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06622" w14:textId="6EEA80F9" w:rsidR="009226E0" w:rsidRPr="00316A02" w:rsidRDefault="007F6CF4" w:rsidP="00316A02">
      <w:pPr>
        <w:rPr>
          <w:sz w:val="28"/>
          <w:szCs w:val="28"/>
        </w:rPr>
      </w:pPr>
      <w:r>
        <w:rPr>
          <w:sz w:val="28"/>
          <w:szCs w:val="28"/>
        </w:rPr>
        <w:tab/>
      </w:r>
    </w:p>
    <w:p w14:paraId="3E0B04D6" w14:textId="77777777" w:rsidR="009226E0" w:rsidRPr="00316A02" w:rsidRDefault="009226E0" w:rsidP="00316A02">
      <w:pPr>
        <w:rPr>
          <w:sz w:val="28"/>
          <w:szCs w:val="28"/>
        </w:rPr>
      </w:pPr>
    </w:p>
    <w:p w14:paraId="7A388590" w14:textId="46C4696C" w:rsidR="00A62C97" w:rsidRDefault="00A62C97" w:rsidP="00316A02">
      <w:pPr>
        <w:rPr>
          <w:sz w:val="28"/>
          <w:szCs w:val="28"/>
        </w:rPr>
      </w:pPr>
    </w:p>
    <w:p w14:paraId="780D3111" w14:textId="2D205B67" w:rsidR="00316A02" w:rsidRDefault="00316A02" w:rsidP="00316A02">
      <w:pPr>
        <w:rPr>
          <w:sz w:val="28"/>
          <w:szCs w:val="28"/>
        </w:rPr>
      </w:pPr>
    </w:p>
    <w:p w14:paraId="4D5F4C91" w14:textId="77777777" w:rsidR="00316A02" w:rsidRPr="00316A02" w:rsidRDefault="00316A02" w:rsidP="00316A02">
      <w:pPr>
        <w:rPr>
          <w:sz w:val="28"/>
          <w:szCs w:val="28"/>
        </w:rPr>
      </w:pPr>
    </w:p>
    <w:p w14:paraId="1216A543" w14:textId="77777777" w:rsidR="0035414D" w:rsidRPr="00316A02" w:rsidRDefault="0035414D" w:rsidP="00316A02">
      <w:pPr>
        <w:rPr>
          <w:rFonts w:eastAsia="Times New Roman"/>
          <w:sz w:val="24"/>
          <w:szCs w:val="22"/>
          <w:lang w:eastAsia="en-GB"/>
        </w:rPr>
      </w:pPr>
    </w:p>
    <w:p w14:paraId="5996CAC8" w14:textId="16CDDBB2" w:rsidR="0035414D" w:rsidRPr="00B4230D" w:rsidRDefault="00891128" w:rsidP="00E16FEF">
      <w:pPr>
        <w:pStyle w:val="Heading1"/>
        <w:rPr>
          <w:rFonts w:cs="Arial"/>
        </w:rPr>
      </w:pPr>
      <w:r w:rsidRPr="00B4230D">
        <w:rPr>
          <w:rFonts w:cs="Arial"/>
        </w:rPr>
        <w:t>Cost of Living</w:t>
      </w:r>
    </w:p>
    <w:p w14:paraId="6A0EB5C0" w14:textId="77777777" w:rsidR="004E649C" w:rsidRPr="00B4230D" w:rsidRDefault="004E649C" w:rsidP="004E649C">
      <w:pPr>
        <w:rPr>
          <w:rFonts w:cs="Arial"/>
        </w:rPr>
      </w:pPr>
    </w:p>
    <w:p w14:paraId="08EE315A" w14:textId="11226270" w:rsidR="0035414D" w:rsidRPr="00B4230D" w:rsidRDefault="0035414D" w:rsidP="0035414D">
      <w:pPr>
        <w:pStyle w:val="Heading2"/>
        <w:rPr>
          <w:rFonts w:cs="Arial"/>
        </w:rPr>
      </w:pPr>
      <w:r w:rsidRPr="00B4230D">
        <w:rPr>
          <w:rFonts w:cs="Arial"/>
        </w:rPr>
        <w:t>Introduction</w:t>
      </w:r>
    </w:p>
    <w:p w14:paraId="48D5F98A" w14:textId="54C486C0" w:rsidR="00FE261F" w:rsidRPr="00B4230D" w:rsidRDefault="00FE261F" w:rsidP="00FE261F">
      <w:pPr>
        <w:rPr>
          <w:rFonts w:eastAsia="Times New Roman" w:cs="Arial"/>
          <w:sz w:val="28"/>
          <w:szCs w:val="28"/>
          <w:lang w:eastAsia="en-GB"/>
        </w:rPr>
      </w:pPr>
      <w:r w:rsidRPr="00B4230D">
        <w:rPr>
          <w:rFonts w:eastAsia="Times New Roman" w:cs="Arial"/>
          <w:sz w:val="28"/>
          <w:szCs w:val="28"/>
          <w:lang w:eastAsia="en-GB"/>
        </w:rPr>
        <w:t xml:space="preserve">If you have sight loss, or provide care for someone who does, there are a number of </w:t>
      </w:r>
      <w:r w:rsidR="00891128" w:rsidRPr="00B4230D">
        <w:rPr>
          <w:rFonts w:eastAsia="Times New Roman" w:cs="Arial"/>
          <w:sz w:val="28"/>
          <w:szCs w:val="28"/>
          <w:lang w:eastAsia="en-GB"/>
        </w:rPr>
        <w:t>W</w:t>
      </w:r>
      <w:r w:rsidRPr="00B4230D">
        <w:rPr>
          <w:rFonts w:eastAsia="Times New Roman" w:cs="Arial"/>
          <w:sz w:val="28"/>
          <w:szCs w:val="28"/>
          <w:lang w:eastAsia="en-GB"/>
        </w:rPr>
        <w:t xml:space="preserve">elfare </w:t>
      </w:r>
      <w:r w:rsidR="00891128" w:rsidRPr="00B4230D">
        <w:rPr>
          <w:rFonts w:eastAsia="Times New Roman" w:cs="Arial"/>
          <w:sz w:val="28"/>
          <w:szCs w:val="28"/>
          <w:lang w:eastAsia="en-GB"/>
        </w:rPr>
        <w:t>B</w:t>
      </w:r>
      <w:r w:rsidRPr="00B4230D">
        <w:rPr>
          <w:rFonts w:eastAsia="Times New Roman" w:cs="Arial"/>
          <w:sz w:val="28"/>
          <w:szCs w:val="28"/>
          <w:lang w:eastAsia="en-GB"/>
        </w:rPr>
        <w:t>enefits you may be entitled to. Some of these benefits can help provide you with an income if you are not able to work, while others can help towards the extra costs that often make life more expensive if you have a disability.</w:t>
      </w:r>
    </w:p>
    <w:p w14:paraId="53D30E5B" w14:textId="77777777" w:rsidR="00FE261F" w:rsidRPr="00B4230D" w:rsidRDefault="00FE261F" w:rsidP="00FE261F">
      <w:pPr>
        <w:rPr>
          <w:rFonts w:eastAsia="Times New Roman" w:cs="Arial"/>
          <w:sz w:val="28"/>
          <w:szCs w:val="28"/>
          <w:lang w:eastAsia="en-GB"/>
        </w:rPr>
      </w:pPr>
    </w:p>
    <w:p w14:paraId="62DA9020" w14:textId="77777777" w:rsidR="00FE261F" w:rsidRPr="00B4230D" w:rsidRDefault="00FE261F" w:rsidP="00FE261F">
      <w:pPr>
        <w:rPr>
          <w:rFonts w:eastAsia="Times New Roman" w:cs="Arial"/>
          <w:sz w:val="28"/>
          <w:szCs w:val="28"/>
          <w:lang w:eastAsia="en-GB"/>
        </w:rPr>
      </w:pPr>
      <w:r w:rsidRPr="00B4230D">
        <w:rPr>
          <w:rFonts w:eastAsia="Times New Roman" w:cs="Arial"/>
          <w:sz w:val="28"/>
          <w:szCs w:val="28"/>
          <w:lang w:eastAsia="en-GB"/>
        </w:rPr>
        <w:t>We have produced various factsheets to help you learn more about the benefits that you are most likely to be entitled to if your life is affected by sight loss.</w:t>
      </w:r>
    </w:p>
    <w:p w14:paraId="75D7F802" w14:textId="77777777" w:rsidR="00FE261F" w:rsidRPr="00B4230D" w:rsidRDefault="00FE261F" w:rsidP="00FE261F">
      <w:pPr>
        <w:rPr>
          <w:rFonts w:eastAsia="Times New Roman" w:cs="Arial"/>
          <w:sz w:val="28"/>
          <w:szCs w:val="28"/>
          <w:lang w:eastAsia="en-GB"/>
        </w:rPr>
      </w:pPr>
    </w:p>
    <w:p w14:paraId="6C2A1C0D" w14:textId="138ECD27" w:rsidR="007569BA" w:rsidRPr="00B4230D" w:rsidRDefault="007569BA" w:rsidP="007569BA">
      <w:pPr>
        <w:rPr>
          <w:rFonts w:cs="Arial"/>
          <w:sz w:val="28"/>
          <w:szCs w:val="28"/>
        </w:rPr>
      </w:pPr>
      <w:r w:rsidRPr="00B4230D">
        <w:rPr>
          <w:rFonts w:cs="Arial"/>
          <w:sz w:val="28"/>
          <w:szCs w:val="28"/>
        </w:rPr>
        <w:t>This factsheet is about the current cost of living and focuses on things you can do to maximise your income</w:t>
      </w:r>
      <w:r w:rsidR="00B939E4" w:rsidRPr="00B4230D">
        <w:rPr>
          <w:rFonts w:cs="Arial"/>
          <w:sz w:val="28"/>
          <w:szCs w:val="28"/>
        </w:rPr>
        <w:t xml:space="preserve"> which could help reduce</w:t>
      </w:r>
      <w:r w:rsidRPr="00B4230D">
        <w:rPr>
          <w:rFonts w:cs="Arial"/>
          <w:sz w:val="28"/>
          <w:szCs w:val="28"/>
        </w:rPr>
        <w:t xml:space="preserve"> the financial pressures </w:t>
      </w:r>
      <w:r w:rsidR="00B939E4" w:rsidRPr="00B4230D">
        <w:rPr>
          <w:rFonts w:cs="Arial"/>
          <w:sz w:val="28"/>
          <w:szCs w:val="28"/>
        </w:rPr>
        <w:t>blind and partially sighted people</w:t>
      </w:r>
      <w:r w:rsidRPr="00B4230D">
        <w:rPr>
          <w:rFonts w:cs="Arial"/>
          <w:sz w:val="28"/>
          <w:szCs w:val="28"/>
        </w:rPr>
        <w:t xml:space="preserve"> are experiencing.</w:t>
      </w:r>
    </w:p>
    <w:p w14:paraId="6A264207" w14:textId="2189D9AB" w:rsidR="00CA6C73" w:rsidRPr="00B4230D" w:rsidRDefault="00CA6C73" w:rsidP="00CA6C73">
      <w:pPr>
        <w:spacing w:before="100" w:beforeAutospacing="1" w:after="100" w:afterAutospacing="1"/>
        <w:rPr>
          <w:rFonts w:eastAsia="Times New Roman" w:cs="Arial"/>
          <w:sz w:val="28"/>
          <w:szCs w:val="28"/>
          <w:lang w:eastAsia="en-GB"/>
        </w:rPr>
      </w:pPr>
      <w:r w:rsidRPr="00B4230D">
        <w:rPr>
          <w:rFonts w:cs="Arial"/>
          <w:sz w:val="28"/>
          <w:szCs w:val="28"/>
        </w:rPr>
        <w:t xml:space="preserve">For help with any of the benefits and support detailed </w:t>
      </w:r>
      <w:r>
        <w:rPr>
          <w:rFonts w:cs="Arial"/>
          <w:sz w:val="28"/>
          <w:szCs w:val="28"/>
        </w:rPr>
        <w:t>in this factsheet</w:t>
      </w:r>
      <w:r w:rsidRPr="00B4230D">
        <w:rPr>
          <w:rFonts w:cs="Arial"/>
          <w:sz w:val="28"/>
          <w:szCs w:val="28"/>
        </w:rPr>
        <w:t xml:space="preserve">, please contact our sight loss advice service on </w:t>
      </w:r>
      <w:r w:rsidRPr="00FC7942">
        <w:rPr>
          <w:rFonts w:cs="Arial"/>
          <w:b/>
          <w:bCs/>
          <w:sz w:val="28"/>
          <w:szCs w:val="28"/>
        </w:rPr>
        <w:t>0303 123 9999</w:t>
      </w:r>
      <w:r w:rsidRPr="00B4230D">
        <w:rPr>
          <w:rFonts w:cs="Arial"/>
          <w:sz w:val="28"/>
          <w:szCs w:val="28"/>
        </w:rPr>
        <w:t xml:space="preserve"> or email </w:t>
      </w:r>
      <w:hyperlink r:id="rId11" w:history="1">
        <w:r w:rsidRPr="00FC7942">
          <w:rPr>
            <w:rStyle w:val="Hyperlink"/>
            <w:rFonts w:cs="Arial"/>
            <w:b/>
            <w:bCs/>
            <w:color w:val="auto"/>
            <w:sz w:val="28"/>
            <w:szCs w:val="28"/>
            <w:u w:val="none"/>
          </w:rPr>
          <w:t>adviceservice@rnib.org.uk</w:t>
        </w:r>
      </w:hyperlink>
      <w:r w:rsidRPr="00B4230D">
        <w:rPr>
          <w:rFonts w:cs="Arial"/>
          <w:sz w:val="28"/>
          <w:szCs w:val="28"/>
        </w:rPr>
        <w:t>. We can advise you on potential benefit entitlement and support you through the claim process, including providing you with factsheets and toolkits</w:t>
      </w:r>
      <w:r w:rsidR="004E0A10">
        <w:rPr>
          <w:rFonts w:cs="Arial"/>
          <w:sz w:val="28"/>
          <w:szCs w:val="28"/>
        </w:rPr>
        <w:t xml:space="preserve"> on the various benefits available</w:t>
      </w:r>
      <w:r w:rsidRPr="00B4230D">
        <w:rPr>
          <w:rFonts w:cs="Arial"/>
          <w:sz w:val="28"/>
          <w:szCs w:val="28"/>
        </w:rPr>
        <w:t>.</w:t>
      </w:r>
    </w:p>
    <w:p w14:paraId="01B2E9F7" w14:textId="54559422" w:rsidR="00056280" w:rsidRPr="00B4230D" w:rsidRDefault="00056280" w:rsidP="00BF7F45">
      <w:pPr>
        <w:pStyle w:val="Heading2"/>
        <w:spacing w:after="0"/>
      </w:pPr>
      <w:r w:rsidRPr="00B4230D">
        <w:t>Maximis</w:t>
      </w:r>
      <w:r w:rsidR="00171A3B">
        <w:t>e</w:t>
      </w:r>
      <w:r w:rsidRPr="00B4230D">
        <w:t xml:space="preserve"> your benefit income</w:t>
      </w:r>
    </w:p>
    <w:p w14:paraId="391E1B28" w14:textId="183A7F48" w:rsidR="002B1C63" w:rsidRPr="00B4230D" w:rsidRDefault="002B1C63" w:rsidP="00BF7F45">
      <w:pPr>
        <w:rPr>
          <w:rFonts w:cs="Arial"/>
          <w:sz w:val="28"/>
          <w:szCs w:val="28"/>
        </w:rPr>
      </w:pPr>
      <w:r w:rsidRPr="00B4230D">
        <w:rPr>
          <w:rFonts w:cs="Arial"/>
          <w:sz w:val="28"/>
          <w:szCs w:val="28"/>
        </w:rPr>
        <w:t>Research from the Department of Work and Pensions confirms that some 63</w:t>
      </w:r>
      <w:r w:rsidR="000254FF">
        <w:rPr>
          <w:rFonts w:cs="Arial"/>
          <w:sz w:val="28"/>
          <w:szCs w:val="28"/>
        </w:rPr>
        <w:t xml:space="preserve"> per cent o</w:t>
      </w:r>
      <w:r w:rsidRPr="00B4230D">
        <w:rPr>
          <w:rFonts w:cs="Arial"/>
          <w:sz w:val="28"/>
          <w:szCs w:val="28"/>
        </w:rPr>
        <w:t>f eligible people over state pension age and 52</w:t>
      </w:r>
      <w:r w:rsidR="000254FF">
        <w:rPr>
          <w:rFonts w:cs="Arial"/>
          <w:sz w:val="28"/>
          <w:szCs w:val="28"/>
        </w:rPr>
        <w:t xml:space="preserve"> per cent </w:t>
      </w:r>
      <w:r w:rsidRPr="00B4230D">
        <w:rPr>
          <w:rFonts w:cs="Arial"/>
          <w:sz w:val="28"/>
          <w:szCs w:val="28"/>
        </w:rPr>
        <w:t xml:space="preserve">of working age people do not claim all their means-tested benefit entitlement. The result of this is that some </w:t>
      </w:r>
      <w:r w:rsidRPr="00B4230D">
        <w:rPr>
          <w:rFonts w:cs="Arial"/>
          <w:b/>
          <w:bCs/>
          <w:sz w:val="28"/>
          <w:szCs w:val="28"/>
        </w:rPr>
        <w:t>£15 billion</w:t>
      </w:r>
      <w:r w:rsidRPr="00B4230D">
        <w:rPr>
          <w:rFonts w:cs="Arial"/>
          <w:sz w:val="28"/>
          <w:szCs w:val="28"/>
        </w:rPr>
        <w:t xml:space="preserve"> is left unclaimed in means-tested benefits every year.</w:t>
      </w:r>
    </w:p>
    <w:p w14:paraId="167158E4" w14:textId="77777777" w:rsidR="006D23FE" w:rsidRPr="00B4230D" w:rsidRDefault="006D23FE" w:rsidP="006D23FE">
      <w:pPr>
        <w:spacing w:before="100" w:beforeAutospacing="1" w:after="100" w:afterAutospacing="1"/>
        <w:rPr>
          <w:rFonts w:eastAsia="Times New Roman" w:cs="Arial"/>
          <w:sz w:val="28"/>
          <w:szCs w:val="28"/>
          <w:lang w:eastAsia="en-GB"/>
        </w:rPr>
      </w:pPr>
      <w:r w:rsidRPr="00B4230D">
        <w:rPr>
          <w:rFonts w:cs="Arial"/>
          <w:sz w:val="28"/>
          <w:szCs w:val="28"/>
        </w:rPr>
        <w:lastRenderedPageBreak/>
        <w:t xml:space="preserve">We also know that many blind and partially sighted people could meet the threshold for health/disability related benefits which are not means tested, such as Personal Independence Payment, Attendance Allowance or Disability Living Allowance for children. </w:t>
      </w:r>
    </w:p>
    <w:p w14:paraId="193FB50B" w14:textId="6B818CE7" w:rsidR="0081616F" w:rsidRDefault="0081616F" w:rsidP="0081616F">
      <w:pPr>
        <w:spacing w:before="100" w:beforeAutospacing="1" w:after="100" w:afterAutospacing="1"/>
        <w:rPr>
          <w:rFonts w:cs="Arial"/>
          <w:sz w:val="28"/>
          <w:szCs w:val="28"/>
        </w:rPr>
      </w:pPr>
      <w:r w:rsidRPr="00B4230D">
        <w:rPr>
          <w:rFonts w:cs="Arial"/>
          <w:sz w:val="28"/>
          <w:szCs w:val="28"/>
        </w:rPr>
        <w:t>Given the impact of the current cost of living crisis, we want to make sure that blind and partially sighted people claim what they are entitled to, along with accessing all other support that is available</w:t>
      </w:r>
      <w:r w:rsidR="00166F8E">
        <w:rPr>
          <w:rFonts w:cs="Arial"/>
          <w:sz w:val="28"/>
          <w:szCs w:val="28"/>
        </w:rPr>
        <w:t>.</w:t>
      </w:r>
    </w:p>
    <w:p w14:paraId="1971105D" w14:textId="3BF17E4F" w:rsidR="0026111C" w:rsidRDefault="00E77A79" w:rsidP="0081616F">
      <w:pPr>
        <w:spacing w:before="100" w:beforeAutospacing="1" w:after="100" w:afterAutospacing="1"/>
        <w:rPr>
          <w:rFonts w:cs="Arial"/>
          <w:sz w:val="28"/>
          <w:szCs w:val="28"/>
        </w:rPr>
      </w:pPr>
      <w:r>
        <w:rPr>
          <w:rFonts w:cs="Arial"/>
          <w:sz w:val="28"/>
          <w:szCs w:val="28"/>
        </w:rPr>
        <w:t xml:space="preserve">Some of the things you can do </w:t>
      </w:r>
      <w:r w:rsidR="00FC7769">
        <w:rPr>
          <w:rFonts w:cs="Arial"/>
          <w:sz w:val="28"/>
          <w:szCs w:val="28"/>
        </w:rPr>
        <w:t xml:space="preserve">to ensure you are maximising your </w:t>
      </w:r>
      <w:r w:rsidR="00292E29">
        <w:rPr>
          <w:rFonts w:cs="Arial"/>
          <w:sz w:val="28"/>
          <w:szCs w:val="28"/>
        </w:rPr>
        <w:t xml:space="preserve">income </w:t>
      </w:r>
      <w:r w:rsidR="00FC7942">
        <w:rPr>
          <w:rFonts w:cs="Arial"/>
          <w:sz w:val="28"/>
          <w:szCs w:val="28"/>
        </w:rPr>
        <w:t>are</w:t>
      </w:r>
      <w:r w:rsidR="00292E29">
        <w:rPr>
          <w:rFonts w:cs="Arial"/>
          <w:sz w:val="28"/>
          <w:szCs w:val="28"/>
        </w:rPr>
        <w:t>:</w:t>
      </w:r>
    </w:p>
    <w:p w14:paraId="4853C293" w14:textId="77777777" w:rsidR="00A27C29" w:rsidRPr="00A645E2" w:rsidRDefault="00A27C29" w:rsidP="00FC7942">
      <w:pPr>
        <w:pStyle w:val="Heading3"/>
      </w:pPr>
      <w:r w:rsidRPr="00A645E2">
        <w:t>Carry out a benefit calculation</w:t>
      </w:r>
    </w:p>
    <w:p w14:paraId="505C6EB9" w14:textId="4F2496F0" w:rsidR="00A27C29" w:rsidRPr="00BF7F45" w:rsidRDefault="00A27C29" w:rsidP="00BF7F45">
      <w:pPr>
        <w:rPr>
          <w:rFonts w:cs="Arial"/>
          <w:color w:val="000000" w:themeColor="text1"/>
          <w:sz w:val="28"/>
          <w:szCs w:val="28"/>
        </w:rPr>
      </w:pPr>
      <w:r w:rsidRPr="00BF7F45">
        <w:rPr>
          <w:rFonts w:cs="Arial"/>
          <w:color w:val="000000" w:themeColor="text1"/>
          <w:sz w:val="28"/>
          <w:szCs w:val="28"/>
        </w:rPr>
        <w:t xml:space="preserve">RNIB’s benefit calculator can help you check whether you may be able to claim additional or increased benefits. The calculator can be accessed via our website at </w:t>
      </w:r>
      <w:hyperlink r:id="rId12" w:history="1">
        <w:r w:rsidRPr="00FC7942">
          <w:rPr>
            <w:rStyle w:val="Hyperlink"/>
            <w:rFonts w:cs="Arial"/>
            <w:b/>
            <w:bCs/>
            <w:color w:val="000000" w:themeColor="text1"/>
            <w:sz w:val="28"/>
            <w:szCs w:val="28"/>
            <w:u w:val="none"/>
          </w:rPr>
          <w:t>rnib.entitledto.co.uk/start</w:t>
        </w:r>
      </w:hyperlink>
      <w:r w:rsidRPr="00BF7F45">
        <w:rPr>
          <w:rFonts w:cs="Arial"/>
          <w:color w:val="000000" w:themeColor="text1"/>
          <w:sz w:val="28"/>
          <w:szCs w:val="28"/>
        </w:rPr>
        <w:t xml:space="preserve">. </w:t>
      </w:r>
    </w:p>
    <w:p w14:paraId="1CAB6E4F" w14:textId="77777777" w:rsidR="00BF7F45" w:rsidRPr="00BF7F45" w:rsidRDefault="00BF7F45" w:rsidP="00BF7F45"/>
    <w:p w14:paraId="05108993" w14:textId="480C587C" w:rsidR="00A27C29" w:rsidRPr="00BF7F45" w:rsidRDefault="00A27C29" w:rsidP="00FC7942">
      <w:pPr>
        <w:pStyle w:val="Heading3"/>
      </w:pPr>
      <w:r w:rsidRPr="00BF7F45">
        <w:t>Consider moving to Universal Credit by completing a better-off calculation</w:t>
      </w:r>
    </w:p>
    <w:p w14:paraId="667A8220" w14:textId="77777777" w:rsidR="00A27C29" w:rsidRPr="00BF7F45" w:rsidRDefault="00A27C29" w:rsidP="00BF7F45">
      <w:pPr>
        <w:contextualSpacing/>
        <w:rPr>
          <w:rFonts w:cs="Arial"/>
          <w:color w:val="000000" w:themeColor="text1"/>
          <w:sz w:val="28"/>
          <w:szCs w:val="28"/>
        </w:rPr>
      </w:pPr>
      <w:r w:rsidRPr="00BF7F45">
        <w:rPr>
          <w:rFonts w:cs="Arial"/>
          <w:color w:val="000000" w:themeColor="text1"/>
          <w:sz w:val="28"/>
          <w:szCs w:val="28"/>
        </w:rPr>
        <w:t xml:space="preserve">RNIB’s benefit calculator can also provide a better-off calculation which looks at whether a move from legacy benefits (such as Employment and Support Allowance) to Universal Credit would be financially beneficial. </w:t>
      </w:r>
    </w:p>
    <w:p w14:paraId="04DEE889" w14:textId="77777777" w:rsidR="00A27C29" w:rsidRPr="00BF7F45" w:rsidRDefault="00A27C29" w:rsidP="00A27C29">
      <w:pPr>
        <w:spacing w:before="100" w:beforeAutospacing="1" w:after="100" w:afterAutospacing="1"/>
        <w:contextualSpacing/>
        <w:rPr>
          <w:rFonts w:cs="Arial"/>
          <w:color w:val="000000" w:themeColor="text1"/>
          <w:sz w:val="28"/>
          <w:szCs w:val="28"/>
        </w:rPr>
      </w:pPr>
    </w:p>
    <w:p w14:paraId="768B7A40" w14:textId="74347600" w:rsidR="00A27C29" w:rsidRPr="00BF7F45" w:rsidRDefault="00A27C29" w:rsidP="00A27C29">
      <w:pPr>
        <w:spacing w:before="100" w:beforeAutospacing="1" w:after="100" w:afterAutospacing="1"/>
        <w:contextualSpacing/>
        <w:rPr>
          <w:rFonts w:cs="Arial"/>
          <w:color w:val="000000" w:themeColor="text1"/>
          <w:sz w:val="28"/>
          <w:szCs w:val="28"/>
        </w:rPr>
      </w:pPr>
      <w:r w:rsidRPr="00BF7F45">
        <w:rPr>
          <w:rFonts w:cs="Arial"/>
          <w:color w:val="000000" w:themeColor="text1"/>
          <w:sz w:val="28"/>
          <w:szCs w:val="28"/>
        </w:rPr>
        <w:t>The Department of Work and Pensions expects more than 50</w:t>
      </w:r>
      <w:r w:rsidR="000254FF">
        <w:rPr>
          <w:rFonts w:cs="Arial"/>
          <w:color w:val="000000" w:themeColor="text1"/>
          <w:sz w:val="28"/>
          <w:szCs w:val="28"/>
        </w:rPr>
        <w:t xml:space="preserve"> per cent</w:t>
      </w:r>
      <w:r w:rsidRPr="00BF7F45">
        <w:rPr>
          <w:rFonts w:cs="Arial"/>
          <w:color w:val="000000" w:themeColor="text1"/>
          <w:sz w:val="28"/>
          <w:szCs w:val="28"/>
        </w:rPr>
        <w:t xml:space="preserve"> of current legacy benefit claimants to be better off under Universal Credit and is encouraging those people to claim U</w:t>
      </w:r>
      <w:r w:rsidR="00FC7942">
        <w:rPr>
          <w:rFonts w:cs="Arial"/>
          <w:color w:val="000000" w:themeColor="text1"/>
          <w:sz w:val="28"/>
          <w:szCs w:val="28"/>
        </w:rPr>
        <w:t xml:space="preserve">niversal </w:t>
      </w:r>
      <w:r w:rsidRPr="00BF7F45">
        <w:rPr>
          <w:rFonts w:cs="Arial"/>
          <w:color w:val="000000" w:themeColor="text1"/>
          <w:sz w:val="28"/>
          <w:szCs w:val="28"/>
        </w:rPr>
        <w:t>C</w:t>
      </w:r>
      <w:r w:rsidR="00FC7942">
        <w:rPr>
          <w:rFonts w:cs="Arial"/>
          <w:color w:val="000000" w:themeColor="text1"/>
          <w:sz w:val="28"/>
          <w:szCs w:val="28"/>
        </w:rPr>
        <w:t>redit</w:t>
      </w:r>
      <w:r w:rsidRPr="00BF7F45">
        <w:rPr>
          <w:rFonts w:cs="Arial"/>
          <w:color w:val="000000" w:themeColor="text1"/>
          <w:sz w:val="28"/>
          <w:szCs w:val="28"/>
        </w:rPr>
        <w:t xml:space="preserve"> voluntarily, rather than wait for managed migration (when a U</w:t>
      </w:r>
      <w:r w:rsidR="00FC7942">
        <w:rPr>
          <w:rFonts w:cs="Arial"/>
          <w:color w:val="000000" w:themeColor="text1"/>
          <w:sz w:val="28"/>
          <w:szCs w:val="28"/>
        </w:rPr>
        <w:t xml:space="preserve">niversal </w:t>
      </w:r>
      <w:r w:rsidRPr="00BF7F45">
        <w:rPr>
          <w:rFonts w:cs="Arial"/>
          <w:color w:val="000000" w:themeColor="text1"/>
          <w:sz w:val="28"/>
          <w:szCs w:val="28"/>
        </w:rPr>
        <w:t>C</w:t>
      </w:r>
      <w:r w:rsidR="00FC7942">
        <w:rPr>
          <w:rFonts w:cs="Arial"/>
          <w:color w:val="000000" w:themeColor="text1"/>
          <w:sz w:val="28"/>
          <w:szCs w:val="28"/>
        </w:rPr>
        <w:t>redit</w:t>
      </w:r>
      <w:r w:rsidRPr="00BF7F45">
        <w:rPr>
          <w:rFonts w:cs="Arial"/>
          <w:color w:val="000000" w:themeColor="text1"/>
          <w:sz w:val="28"/>
          <w:szCs w:val="28"/>
        </w:rPr>
        <w:t xml:space="preserve"> claim is required and there is no choice).</w:t>
      </w:r>
    </w:p>
    <w:p w14:paraId="5FDDE913" w14:textId="77777777" w:rsidR="00A27C29" w:rsidRPr="00BF7F45" w:rsidRDefault="00A27C29" w:rsidP="00A27C29">
      <w:pPr>
        <w:spacing w:before="100" w:beforeAutospacing="1" w:after="100" w:afterAutospacing="1"/>
        <w:contextualSpacing/>
        <w:rPr>
          <w:rFonts w:cs="Arial"/>
          <w:color w:val="000000" w:themeColor="text1"/>
          <w:sz w:val="28"/>
          <w:szCs w:val="28"/>
        </w:rPr>
      </w:pPr>
    </w:p>
    <w:p w14:paraId="5F43799B" w14:textId="7A2D5B06" w:rsidR="00A27C29" w:rsidRPr="00BF7F45" w:rsidRDefault="00A27C29" w:rsidP="00A27C29">
      <w:pPr>
        <w:spacing w:before="100" w:beforeAutospacing="1" w:after="100" w:afterAutospacing="1"/>
        <w:contextualSpacing/>
        <w:rPr>
          <w:rFonts w:cs="Arial"/>
          <w:color w:val="000000" w:themeColor="text1"/>
          <w:sz w:val="28"/>
          <w:szCs w:val="28"/>
        </w:rPr>
      </w:pPr>
      <w:r w:rsidRPr="00BF7F45">
        <w:rPr>
          <w:rFonts w:cs="Arial"/>
          <w:color w:val="000000" w:themeColor="text1"/>
          <w:sz w:val="28"/>
          <w:szCs w:val="28"/>
        </w:rPr>
        <w:t>It is very important to seek advice and check the implications for you, before making any move to U</w:t>
      </w:r>
      <w:r w:rsidR="00FC7942">
        <w:rPr>
          <w:rFonts w:cs="Arial"/>
          <w:color w:val="000000" w:themeColor="text1"/>
          <w:sz w:val="28"/>
          <w:szCs w:val="28"/>
        </w:rPr>
        <w:t xml:space="preserve">niversal Credit </w:t>
      </w:r>
      <w:r w:rsidRPr="00BF7F45">
        <w:rPr>
          <w:rFonts w:cs="Arial"/>
          <w:color w:val="000000" w:themeColor="text1"/>
          <w:sz w:val="28"/>
          <w:szCs w:val="28"/>
        </w:rPr>
        <w:t xml:space="preserve">voluntarily, as those people who could be worse off are initially protected if they wait to be moved by the Department’s planned migration route. </w:t>
      </w:r>
    </w:p>
    <w:p w14:paraId="3A9D2B3E" w14:textId="77777777" w:rsidR="00A27C29" w:rsidRPr="00BF7F45" w:rsidRDefault="00A27C29" w:rsidP="00A27C29">
      <w:pPr>
        <w:spacing w:before="100" w:beforeAutospacing="1" w:after="100" w:afterAutospacing="1"/>
        <w:contextualSpacing/>
        <w:rPr>
          <w:rFonts w:cs="Arial"/>
          <w:color w:val="000000" w:themeColor="text1"/>
          <w:sz w:val="28"/>
          <w:szCs w:val="28"/>
        </w:rPr>
      </w:pPr>
    </w:p>
    <w:p w14:paraId="3A90ADA2" w14:textId="77777777" w:rsidR="00A27C29" w:rsidRPr="00BF7F45" w:rsidRDefault="00A27C29" w:rsidP="00A27C29">
      <w:pPr>
        <w:spacing w:before="100" w:beforeAutospacing="1" w:after="100" w:afterAutospacing="1"/>
        <w:contextualSpacing/>
        <w:rPr>
          <w:rFonts w:cs="Arial"/>
          <w:color w:val="000000" w:themeColor="text1"/>
          <w:sz w:val="28"/>
          <w:szCs w:val="28"/>
        </w:rPr>
      </w:pPr>
      <w:r w:rsidRPr="00BF7F45">
        <w:rPr>
          <w:rFonts w:cs="Arial"/>
          <w:color w:val="000000" w:themeColor="text1"/>
          <w:sz w:val="28"/>
          <w:szCs w:val="28"/>
        </w:rPr>
        <w:t xml:space="preserve">Claiming Universal Credit is not just about finances and there are other things to consider, such as the monthly payment cycle. Once you have </w:t>
      </w:r>
      <w:r w:rsidRPr="00BF7F45">
        <w:rPr>
          <w:rFonts w:cs="Arial"/>
          <w:color w:val="000000" w:themeColor="text1"/>
          <w:sz w:val="28"/>
          <w:szCs w:val="28"/>
        </w:rPr>
        <w:lastRenderedPageBreak/>
        <w:t xml:space="preserve">moved to Universal Credit there is no option to return to your previous benefit. </w:t>
      </w:r>
    </w:p>
    <w:p w14:paraId="5B61FDF6" w14:textId="77777777" w:rsidR="00A27C29" w:rsidRPr="00BF7F45" w:rsidRDefault="00A27C29" w:rsidP="00FC7942">
      <w:pPr>
        <w:pStyle w:val="Heading3"/>
      </w:pPr>
      <w:r w:rsidRPr="00BF7F45">
        <w:t>Tax Credits</w:t>
      </w:r>
    </w:p>
    <w:p w14:paraId="5958A59A" w14:textId="77777777" w:rsidR="00A27C29" w:rsidRPr="00BF7F45" w:rsidRDefault="00A27C29" w:rsidP="00A27C29">
      <w:pPr>
        <w:shd w:val="clear" w:color="auto" w:fill="FFFFFF"/>
        <w:rPr>
          <w:rFonts w:cs="Arial"/>
          <w:color w:val="000000" w:themeColor="text1"/>
          <w:sz w:val="28"/>
          <w:szCs w:val="28"/>
        </w:rPr>
      </w:pPr>
      <w:r w:rsidRPr="00BF7F45">
        <w:rPr>
          <w:rFonts w:cs="Arial"/>
          <w:color w:val="000000" w:themeColor="text1"/>
          <w:sz w:val="28"/>
          <w:szCs w:val="28"/>
        </w:rPr>
        <w:t>People currently in receipt of working tax credit can still make a new claim for child tax credit and vice versa without having to claim Universal Credit, so don’t miss out if this applies to you.</w:t>
      </w:r>
    </w:p>
    <w:p w14:paraId="38D5D99D" w14:textId="77777777" w:rsidR="00A27C29" w:rsidRPr="00BF7F45" w:rsidRDefault="00A27C29" w:rsidP="00A27C29">
      <w:pPr>
        <w:shd w:val="clear" w:color="auto" w:fill="FFFFFF"/>
        <w:rPr>
          <w:rFonts w:cs="Arial"/>
          <w:color w:val="000000" w:themeColor="text1"/>
          <w:sz w:val="28"/>
          <w:szCs w:val="28"/>
        </w:rPr>
      </w:pPr>
    </w:p>
    <w:p w14:paraId="7F0A3F9D" w14:textId="77777777" w:rsidR="00A27C29" w:rsidRPr="00BF7F45" w:rsidRDefault="00A27C29" w:rsidP="00A27C29">
      <w:pPr>
        <w:shd w:val="clear" w:color="auto" w:fill="FFFFFF"/>
        <w:rPr>
          <w:rFonts w:cs="Arial"/>
          <w:color w:val="000000" w:themeColor="text1"/>
          <w:sz w:val="28"/>
          <w:szCs w:val="28"/>
        </w:rPr>
      </w:pPr>
      <w:r w:rsidRPr="00BF7F45">
        <w:rPr>
          <w:rFonts w:cs="Arial"/>
          <w:color w:val="000000" w:themeColor="text1"/>
          <w:sz w:val="28"/>
          <w:szCs w:val="28"/>
        </w:rPr>
        <w:t xml:space="preserve">HMRC are now issuing renewal packs for current recipients of tax credits, and it is more important than ever that these are checked and returned if needed. </w:t>
      </w:r>
    </w:p>
    <w:p w14:paraId="4737533C" w14:textId="77777777" w:rsidR="00A27C29" w:rsidRPr="00BF7F45" w:rsidRDefault="00A27C29" w:rsidP="00A27C29">
      <w:pPr>
        <w:shd w:val="clear" w:color="auto" w:fill="FFFFFF"/>
        <w:rPr>
          <w:rFonts w:cs="Arial"/>
          <w:color w:val="000000" w:themeColor="text1"/>
          <w:sz w:val="24"/>
          <w:szCs w:val="24"/>
        </w:rPr>
      </w:pPr>
    </w:p>
    <w:p w14:paraId="3080FF89" w14:textId="77777777" w:rsidR="00A27C29" w:rsidRPr="00BF7F45" w:rsidRDefault="00A27C29" w:rsidP="00FC7942">
      <w:pPr>
        <w:pStyle w:val="Heading3"/>
      </w:pPr>
      <w:r w:rsidRPr="00BF7F45">
        <w:t>Renegotiate the rate of debt repayments that are taken from your benefits</w:t>
      </w:r>
    </w:p>
    <w:p w14:paraId="5FD80355" w14:textId="25693BC2" w:rsidR="00A27C29" w:rsidRPr="00BF7F45" w:rsidRDefault="00A27C29" w:rsidP="00A27C29">
      <w:pPr>
        <w:shd w:val="clear" w:color="auto" w:fill="FFFFFF"/>
        <w:spacing w:after="75"/>
        <w:rPr>
          <w:rFonts w:cs="Arial"/>
          <w:color w:val="000000" w:themeColor="text1"/>
          <w:sz w:val="28"/>
          <w:szCs w:val="28"/>
        </w:rPr>
      </w:pPr>
      <w:r w:rsidRPr="00BF7F45">
        <w:rPr>
          <w:rFonts w:cs="Arial"/>
          <w:color w:val="000000" w:themeColor="text1"/>
          <w:sz w:val="28"/>
          <w:szCs w:val="28"/>
        </w:rPr>
        <w:t>10</w:t>
      </w:r>
      <w:r w:rsidR="000254FF">
        <w:rPr>
          <w:rFonts w:cs="Arial"/>
          <w:color w:val="000000" w:themeColor="text1"/>
          <w:sz w:val="28"/>
          <w:szCs w:val="28"/>
        </w:rPr>
        <w:t xml:space="preserve"> per cent </w:t>
      </w:r>
      <w:r w:rsidRPr="00BF7F45">
        <w:rPr>
          <w:rFonts w:cs="Arial"/>
          <w:color w:val="000000" w:themeColor="text1"/>
          <w:sz w:val="28"/>
          <w:szCs w:val="28"/>
        </w:rPr>
        <w:t xml:space="preserve">of all Universal Credit claimants are having a deduction from their benefit because they are repaying some form of debt such as a previous overpayment of Universal Credit or Tax Credits. If you’re one of these people and are struggling with the level of repayment that has been set, then you can ask for a financial hardship decision to reduce the amount of benefit debt you pay by calling the Universal Credit debt management team on </w:t>
      </w:r>
      <w:r w:rsidRPr="00BF7F45">
        <w:rPr>
          <w:rFonts w:cs="Arial"/>
          <w:b/>
          <w:bCs/>
          <w:color w:val="000000" w:themeColor="text1"/>
          <w:sz w:val="28"/>
          <w:szCs w:val="28"/>
        </w:rPr>
        <w:t>0800 9160647</w:t>
      </w:r>
      <w:r w:rsidRPr="00BF7F45">
        <w:rPr>
          <w:rFonts w:cs="Arial"/>
          <w:color w:val="000000" w:themeColor="text1"/>
          <w:sz w:val="28"/>
          <w:szCs w:val="28"/>
        </w:rPr>
        <w:t xml:space="preserve">. </w:t>
      </w:r>
    </w:p>
    <w:p w14:paraId="7D04C88A" w14:textId="77777777" w:rsidR="00A27C29" w:rsidRPr="00B4230D" w:rsidRDefault="00A27C29" w:rsidP="00BF7F45"/>
    <w:p w14:paraId="3B8E4F38" w14:textId="77777777" w:rsidR="00A27C29" w:rsidRPr="00B4230D" w:rsidRDefault="00A27C29" w:rsidP="00FC7942">
      <w:pPr>
        <w:pStyle w:val="Heading3"/>
      </w:pPr>
      <w:r w:rsidRPr="00B4230D">
        <w:t>Check your tax code</w:t>
      </w:r>
    </w:p>
    <w:p w14:paraId="5D81DF33" w14:textId="2BB9D3EC" w:rsidR="00A27C29" w:rsidRPr="00BF7F45" w:rsidRDefault="00A27C29" w:rsidP="00BF7F45">
      <w:pPr>
        <w:contextualSpacing/>
        <w:rPr>
          <w:rFonts w:cs="Arial"/>
          <w:sz w:val="28"/>
          <w:szCs w:val="28"/>
        </w:rPr>
      </w:pPr>
      <w:r w:rsidRPr="00BF7F45">
        <w:rPr>
          <w:rFonts w:cs="Arial"/>
          <w:sz w:val="28"/>
          <w:szCs w:val="28"/>
        </w:rPr>
        <w:t xml:space="preserve">If you are a </w:t>
      </w:r>
      <w:r w:rsidR="00BF7F45" w:rsidRPr="00BF7F45">
        <w:rPr>
          <w:rFonts w:cs="Arial"/>
          <w:sz w:val="28"/>
          <w:szCs w:val="28"/>
        </w:rPr>
        <w:t>taxpayer</w:t>
      </w:r>
      <w:r w:rsidRPr="00BF7F45">
        <w:rPr>
          <w:rFonts w:cs="Arial"/>
          <w:sz w:val="28"/>
          <w:szCs w:val="28"/>
        </w:rPr>
        <w:t>, check you have the correct tax code applied and are taking advantage of the marriage tax allowance and/or blind persons tax allowance. The m</w:t>
      </w:r>
      <w:r w:rsidRPr="00BF7F45">
        <w:rPr>
          <w:rFonts w:cs="Arial"/>
          <w:sz w:val="28"/>
          <w:szCs w:val="28"/>
          <w:shd w:val="clear" w:color="auto" w:fill="FFFFFF"/>
        </w:rPr>
        <w:t xml:space="preserve">arriage </w:t>
      </w:r>
      <w:r w:rsidR="000D6D1C">
        <w:rPr>
          <w:rFonts w:cs="Arial"/>
          <w:sz w:val="28"/>
          <w:szCs w:val="28"/>
          <w:shd w:val="clear" w:color="auto" w:fill="FFFFFF"/>
        </w:rPr>
        <w:t>a</w:t>
      </w:r>
      <w:r w:rsidRPr="00BF7F45">
        <w:rPr>
          <w:rFonts w:cs="Arial"/>
          <w:sz w:val="28"/>
          <w:szCs w:val="28"/>
          <w:shd w:val="clear" w:color="auto" w:fill="FFFFFF"/>
        </w:rPr>
        <w:t xml:space="preserve">llowance lets you transfer £1,260 of your </w:t>
      </w:r>
      <w:r w:rsidR="000D6D1C">
        <w:rPr>
          <w:rFonts w:cs="Arial"/>
          <w:sz w:val="28"/>
          <w:szCs w:val="28"/>
          <w:shd w:val="clear" w:color="auto" w:fill="FFFFFF"/>
        </w:rPr>
        <w:t>p</w:t>
      </w:r>
      <w:r w:rsidRPr="00BF7F45">
        <w:rPr>
          <w:rFonts w:cs="Arial"/>
          <w:sz w:val="28"/>
          <w:szCs w:val="28"/>
          <w:shd w:val="clear" w:color="auto" w:fill="FFFFFF"/>
        </w:rPr>
        <w:t xml:space="preserve">ersonal </w:t>
      </w:r>
      <w:r w:rsidR="000D6D1C">
        <w:rPr>
          <w:rFonts w:cs="Arial"/>
          <w:sz w:val="28"/>
          <w:szCs w:val="28"/>
          <w:shd w:val="clear" w:color="auto" w:fill="FFFFFF"/>
        </w:rPr>
        <w:t>a</w:t>
      </w:r>
      <w:r w:rsidRPr="00BF7F45">
        <w:rPr>
          <w:rFonts w:cs="Arial"/>
          <w:sz w:val="28"/>
          <w:szCs w:val="28"/>
          <w:shd w:val="clear" w:color="auto" w:fill="FFFFFF"/>
        </w:rPr>
        <w:t xml:space="preserve">llowance to your husband, </w:t>
      </w:r>
      <w:proofErr w:type="gramStart"/>
      <w:r w:rsidRPr="00BF7F45">
        <w:rPr>
          <w:rFonts w:cs="Arial"/>
          <w:sz w:val="28"/>
          <w:szCs w:val="28"/>
          <w:shd w:val="clear" w:color="auto" w:fill="FFFFFF"/>
        </w:rPr>
        <w:t>wife</w:t>
      </w:r>
      <w:proofErr w:type="gramEnd"/>
      <w:r w:rsidRPr="00BF7F45">
        <w:rPr>
          <w:rFonts w:cs="Arial"/>
          <w:sz w:val="28"/>
          <w:szCs w:val="28"/>
          <w:shd w:val="clear" w:color="auto" w:fill="FFFFFF"/>
        </w:rPr>
        <w:t xml:space="preserve"> or civil partner. The tax allowance for people who are registered severely sight impaired, is an additional £2,600 on top of the standard personal allowance.</w:t>
      </w:r>
      <w:r w:rsidRPr="00BF7F45">
        <w:rPr>
          <w:rFonts w:cs="Arial"/>
          <w:sz w:val="28"/>
          <w:szCs w:val="28"/>
        </w:rPr>
        <w:t xml:space="preserve"> </w:t>
      </w:r>
    </w:p>
    <w:p w14:paraId="5A5C88C8" w14:textId="77777777" w:rsidR="00A27C29" w:rsidRPr="00B4230D" w:rsidRDefault="00A27C29" w:rsidP="00BF7F45"/>
    <w:p w14:paraId="2AF85805" w14:textId="77777777" w:rsidR="00A27C29" w:rsidRPr="00BF7F45" w:rsidRDefault="00A27C29" w:rsidP="00FC7942">
      <w:pPr>
        <w:pStyle w:val="Heading3"/>
      </w:pPr>
      <w:r w:rsidRPr="00BF7F45">
        <w:t>Access local support</w:t>
      </w:r>
    </w:p>
    <w:p w14:paraId="145578DB" w14:textId="089B4F08" w:rsidR="00A27C29" w:rsidRPr="00BF7F45" w:rsidRDefault="00A27C29" w:rsidP="00A27C29">
      <w:pPr>
        <w:rPr>
          <w:rFonts w:cs="Arial"/>
          <w:sz w:val="28"/>
          <w:szCs w:val="28"/>
        </w:rPr>
      </w:pPr>
      <w:r w:rsidRPr="00BF7F45">
        <w:rPr>
          <w:rFonts w:cs="Arial"/>
          <w:sz w:val="28"/>
          <w:szCs w:val="28"/>
        </w:rPr>
        <w:t xml:space="preserve">In the spring statement the chancellor confirmed that the </w:t>
      </w:r>
      <w:r w:rsidRPr="00BF7F45">
        <w:rPr>
          <w:rFonts w:cs="Arial"/>
          <w:b/>
          <w:bCs/>
          <w:sz w:val="28"/>
          <w:szCs w:val="28"/>
        </w:rPr>
        <w:t xml:space="preserve">Household Support Fund </w:t>
      </w:r>
      <w:r w:rsidRPr="00BF7F45">
        <w:rPr>
          <w:rFonts w:cs="Arial"/>
          <w:sz w:val="28"/>
          <w:szCs w:val="28"/>
        </w:rPr>
        <w:t xml:space="preserve">will double to £1billion by providing an extra £500 million from April 2022, on top of the £500 million already provided since October 2021. It is up to each </w:t>
      </w:r>
      <w:r w:rsidR="000D6D1C">
        <w:rPr>
          <w:rFonts w:cs="Arial"/>
          <w:sz w:val="28"/>
          <w:szCs w:val="28"/>
        </w:rPr>
        <w:t>l</w:t>
      </w:r>
      <w:r w:rsidRPr="00BF7F45">
        <w:rPr>
          <w:rFonts w:cs="Arial"/>
          <w:sz w:val="28"/>
          <w:szCs w:val="28"/>
        </w:rPr>
        <w:t xml:space="preserve">ocal </w:t>
      </w:r>
      <w:r w:rsidR="000D6D1C">
        <w:rPr>
          <w:rFonts w:cs="Arial"/>
          <w:sz w:val="28"/>
          <w:szCs w:val="28"/>
        </w:rPr>
        <w:t>a</w:t>
      </w:r>
      <w:r w:rsidRPr="00BF7F45">
        <w:rPr>
          <w:rFonts w:cs="Arial"/>
          <w:sz w:val="28"/>
          <w:szCs w:val="28"/>
        </w:rPr>
        <w:t xml:space="preserve">uthority how they distribute this </w:t>
      </w:r>
      <w:r w:rsidRPr="00BF7F45">
        <w:rPr>
          <w:rFonts w:cs="Arial"/>
          <w:sz w:val="28"/>
          <w:szCs w:val="28"/>
        </w:rPr>
        <w:lastRenderedPageBreak/>
        <w:t xml:space="preserve">money, but the fund is intended to help households with the cost of essentials such as food, </w:t>
      </w:r>
      <w:proofErr w:type="gramStart"/>
      <w:r w:rsidRPr="00BF7F45">
        <w:rPr>
          <w:rFonts w:cs="Arial"/>
          <w:sz w:val="28"/>
          <w:szCs w:val="28"/>
        </w:rPr>
        <w:t>clothing</w:t>
      </w:r>
      <w:proofErr w:type="gramEnd"/>
      <w:r w:rsidRPr="00BF7F45">
        <w:rPr>
          <w:rFonts w:cs="Arial"/>
          <w:sz w:val="28"/>
          <w:szCs w:val="28"/>
        </w:rPr>
        <w:t xml:space="preserve"> and utilities. </w:t>
      </w:r>
    </w:p>
    <w:p w14:paraId="2E0A3683" w14:textId="77777777" w:rsidR="00A27C29" w:rsidRPr="00BF7F45" w:rsidRDefault="00A27C29" w:rsidP="00A27C29">
      <w:pPr>
        <w:rPr>
          <w:rFonts w:cs="Arial"/>
          <w:sz w:val="28"/>
          <w:szCs w:val="28"/>
        </w:rPr>
      </w:pPr>
    </w:p>
    <w:p w14:paraId="58DA07F8" w14:textId="77777777" w:rsidR="00A27C29" w:rsidRPr="00BF7F45" w:rsidRDefault="00A27C29" w:rsidP="00A27C29">
      <w:pPr>
        <w:rPr>
          <w:rFonts w:cs="Arial"/>
          <w:color w:val="00151D"/>
          <w:sz w:val="28"/>
          <w:szCs w:val="28"/>
        </w:rPr>
      </w:pPr>
      <w:r w:rsidRPr="00BF7F45">
        <w:rPr>
          <w:rFonts w:cs="Arial"/>
          <w:sz w:val="28"/>
          <w:szCs w:val="28"/>
        </w:rPr>
        <w:t xml:space="preserve">Your local authority may have other schemes available too, such as the Discretionary Assistance Fund that is available for people living in Wales. We strongly recommend anyone struggling with the cost of living </w:t>
      </w:r>
      <w:r w:rsidRPr="00AF48AB">
        <w:rPr>
          <w:rFonts w:cs="Arial"/>
          <w:sz w:val="28"/>
          <w:szCs w:val="28"/>
        </w:rPr>
        <w:t xml:space="preserve">to </w:t>
      </w:r>
      <w:r w:rsidRPr="00FC7942">
        <w:rPr>
          <w:rFonts w:cs="Arial"/>
          <w:sz w:val="28"/>
          <w:szCs w:val="28"/>
        </w:rPr>
        <w:t>contact their local authority for information on requesting help from local schemes.</w:t>
      </w:r>
    </w:p>
    <w:p w14:paraId="3F70A0C4" w14:textId="77777777" w:rsidR="00A27C29" w:rsidRPr="00B4230D" w:rsidRDefault="00A27C29" w:rsidP="00BF7F45"/>
    <w:p w14:paraId="5ED459B7" w14:textId="77777777" w:rsidR="00A27C29" w:rsidRPr="00BF7F45" w:rsidRDefault="00A27C29" w:rsidP="00FC7942">
      <w:pPr>
        <w:pStyle w:val="Heading3"/>
      </w:pPr>
      <w:r w:rsidRPr="00BF7F45">
        <w:t xml:space="preserve">Check your energy supplier is part of the Warm Home Discount Scheme </w:t>
      </w:r>
    </w:p>
    <w:p w14:paraId="1382AB82" w14:textId="77777777" w:rsidR="00A27C29" w:rsidRPr="00BF7F45" w:rsidRDefault="00A27C29" w:rsidP="00A27C29">
      <w:pPr>
        <w:shd w:val="clear" w:color="auto" w:fill="FFFFFF"/>
        <w:spacing w:line="360" w:lineRule="atLeast"/>
        <w:rPr>
          <w:rFonts w:cs="Arial"/>
          <w:sz w:val="28"/>
          <w:szCs w:val="28"/>
        </w:rPr>
      </w:pPr>
      <w:r w:rsidRPr="00BF7F45">
        <w:rPr>
          <w:rFonts w:cs="Arial"/>
          <w:sz w:val="28"/>
          <w:szCs w:val="28"/>
        </w:rPr>
        <w:t>This scheme operates a rebate system that's given out once a year to people who need extra support to pay their energy bills. There are two types of Warm Home Discount:</w:t>
      </w:r>
    </w:p>
    <w:p w14:paraId="16FA4E88" w14:textId="77777777" w:rsidR="00A27C29" w:rsidRPr="00FC7942" w:rsidRDefault="00A27C29" w:rsidP="00FC7942">
      <w:pPr>
        <w:pStyle w:val="ListBullet"/>
        <w:rPr>
          <w:sz w:val="28"/>
          <w:szCs w:val="28"/>
        </w:rPr>
      </w:pPr>
      <w:r w:rsidRPr="00FC7942">
        <w:rPr>
          <w:sz w:val="28"/>
          <w:szCs w:val="28"/>
        </w:rPr>
        <w:t>‘Warm Home Discount Core Group’ for customers who receive the Guaranteed Credit element of Pension Credit. Receipt of this is automatic and the Department of Work and Pensions will write to you to let you know if you're eligible.</w:t>
      </w:r>
    </w:p>
    <w:p w14:paraId="1BA362A4" w14:textId="77777777" w:rsidR="00A27C29" w:rsidRPr="00FC7942" w:rsidRDefault="00A27C29" w:rsidP="00FC7942">
      <w:pPr>
        <w:pStyle w:val="ListBullet"/>
        <w:rPr>
          <w:sz w:val="28"/>
          <w:szCs w:val="28"/>
        </w:rPr>
      </w:pPr>
      <w:r w:rsidRPr="00FC7942">
        <w:rPr>
          <w:sz w:val="28"/>
          <w:szCs w:val="28"/>
        </w:rPr>
        <w:t xml:space="preserve">‘Warm Home Discount - Support </w:t>
      </w:r>
      <w:proofErr w:type="spellStart"/>
      <w:r w:rsidRPr="00FC7942">
        <w:rPr>
          <w:sz w:val="28"/>
          <w:szCs w:val="28"/>
        </w:rPr>
        <w:t>Plus’</w:t>
      </w:r>
      <w:proofErr w:type="spellEnd"/>
      <w:r w:rsidRPr="00FC7942">
        <w:rPr>
          <w:sz w:val="28"/>
          <w:szCs w:val="28"/>
        </w:rPr>
        <w:t xml:space="preserve"> for customers who don't qualify for the Core group, but who receive certain benefits. </w:t>
      </w:r>
    </w:p>
    <w:p w14:paraId="660BFFFF" w14:textId="77777777" w:rsidR="00A27C29" w:rsidRPr="00B4230D" w:rsidRDefault="00A27C29" w:rsidP="00A27C29">
      <w:pPr>
        <w:shd w:val="clear" w:color="auto" w:fill="FFFFFF"/>
        <w:spacing w:line="360" w:lineRule="atLeast"/>
        <w:rPr>
          <w:rFonts w:cs="Arial"/>
          <w:sz w:val="24"/>
          <w:szCs w:val="24"/>
        </w:rPr>
      </w:pPr>
    </w:p>
    <w:p w14:paraId="7568D258" w14:textId="256F8D5B" w:rsidR="00A27C29" w:rsidRPr="00BF7F45" w:rsidRDefault="00A27C29" w:rsidP="00A27C29">
      <w:pPr>
        <w:shd w:val="clear" w:color="auto" w:fill="FFFFFF"/>
        <w:spacing w:line="360" w:lineRule="atLeast"/>
        <w:rPr>
          <w:rFonts w:cs="Arial"/>
          <w:sz w:val="28"/>
          <w:szCs w:val="28"/>
        </w:rPr>
      </w:pPr>
      <w:r w:rsidRPr="00BF7F45">
        <w:rPr>
          <w:rFonts w:cs="Arial"/>
          <w:sz w:val="28"/>
          <w:szCs w:val="28"/>
        </w:rPr>
        <w:t>You can find out more about this scheme and whether your supplier has signed up to it at</w:t>
      </w:r>
    </w:p>
    <w:p w14:paraId="515A6BB6" w14:textId="59D29C54" w:rsidR="00A27C29" w:rsidRPr="00FC7942" w:rsidRDefault="000254FF" w:rsidP="00A27C29">
      <w:pPr>
        <w:shd w:val="clear" w:color="auto" w:fill="FFFFFF"/>
        <w:spacing w:line="360" w:lineRule="atLeast"/>
        <w:rPr>
          <w:rFonts w:cs="Arial"/>
          <w:b/>
          <w:bCs/>
          <w:sz w:val="28"/>
          <w:szCs w:val="28"/>
        </w:rPr>
      </w:pPr>
      <w:hyperlink r:id="rId13" w:history="1">
        <w:r w:rsidR="00FC7942" w:rsidRPr="00FC7942">
          <w:rPr>
            <w:rStyle w:val="Hyperlink"/>
            <w:rFonts w:cs="Arial"/>
            <w:b/>
            <w:bCs/>
            <w:color w:val="auto"/>
            <w:sz w:val="28"/>
            <w:szCs w:val="28"/>
            <w:u w:val="none"/>
          </w:rPr>
          <w:t>www.gov.uk/the-warm-home-discount-scheme/energy-suppliers</w:t>
        </w:r>
      </w:hyperlink>
    </w:p>
    <w:p w14:paraId="14E2F4C5" w14:textId="77777777" w:rsidR="00A27C29" w:rsidRPr="00B931E2" w:rsidRDefault="00A27C29" w:rsidP="00BF7F45"/>
    <w:p w14:paraId="61D4E043" w14:textId="77777777" w:rsidR="00A27C29" w:rsidRPr="00BF7F45" w:rsidRDefault="00A27C29" w:rsidP="00FC7942">
      <w:pPr>
        <w:pStyle w:val="Heading3"/>
      </w:pPr>
      <w:r w:rsidRPr="00BF7F45">
        <w:t xml:space="preserve">Apply for a Discretionary Housing Payment (DHP) if you are being penalised by the benefit cap, bedroom tax or local housing allowance rate. </w:t>
      </w:r>
    </w:p>
    <w:p w14:paraId="3EAC5B1B" w14:textId="438EAD22" w:rsidR="00A27C29" w:rsidRPr="00BF7F45" w:rsidRDefault="00A27C29" w:rsidP="00FC7942">
      <w:pPr>
        <w:shd w:val="clear" w:color="auto" w:fill="FFFFFF"/>
        <w:spacing w:after="300"/>
        <w:rPr>
          <w:rFonts w:cs="Arial"/>
          <w:color w:val="000000" w:themeColor="text1"/>
          <w:sz w:val="28"/>
          <w:szCs w:val="28"/>
        </w:rPr>
      </w:pPr>
      <w:r w:rsidRPr="00BF7F45">
        <w:rPr>
          <w:rFonts w:cs="Arial"/>
          <w:color w:val="000000" w:themeColor="text1"/>
          <w:sz w:val="28"/>
          <w:szCs w:val="28"/>
        </w:rPr>
        <w:t xml:space="preserve">Each local authority operates a discretionary housing scheme for people whose housing benefit or housing element of Universal Credit doesn’t cover the full cost of their rent. Each council decides how their application process will work and your council will look at your circumstances to see whether you are eligible for a DHP. They will decide whether to give you a DHP, how much you will be paid and for how long. </w:t>
      </w:r>
    </w:p>
    <w:p w14:paraId="753002CE" w14:textId="77777777" w:rsidR="00A27C29" w:rsidRPr="00B931E2" w:rsidRDefault="00A27C29" w:rsidP="00FC7942">
      <w:pPr>
        <w:pStyle w:val="Heading3"/>
      </w:pPr>
      <w:r w:rsidRPr="00B931E2">
        <w:lastRenderedPageBreak/>
        <w:t>Check if you are being overcharged for your care</w:t>
      </w:r>
    </w:p>
    <w:p w14:paraId="6FF05E9E" w14:textId="77777777" w:rsidR="00A27C29" w:rsidRPr="00BF7F45" w:rsidRDefault="00A27C29" w:rsidP="00BF7F45">
      <w:pPr>
        <w:rPr>
          <w:rFonts w:cs="Arial"/>
          <w:color w:val="000000" w:themeColor="text1"/>
          <w:sz w:val="28"/>
          <w:szCs w:val="28"/>
        </w:rPr>
      </w:pPr>
      <w:r w:rsidRPr="00BF7F45">
        <w:rPr>
          <w:rFonts w:cs="Arial"/>
          <w:color w:val="000000" w:themeColor="text1"/>
          <w:sz w:val="28"/>
          <w:szCs w:val="28"/>
        </w:rPr>
        <w:t>If you are contributing towards social care at home funded through your local authority (including via direct payments), you may wish to check whether you are being charged the correct amount for this. For example, if the council has considered your care component of DLA, daily living component of PIP or Attendance Allowance in its means test, it should also deduct any Disability Related Expenditure (DRE) you have from your assessable income, which in turn can reduce your weekly care contribution. DRE can include:</w:t>
      </w:r>
    </w:p>
    <w:p w14:paraId="736AC908" w14:textId="77777777" w:rsidR="00A27C29" w:rsidRPr="00FC7942" w:rsidRDefault="00A27C29" w:rsidP="00FC7942">
      <w:pPr>
        <w:pStyle w:val="ListBullet"/>
        <w:rPr>
          <w:sz w:val="28"/>
          <w:szCs w:val="28"/>
        </w:rPr>
      </w:pPr>
      <w:r w:rsidRPr="00FC7942">
        <w:rPr>
          <w:sz w:val="28"/>
          <w:szCs w:val="28"/>
        </w:rPr>
        <w:t>above average energy and utility costs due to disability</w:t>
      </w:r>
    </w:p>
    <w:p w14:paraId="62AF3F00" w14:textId="77777777" w:rsidR="00A27C29" w:rsidRPr="00FC7942" w:rsidRDefault="00A27C29" w:rsidP="00FC7942">
      <w:pPr>
        <w:pStyle w:val="ListBullet"/>
        <w:rPr>
          <w:sz w:val="28"/>
          <w:szCs w:val="28"/>
        </w:rPr>
      </w:pPr>
      <w:r w:rsidRPr="00FC7942">
        <w:rPr>
          <w:sz w:val="28"/>
          <w:szCs w:val="28"/>
        </w:rPr>
        <w:t>internet costs if sight impaired</w:t>
      </w:r>
    </w:p>
    <w:p w14:paraId="7810D004" w14:textId="77777777" w:rsidR="00A27C29" w:rsidRPr="00FC7942" w:rsidRDefault="00A27C29" w:rsidP="00FC7942">
      <w:pPr>
        <w:pStyle w:val="ListBullet"/>
        <w:rPr>
          <w:sz w:val="28"/>
          <w:szCs w:val="28"/>
        </w:rPr>
      </w:pPr>
      <w:r w:rsidRPr="00FC7942">
        <w:rPr>
          <w:sz w:val="28"/>
          <w:szCs w:val="28"/>
          <w:shd w:val="clear" w:color="auto" w:fill="FFFFFF"/>
        </w:rPr>
        <w:t xml:space="preserve">any other reasonable costs directly related to your disability that are not covered by your local authority support. </w:t>
      </w:r>
    </w:p>
    <w:p w14:paraId="380934AC" w14:textId="77777777" w:rsidR="00A27C29" w:rsidRPr="00B931E2" w:rsidRDefault="00A27C29" w:rsidP="00A27C29">
      <w:pPr>
        <w:rPr>
          <w:rFonts w:cs="Arial"/>
          <w:color w:val="000000" w:themeColor="text1"/>
          <w:sz w:val="29"/>
          <w:szCs w:val="29"/>
          <w:shd w:val="clear" w:color="auto" w:fill="FFFFFF"/>
        </w:rPr>
      </w:pPr>
    </w:p>
    <w:p w14:paraId="265FEDA0" w14:textId="77777777" w:rsidR="00B931E2" w:rsidRPr="00B931E2" w:rsidRDefault="00B931E2" w:rsidP="00B931E2">
      <w:pPr>
        <w:pStyle w:val="Heading2"/>
        <w:rPr>
          <w:rFonts w:eastAsia="Times New Roman"/>
          <w:color w:val="000000" w:themeColor="text1"/>
          <w:lang w:eastAsia="en-GB"/>
        </w:rPr>
      </w:pPr>
      <w:r w:rsidRPr="00B931E2">
        <w:rPr>
          <w:rFonts w:eastAsia="Times New Roman"/>
          <w:color w:val="000000" w:themeColor="text1"/>
          <w:lang w:eastAsia="en-GB"/>
        </w:rPr>
        <w:t>How we can help</w:t>
      </w:r>
    </w:p>
    <w:p w14:paraId="492BC900" w14:textId="1E905F5C" w:rsidR="00B931E2" w:rsidRPr="00B931E2" w:rsidRDefault="00B931E2" w:rsidP="00B931E2">
      <w:pPr>
        <w:rPr>
          <w:rFonts w:eastAsia="Times New Roman" w:cs="Arial"/>
          <w:color w:val="000000" w:themeColor="text1"/>
          <w:sz w:val="28"/>
          <w:szCs w:val="28"/>
          <w:lang w:eastAsia="en-GB"/>
        </w:rPr>
      </w:pPr>
      <w:r w:rsidRPr="00B931E2">
        <w:rPr>
          <w:rFonts w:eastAsia="Times New Roman" w:cs="Arial"/>
          <w:color w:val="000000" w:themeColor="text1"/>
          <w:sz w:val="28"/>
          <w:szCs w:val="28"/>
          <w:lang w:eastAsia="en-GB"/>
        </w:rPr>
        <w:t xml:space="preserve">If you would like any more information about </w:t>
      </w:r>
      <w:r w:rsidR="000D6D1C">
        <w:rPr>
          <w:rFonts w:eastAsia="Times New Roman" w:cs="Arial"/>
          <w:color w:val="000000" w:themeColor="text1"/>
          <w:sz w:val="28"/>
          <w:szCs w:val="28"/>
          <w:lang w:eastAsia="en-GB"/>
        </w:rPr>
        <w:t xml:space="preserve">the content </w:t>
      </w:r>
      <w:r w:rsidRPr="00B931E2">
        <w:rPr>
          <w:rFonts w:eastAsia="Times New Roman" w:cs="Arial"/>
          <w:color w:val="000000" w:themeColor="text1"/>
          <w:sz w:val="28"/>
          <w:szCs w:val="28"/>
          <w:lang w:eastAsia="en-GB"/>
        </w:rPr>
        <w:t>featured in this factsheet you can speak to our Advice Service by calling our Helpline. Our advisors can also carry out a full benefit check with you and give you advice about applying for other benefits you may be missing out on.</w:t>
      </w:r>
    </w:p>
    <w:p w14:paraId="2FCACF7B" w14:textId="77777777" w:rsidR="00B931E2" w:rsidRPr="00B931E2" w:rsidRDefault="00B931E2" w:rsidP="00B931E2">
      <w:pPr>
        <w:rPr>
          <w:rFonts w:eastAsia="Times New Roman" w:cs="Arial"/>
          <w:color w:val="000000" w:themeColor="text1"/>
          <w:sz w:val="28"/>
          <w:szCs w:val="28"/>
          <w:lang w:eastAsia="en-GB"/>
        </w:rPr>
      </w:pPr>
    </w:p>
    <w:p w14:paraId="12866A4B" w14:textId="77777777" w:rsidR="00B931E2" w:rsidRPr="00B931E2" w:rsidRDefault="00B931E2" w:rsidP="00B931E2">
      <w:pPr>
        <w:rPr>
          <w:rFonts w:eastAsia="Times New Roman" w:cs="Arial"/>
          <w:color w:val="000000" w:themeColor="text1"/>
          <w:sz w:val="28"/>
          <w:szCs w:val="28"/>
          <w:lang w:eastAsia="en-GB"/>
        </w:rPr>
      </w:pPr>
      <w:r w:rsidRPr="00B931E2">
        <w:rPr>
          <w:rFonts w:eastAsia="Times New Roman" w:cs="Arial"/>
          <w:color w:val="000000" w:themeColor="text1"/>
          <w:sz w:val="28"/>
          <w:szCs w:val="28"/>
          <w:lang w:eastAsia="en-GB"/>
        </w:rPr>
        <w:t>Our Welfare Benefit Sight Loss Advisors are available to offer help if you would like to challenge a benefit decision or think you should be awarded more than you have been. Our advisers can help you with the mandatory reconsideration and First Tier Tribunal (appeals) process.</w:t>
      </w:r>
    </w:p>
    <w:p w14:paraId="49A87319" w14:textId="77777777" w:rsidR="00B931E2" w:rsidRPr="00B931E2" w:rsidRDefault="00B931E2" w:rsidP="00B931E2">
      <w:pPr>
        <w:rPr>
          <w:rFonts w:eastAsia="Times New Roman" w:cs="Arial"/>
          <w:color w:val="000000" w:themeColor="text1"/>
          <w:sz w:val="28"/>
          <w:szCs w:val="28"/>
          <w:lang w:eastAsia="en-GB"/>
        </w:rPr>
      </w:pPr>
    </w:p>
    <w:p w14:paraId="5E54543B" w14:textId="77777777" w:rsidR="00B931E2" w:rsidRPr="00B931E2" w:rsidRDefault="00B931E2" w:rsidP="00B931E2">
      <w:pPr>
        <w:rPr>
          <w:rFonts w:eastAsia="Times New Roman" w:cs="Arial"/>
          <w:color w:val="000000" w:themeColor="text1"/>
          <w:sz w:val="28"/>
          <w:szCs w:val="28"/>
          <w:lang w:eastAsia="en-GB"/>
        </w:rPr>
      </w:pPr>
      <w:r w:rsidRPr="00B931E2">
        <w:rPr>
          <w:rFonts w:eastAsia="Times New Roman" w:cs="Arial"/>
          <w:color w:val="000000" w:themeColor="text1"/>
          <w:sz w:val="28"/>
          <w:szCs w:val="28"/>
          <w:lang w:eastAsia="en-GB"/>
        </w:rPr>
        <w:t>RNIB’s Legal Rights service is available to offer you help with more complex benefit queries and appeals, such as those to the Upper Tribunal, once the initial appeals process to the First Tier Tribunal has been completed.</w:t>
      </w:r>
    </w:p>
    <w:p w14:paraId="64304694" w14:textId="77777777" w:rsidR="00B931E2" w:rsidRPr="00B931E2" w:rsidRDefault="00B931E2" w:rsidP="00B931E2">
      <w:pPr>
        <w:ind w:left="360" w:hanging="360"/>
        <w:rPr>
          <w:rFonts w:eastAsia="Times New Roman" w:cs="Arial"/>
          <w:color w:val="000000" w:themeColor="text1"/>
          <w:sz w:val="28"/>
          <w:szCs w:val="28"/>
          <w:lang w:eastAsia="en-GB"/>
        </w:rPr>
      </w:pPr>
    </w:p>
    <w:p w14:paraId="2B10923B" w14:textId="77777777" w:rsidR="00B931E2" w:rsidRPr="00B931E2" w:rsidRDefault="00B931E2" w:rsidP="00B931E2">
      <w:pPr>
        <w:rPr>
          <w:rFonts w:cs="Times New Roman"/>
          <w:color w:val="000000" w:themeColor="text1"/>
          <w:sz w:val="28"/>
          <w:lang w:eastAsia="en-GB"/>
        </w:rPr>
      </w:pPr>
      <w:r w:rsidRPr="00B931E2">
        <w:rPr>
          <w:rFonts w:cs="Arial"/>
          <w:color w:val="000000" w:themeColor="text1"/>
          <w:sz w:val="28"/>
          <w:szCs w:val="28"/>
        </w:rPr>
        <w:t xml:space="preserve">To access any of our services, call our Helpline on </w:t>
      </w:r>
      <w:r w:rsidRPr="00B931E2">
        <w:rPr>
          <w:rFonts w:cs="Arial"/>
          <w:b/>
          <w:bCs/>
          <w:color w:val="000000" w:themeColor="text1"/>
          <w:sz w:val="28"/>
          <w:szCs w:val="28"/>
        </w:rPr>
        <w:t>0303 123 9999</w:t>
      </w:r>
      <w:r w:rsidRPr="00B931E2">
        <w:rPr>
          <w:rFonts w:cs="Arial"/>
          <w:color w:val="000000" w:themeColor="text1"/>
          <w:sz w:val="28"/>
          <w:szCs w:val="28"/>
        </w:rPr>
        <w:t xml:space="preserve">. You can also say, </w:t>
      </w:r>
      <w:r w:rsidRPr="00B931E2">
        <w:rPr>
          <w:rFonts w:cs="Arial"/>
          <w:b/>
          <w:bCs/>
          <w:color w:val="000000" w:themeColor="text1"/>
          <w:sz w:val="28"/>
          <w:szCs w:val="28"/>
        </w:rPr>
        <w:t>“Alexa, call RNIB Helpline”</w:t>
      </w:r>
      <w:r w:rsidRPr="00B931E2">
        <w:rPr>
          <w:rFonts w:cs="Arial"/>
          <w:color w:val="000000" w:themeColor="text1"/>
          <w:sz w:val="28"/>
          <w:szCs w:val="28"/>
        </w:rPr>
        <w:t xml:space="preserve"> to an Alexa-enabled device. W</w:t>
      </w:r>
      <w:r w:rsidRPr="00B931E2">
        <w:rPr>
          <w:rFonts w:cs="Times New Roman"/>
          <w:color w:val="000000" w:themeColor="text1"/>
          <w:sz w:val="28"/>
          <w:lang w:eastAsia="en-GB"/>
        </w:rPr>
        <w:t xml:space="preserve">e’re ready to answer your call Monday to Friday 8am – 8pm and Saturday 9am – 1pm. Alternatively, </w:t>
      </w:r>
      <w:bookmarkStart w:id="0" w:name="_MailEndCompose"/>
      <w:r w:rsidRPr="00B931E2">
        <w:rPr>
          <w:rFonts w:cs="Arial"/>
          <w:color w:val="000000" w:themeColor="text1"/>
          <w:sz w:val="28"/>
          <w:szCs w:val="28"/>
        </w:rPr>
        <w:t xml:space="preserve">email </w:t>
      </w:r>
      <w:r w:rsidRPr="00B931E2">
        <w:rPr>
          <w:rFonts w:cs="Arial"/>
          <w:b/>
          <w:bCs/>
          <w:color w:val="000000" w:themeColor="text1"/>
          <w:sz w:val="28"/>
          <w:szCs w:val="28"/>
        </w:rPr>
        <w:t>helpline@rnib.org.uk</w:t>
      </w:r>
      <w:r w:rsidRPr="00B931E2">
        <w:rPr>
          <w:rFonts w:cs="Arial"/>
          <w:color w:val="000000" w:themeColor="text1"/>
          <w:sz w:val="28"/>
          <w:szCs w:val="28"/>
        </w:rPr>
        <w:t xml:space="preserve"> or visit </w:t>
      </w:r>
      <w:r w:rsidRPr="00B931E2">
        <w:rPr>
          <w:rFonts w:cs="Arial"/>
          <w:b/>
          <w:bCs/>
          <w:color w:val="000000" w:themeColor="text1"/>
          <w:sz w:val="28"/>
          <w:szCs w:val="28"/>
        </w:rPr>
        <w:t>rnib.org.uk</w:t>
      </w:r>
      <w:bookmarkEnd w:id="0"/>
      <w:r w:rsidRPr="00B931E2">
        <w:rPr>
          <w:rFonts w:cs="Arial"/>
          <w:color w:val="000000" w:themeColor="text1"/>
          <w:sz w:val="28"/>
          <w:szCs w:val="28"/>
        </w:rPr>
        <w:t>.</w:t>
      </w:r>
    </w:p>
    <w:p w14:paraId="4EEE2427" w14:textId="77777777" w:rsidR="00177A5F" w:rsidRPr="00B931E2" w:rsidRDefault="00177A5F" w:rsidP="00177A5F">
      <w:pPr>
        <w:rPr>
          <w:rFonts w:eastAsia="Times New Roman" w:cs="Arial"/>
          <w:color w:val="000000" w:themeColor="text1"/>
          <w:sz w:val="28"/>
          <w:szCs w:val="28"/>
          <w:lang w:eastAsia="en-GB"/>
        </w:rPr>
      </w:pPr>
    </w:p>
    <w:p w14:paraId="75319EB6" w14:textId="77777777" w:rsidR="007E5E46" w:rsidRPr="00B931E2" w:rsidRDefault="007E5E46" w:rsidP="00BF7F45">
      <w:pPr>
        <w:pStyle w:val="Heading3"/>
      </w:pPr>
      <w:r w:rsidRPr="00B931E2">
        <w:lastRenderedPageBreak/>
        <w:t>Connect with others</w:t>
      </w:r>
    </w:p>
    <w:p w14:paraId="0BA2A953" w14:textId="77777777" w:rsidR="007E5E46" w:rsidRPr="00B931E2" w:rsidRDefault="007E5E46" w:rsidP="007E5E46">
      <w:pPr>
        <w:rPr>
          <w:rFonts w:cs="Arial"/>
          <w:color w:val="000000" w:themeColor="text1"/>
          <w:sz w:val="28"/>
          <w:szCs w:val="28"/>
        </w:rPr>
      </w:pPr>
      <w:r w:rsidRPr="00B931E2">
        <w:rPr>
          <w:color w:val="000000" w:themeColor="text1"/>
          <w:sz w:val="28"/>
          <w:szCs w:val="28"/>
        </w:rPr>
        <w:t xml:space="preserve">Meet or connect with others </w:t>
      </w:r>
      <w:bookmarkStart w:id="1" w:name="_Hlk57650538"/>
      <w:r w:rsidRPr="00B931E2">
        <w:rPr>
          <w:color w:val="000000" w:themeColor="text1"/>
          <w:sz w:val="28"/>
          <w:szCs w:val="28"/>
        </w:rPr>
        <w:t xml:space="preserve">who are blind or partially sighted </w:t>
      </w:r>
      <w:bookmarkEnd w:id="1"/>
      <w:r w:rsidRPr="00B931E2">
        <w:rPr>
          <w:color w:val="000000" w:themeColor="text1"/>
          <w:sz w:val="28"/>
          <w:szCs w:val="28"/>
        </w:rPr>
        <w:t xml:space="preserve">online, by phone or in your community to share interests, </w:t>
      </w:r>
      <w:proofErr w:type="gramStart"/>
      <w:r w:rsidRPr="00B931E2">
        <w:rPr>
          <w:color w:val="000000" w:themeColor="text1"/>
          <w:sz w:val="28"/>
          <w:szCs w:val="28"/>
        </w:rPr>
        <w:t>experiences</w:t>
      </w:r>
      <w:proofErr w:type="gramEnd"/>
      <w:r w:rsidRPr="00B931E2">
        <w:rPr>
          <w:color w:val="000000" w:themeColor="text1"/>
          <w:sz w:val="28"/>
          <w:szCs w:val="28"/>
        </w:rPr>
        <w:t xml:space="preserve"> and support for each other. From book clubs and social groups to sport and volunteering, our friendly, </w:t>
      </w:r>
      <w:proofErr w:type="gramStart"/>
      <w:r w:rsidRPr="00B931E2">
        <w:rPr>
          <w:color w:val="000000" w:themeColor="text1"/>
          <w:sz w:val="28"/>
          <w:szCs w:val="28"/>
        </w:rPr>
        <w:t>helpful</w:t>
      </w:r>
      <w:proofErr w:type="gramEnd"/>
      <w:r w:rsidRPr="00B931E2">
        <w:rPr>
          <w:color w:val="000000" w:themeColor="text1"/>
          <w:sz w:val="28"/>
          <w:szCs w:val="28"/>
        </w:rPr>
        <w:t xml:space="preserve"> and knowledgeable team can link you up with opportunities to suit you. Visit </w:t>
      </w:r>
      <w:r w:rsidRPr="00B931E2">
        <w:rPr>
          <w:b/>
          <w:bCs/>
          <w:color w:val="000000" w:themeColor="text1"/>
          <w:sz w:val="28"/>
          <w:szCs w:val="28"/>
        </w:rPr>
        <w:t>rnib.org.uk/connect</w:t>
      </w:r>
      <w:r w:rsidRPr="00B931E2">
        <w:rPr>
          <w:color w:val="000000" w:themeColor="text1"/>
          <w:sz w:val="28"/>
          <w:szCs w:val="28"/>
        </w:rPr>
        <w:t xml:space="preserve"> or call </w:t>
      </w:r>
      <w:r w:rsidRPr="00B931E2">
        <w:rPr>
          <w:b/>
          <w:bCs/>
          <w:color w:val="000000" w:themeColor="text1"/>
          <w:sz w:val="28"/>
          <w:szCs w:val="28"/>
        </w:rPr>
        <w:t>0303 123 9999.</w:t>
      </w:r>
    </w:p>
    <w:p w14:paraId="7A469CB5" w14:textId="77777777" w:rsidR="007E5E46" w:rsidRPr="00B931E2" w:rsidRDefault="007E5E46" w:rsidP="007E5E46">
      <w:pPr>
        <w:rPr>
          <w:rFonts w:eastAsia="Times New Roman" w:cs="Arial"/>
          <w:color w:val="000000" w:themeColor="text1"/>
          <w:sz w:val="28"/>
          <w:szCs w:val="28"/>
          <w:lang w:eastAsia="en-GB"/>
        </w:rPr>
      </w:pPr>
    </w:p>
    <w:p w14:paraId="01F6B781" w14:textId="77777777" w:rsidR="007E5E46" w:rsidRPr="00B931E2" w:rsidRDefault="007E5E46" w:rsidP="007E5E46">
      <w:pPr>
        <w:rPr>
          <w:rFonts w:eastAsia="Times New Roman" w:cs="Arial"/>
          <w:color w:val="000000" w:themeColor="text1"/>
          <w:sz w:val="28"/>
          <w:szCs w:val="28"/>
          <w:lang w:eastAsia="en-GB"/>
        </w:rPr>
      </w:pPr>
      <w:bookmarkStart w:id="2" w:name="_Hlk101441256"/>
      <w:r w:rsidRPr="00B931E2">
        <w:rPr>
          <w:rFonts w:eastAsia="Times New Roman" w:cs="Arial"/>
          <w:color w:val="000000" w:themeColor="text1"/>
          <w:sz w:val="28"/>
          <w:szCs w:val="28"/>
          <w:lang w:eastAsia="en-GB"/>
        </w:rPr>
        <w:t xml:space="preserve">The factsheet gives general guidance only and is not an authoritative statement of the law. </w:t>
      </w:r>
    </w:p>
    <w:bookmarkEnd w:id="2"/>
    <w:p w14:paraId="70EA8B21" w14:textId="77777777" w:rsidR="007E5E46" w:rsidRPr="00B931E2" w:rsidRDefault="007E5E46" w:rsidP="007E5E46">
      <w:pPr>
        <w:rPr>
          <w:rFonts w:eastAsia="Times New Roman" w:cs="Arial"/>
          <w:color w:val="000000" w:themeColor="text1"/>
          <w:sz w:val="28"/>
          <w:szCs w:val="28"/>
          <w:lang w:eastAsia="en-GB"/>
        </w:rPr>
      </w:pPr>
    </w:p>
    <w:p w14:paraId="70E864D4" w14:textId="77777777" w:rsidR="007E5E46" w:rsidRPr="00B931E2" w:rsidRDefault="007E5E46" w:rsidP="007E5E46">
      <w:pPr>
        <w:rPr>
          <w:rFonts w:eastAsia="Times New Roman" w:cs="Arial"/>
          <w:b/>
          <w:bCs/>
          <w:color w:val="000000" w:themeColor="text1"/>
          <w:sz w:val="28"/>
          <w:szCs w:val="28"/>
          <w:lang w:eastAsia="en-GB"/>
        </w:rPr>
      </w:pPr>
      <w:r w:rsidRPr="00B931E2">
        <w:rPr>
          <w:rFonts w:eastAsia="Times New Roman" w:cs="Arial"/>
          <w:b/>
          <w:bCs/>
          <w:color w:val="000000" w:themeColor="text1"/>
          <w:sz w:val="28"/>
          <w:szCs w:val="28"/>
          <w:lang w:eastAsia="en-GB"/>
        </w:rPr>
        <w:t>RNIB Legal Rights Service</w:t>
      </w:r>
    </w:p>
    <w:p w14:paraId="1E7102E4" w14:textId="77777777" w:rsidR="007E5E46" w:rsidRPr="00B931E2" w:rsidRDefault="007E5E46" w:rsidP="007E5E46">
      <w:pPr>
        <w:rPr>
          <w:rFonts w:eastAsia="Times New Roman" w:cs="Arial"/>
          <w:b/>
          <w:bCs/>
          <w:color w:val="000000" w:themeColor="text1"/>
          <w:sz w:val="28"/>
          <w:szCs w:val="28"/>
          <w:lang w:eastAsia="en-GB"/>
        </w:rPr>
      </w:pPr>
      <w:r w:rsidRPr="00B931E2">
        <w:rPr>
          <w:rFonts w:eastAsia="Times New Roman" w:cs="Arial"/>
          <w:b/>
          <w:bCs/>
          <w:color w:val="000000" w:themeColor="text1"/>
          <w:sz w:val="28"/>
          <w:szCs w:val="28"/>
          <w:lang w:eastAsia="en-GB"/>
        </w:rPr>
        <w:t>April 2022</w:t>
      </w:r>
    </w:p>
    <w:p w14:paraId="7088B1A1" w14:textId="77777777" w:rsidR="007E5E46" w:rsidRPr="00B931E2" w:rsidRDefault="007E5E46" w:rsidP="007E5E46">
      <w:pPr>
        <w:rPr>
          <w:rFonts w:eastAsia="Times New Roman" w:cs="Arial"/>
          <w:b/>
          <w:bCs/>
          <w:color w:val="000000" w:themeColor="text1"/>
          <w:sz w:val="28"/>
          <w:szCs w:val="28"/>
          <w:lang w:eastAsia="en-GB"/>
        </w:rPr>
      </w:pPr>
    </w:p>
    <w:p w14:paraId="47134E4C" w14:textId="5394B95B" w:rsidR="007E5E46" w:rsidRPr="00B931E2" w:rsidRDefault="007E5E46" w:rsidP="007E5E46">
      <w:pPr>
        <w:rPr>
          <w:rFonts w:eastAsia="Times New Roman" w:cs="Arial"/>
          <w:color w:val="000000" w:themeColor="text1"/>
          <w:sz w:val="28"/>
          <w:szCs w:val="28"/>
          <w:lang w:eastAsia="en-GB"/>
        </w:rPr>
      </w:pPr>
      <w:r w:rsidRPr="00B931E2">
        <w:rPr>
          <w:rFonts w:eastAsia="Times New Roman" w:cs="Arial"/>
          <w:color w:val="000000" w:themeColor="text1"/>
          <w:sz w:val="28"/>
          <w:szCs w:val="28"/>
          <w:lang w:eastAsia="en-GB"/>
        </w:rPr>
        <w:t>End of document</w:t>
      </w:r>
    </w:p>
    <w:p w14:paraId="67038C54" w14:textId="77777777" w:rsidR="00177A5F" w:rsidRPr="00D77DDD" w:rsidRDefault="00177A5F" w:rsidP="00177A5F"/>
    <w:p w14:paraId="177CCFEF" w14:textId="7C4B5BC7" w:rsidR="00BC4DF3" w:rsidRPr="003B029A" w:rsidRDefault="00BC4DF3" w:rsidP="00644836">
      <w:pPr>
        <w:rPr>
          <w:rFonts w:cs="Arial"/>
          <w:color w:val="FF0000"/>
          <w:sz w:val="28"/>
          <w:szCs w:val="28"/>
        </w:rPr>
      </w:pPr>
    </w:p>
    <w:sectPr w:rsidR="00BC4DF3" w:rsidRPr="003B029A" w:rsidSect="00A62C97">
      <w:footerReference w:type="default" r:id="rId14"/>
      <w:headerReference w:type="first" r:id="rId15"/>
      <w:endnotePr>
        <w:numFmt w:val="decimal"/>
      </w:endnotePr>
      <w:type w:val="continuous"/>
      <w:pgSz w:w="11906" w:h="16838"/>
      <w:pgMar w:top="1843" w:right="1440" w:bottom="2836" w:left="1440" w:header="709" w:footer="709"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36D08" w14:textId="77777777" w:rsidR="00697EBD" w:rsidRDefault="00697EBD" w:rsidP="00E539B0">
      <w:r>
        <w:separator/>
      </w:r>
    </w:p>
  </w:endnote>
  <w:endnote w:type="continuationSeparator" w:id="0">
    <w:p w14:paraId="534FFE93" w14:textId="77777777" w:rsidR="00697EBD" w:rsidRDefault="00697EBD"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Ingra Medium">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E82BF" w14:textId="77777777" w:rsidR="009226E0" w:rsidRDefault="009226E0" w:rsidP="009226E0">
    <w:pPr>
      <w:pStyle w:val="Normalnogap"/>
    </w:pPr>
    <w:r>
      <w:rPr>
        <w:noProof/>
        <w:color w:val="2B579A"/>
        <w:shd w:val="clear" w:color="auto" w:fill="E6E6E6"/>
        <w:lang w:eastAsia="en-GB"/>
      </w:rPr>
      <mc:AlternateContent>
        <mc:Choice Requires="wps">
          <w:drawing>
            <wp:anchor distT="0" distB="0" distL="114300" distR="114300" simplePos="0" relativeHeight="251659264" behindDoc="0" locked="0" layoutInCell="1" allowOverlap="1" wp14:anchorId="51A639AD" wp14:editId="70FF71A5">
              <wp:simplePos x="0" y="0"/>
              <wp:positionH relativeFrom="column">
                <wp:posOffset>8890</wp:posOffset>
              </wp:positionH>
              <wp:positionV relativeFrom="paragraph">
                <wp:posOffset>60325</wp:posOffset>
              </wp:positionV>
              <wp:extent cx="6321425" cy="114935"/>
              <wp:effectExtent l="0" t="0" r="3175" b="12065"/>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6321425" cy="114935"/>
                      </a:xfrm>
                      <a:prstGeom prst="rect">
                        <a:avLst/>
                      </a:prstGeom>
                      <a:solidFill>
                        <a:srgbClr val="E5007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66AE7C" id="Rectangle 1" o:spid="_x0000_s1026" alt="Title: image 2 - Description: Pink seperation line" style="position:absolute;margin-left:.7pt;margin-top:4.75pt;width:497.7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gZdmQIAAJ0FAAAOAAAAZHJzL2Uyb0RvYy54bWysVFlPGzEQfq/U/2D5vWx2SaBEbFAEpaqE&#10;ICJUPDteO7Hqq2Pn6q/v2LtZUoqEVPVld8Zzf3NcXu2MJhsBQTlb0/JkQImw3DXKLmv6/en202dK&#10;QmS2YdpZUdO9CPRq8vHD5daPReVWTjcCCDqxYbz1NV3F6MdFEfhKGBZOnBcWhdKBYRFZWBYNsC16&#10;N7qoBoOzYuug8eC4CAFfb1ohnWT/UgoeH6QMIhJdU8wt5i/k7yJ9i8klGy+B+ZXiXRrsH7IwTFkM&#10;2ru6YZGRNai/XBnFwQUn4wl3pnBSKi5yDVhNOXhVzXzFvMi1IDjB9zCF/+eW329mQFSDvaPEMoMt&#10;ekTQmF1qQfCpEYEjXDNlf5AgvAAWsdNEKysQTRU1GijDloJUCcutD2N0Ofcz6LiAZAJmJ8GkP5ZM&#10;dhn/fY+/2EXC8fHstCqH1YgSjrKyHF6cjpLT4sXaQ4hfhTMkETUFTDXDzjZ3IbaqB5UULDitmlul&#10;dWZgubjWQDYMZ+HLaDA4Lzvvf6hpm5StS2atx/ZF5GnqwqQ628oyFfdaJCttH4VENLGWMueV51j0&#10;URnnwsZD2KydzCSG6g1P3zfs9JNpm1VvXL1v3FvkyM7G3tgo6+AtB7pPWbb62JOjuhO5cM0eBwlc&#10;u2HB81uFLbpjIc4Y4Erh8uGZiA/4kdpta+o6ipKVg19vvSd9nHSUUrLFFa1p+LlmgIOnv1ncgYty&#10;OEw7nZnh6LxCBo4li2OJXZtrh53HocbsMpn0oz6QEpx5xmsyTVFRxCzH2DXlEQ7MdWxPB94jLqbT&#10;rIZ77Fm8s3PPD11PI/i0e2bguzmNOOH37rDObPxqXFvd1A/rpuvopMqz/IJrhzfegLwN3b1KR+aY&#10;z1ovV3XyGwAA//8DAFBLAwQUAAYACAAAACEAW1VVSdwAAAAGAQAADwAAAGRycy9kb3ducmV2Lnht&#10;bEyOS0vEMBSF94L/IVzBnZPOoB1bmw7iA3yg4Ci6TZtrW2xuSpJ2Ov/eOytdHs7hO1+xmW0vJvSh&#10;c6RguUhAINXOdNQo+Hi/P7sEEaImo3tHqGCPATbl8VGhc+N29IbTNjaCIRRyraCNccilDHWLVoeF&#10;G5C4+3be6sjRN9J4vWO47eUqSVJpdUf80OoBb1qsf7ajPZyM+4cX97ocnx5vnz/XX9V0F71Spyfz&#10;9RWIiHP8G8NBn9WhZKfKjWSC6Dmf81BBdgGC2yxLMxCVgtU6BVkW8r9++QsAAP//AwBQSwECLQAU&#10;AAYACAAAACEAtoM4kv4AAADhAQAAEwAAAAAAAAAAAAAAAAAAAAAAW0NvbnRlbnRfVHlwZXNdLnht&#10;bFBLAQItABQABgAIAAAAIQA4/SH/1gAAAJQBAAALAAAAAAAAAAAAAAAAAC8BAABfcmVscy8ucmVs&#10;c1BLAQItABQABgAIAAAAIQB9egZdmQIAAJ0FAAAOAAAAAAAAAAAAAAAAAC4CAABkcnMvZTJvRG9j&#10;LnhtbFBLAQItABQABgAIAAAAIQBbVVVJ3AAAAAYBAAAPAAAAAAAAAAAAAAAAAPMEAABkcnMvZG93&#10;bnJldi54bWxQSwUGAAAAAAQABADzAAAA/AUAAAAA&#10;" fillcolor="#e50071" stroked="f"/>
          </w:pict>
        </mc:Fallback>
      </mc:AlternateContent>
    </w:r>
  </w:p>
  <w:p w14:paraId="415A9C13" w14:textId="77777777" w:rsidR="009226E0" w:rsidRPr="00267A35" w:rsidRDefault="009226E0" w:rsidP="009226E0">
    <w:pPr>
      <w:pStyle w:val="Heading3"/>
    </w:pPr>
    <w:r w:rsidRPr="00267A35">
      <w:t>rnib.org.uk</w:t>
    </w:r>
  </w:p>
  <w:p w14:paraId="4C2251B4" w14:textId="77777777" w:rsidR="009226E0" w:rsidRDefault="00922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BC776" w14:textId="77777777" w:rsidR="00697EBD" w:rsidRDefault="00697EBD" w:rsidP="00E539B0">
      <w:r>
        <w:separator/>
      </w:r>
    </w:p>
  </w:footnote>
  <w:footnote w:type="continuationSeparator" w:id="0">
    <w:p w14:paraId="011B5408" w14:textId="77777777" w:rsidR="00697EBD" w:rsidRDefault="00697EBD"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93D13" w14:textId="77777777" w:rsidR="009226E0" w:rsidRDefault="009226E0">
    <w:pPr>
      <w:pStyle w:val="Header"/>
    </w:pPr>
    <w:r>
      <w:rPr>
        <w:noProof/>
        <w:color w:val="2B579A"/>
        <w:shd w:val="clear" w:color="auto" w:fill="E6E6E6"/>
        <w:lang w:eastAsia="en-GB"/>
      </w:rPr>
      <w:drawing>
        <wp:anchor distT="0" distB="0" distL="114300" distR="114300" simplePos="0" relativeHeight="251657216" behindDoc="0" locked="0" layoutInCell="1" allowOverlap="1" wp14:anchorId="12B7B1F1" wp14:editId="2C322CB7">
          <wp:simplePos x="0" y="0"/>
          <wp:positionH relativeFrom="column">
            <wp:posOffset>-800735</wp:posOffset>
          </wp:positionH>
          <wp:positionV relativeFrom="paragraph">
            <wp:posOffset>-301625</wp:posOffset>
          </wp:positionV>
          <wp:extent cx="7555230" cy="10691602"/>
          <wp:effectExtent l="0" t="0" r="7620" b="0"/>
          <wp:wrapNone/>
          <wp:docPr id="18" name="Picture 18" descr="RNIB Logo"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180823 Connect template-V1.jpg"/>
                  <pic:cNvPicPr/>
                </pic:nvPicPr>
                <pic:blipFill>
                  <a:blip r:embed="rId1">
                    <a:extLst>
                      <a:ext uri="{28A0092B-C50C-407E-A947-70E740481C1C}">
                        <a14:useLocalDpi xmlns:a14="http://schemas.microsoft.com/office/drawing/2010/main" val="0"/>
                      </a:ext>
                    </a:extLst>
                  </a:blip>
                  <a:stretch>
                    <a:fillRect/>
                  </a:stretch>
                </pic:blipFill>
                <pic:spPr>
                  <a:xfrm>
                    <a:off x="0" y="0"/>
                    <a:ext cx="7555230" cy="1069160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76FB50"/>
    <w:lvl w:ilvl="0">
      <w:start w:val="1"/>
      <w:numFmt w:val="decimal"/>
      <w:pStyle w:val="ListNumber"/>
      <w:lvlText w:val="%1."/>
      <w:lvlJc w:val="left"/>
      <w:pPr>
        <w:tabs>
          <w:tab w:val="num" w:pos="360"/>
        </w:tabs>
        <w:ind w:left="360" w:hanging="360"/>
      </w:pPr>
      <w:rPr>
        <w:b w:val="0"/>
      </w:rPr>
    </w:lvl>
  </w:abstractNum>
  <w:abstractNum w:abstractNumId="1" w15:restartNumberingAfterBreak="0">
    <w:nsid w:val="FFFFFF89"/>
    <w:multiLevelType w:val="singleLevel"/>
    <w:tmpl w:val="34A271E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48752B"/>
    <w:multiLevelType w:val="hybridMultilevel"/>
    <w:tmpl w:val="737E3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B54022"/>
    <w:multiLevelType w:val="hybridMultilevel"/>
    <w:tmpl w:val="D41CE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217EC5"/>
    <w:multiLevelType w:val="hybridMultilevel"/>
    <w:tmpl w:val="C26AE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0B44F0"/>
    <w:multiLevelType w:val="hybridMultilevel"/>
    <w:tmpl w:val="944EE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3A0512"/>
    <w:multiLevelType w:val="multilevel"/>
    <w:tmpl w:val="6492A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265BC0"/>
    <w:multiLevelType w:val="multilevel"/>
    <w:tmpl w:val="2CA4D5BE"/>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326D25"/>
    <w:multiLevelType w:val="hybridMultilevel"/>
    <w:tmpl w:val="D026B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912B96"/>
    <w:multiLevelType w:val="hybridMultilevel"/>
    <w:tmpl w:val="3AB0D128"/>
    <w:lvl w:ilvl="0" w:tplc="08090003">
      <w:start w:val="1"/>
      <w:numFmt w:val="bullet"/>
      <w:lvlText w:val="o"/>
      <w:lvlJc w:val="left"/>
      <w:pPr>
        <w:ind w:left="1890" w:hanging="360"/>
      </w:pPr>
      <w:rPr>
        <w:rFonts w:ascii="Courier New" w:hAnsi="Courier New" w:cs="Courier New" w:hint="default"/>
      </w:rPr>
    </w:lvl>
    <w:lvl w:ilvl="1" w:tplc="08090003" w:tentative="1">
      <w:start w:val="1"/>
      <w:numFmt w:val="bullet"/>
      <w:lvlText w:val="o"/>
      <w:lvlJc w:val="left"/>
      <w:pPr>
        <w:ind w:left="2610" w:hanging="360"/>
      </w:pPr>
      <w:rPr>
        <w:rFonts w:ascii="Courier New" w:hAnsi="Courier New" w:cs="Courier New" w:hint="default"/>
      </w:rPr>
    </w:lvl>
    <w:lvl w:ilvl="2" w:tplc="08090005" w:tentative="1">
      <w:start w:val="1"/>
      <w:numFmt w:val="bullet"/>
      <w:lvlText w:val=""/>
      <w:lvlJc w:val="left"/>
      <w:pPr>
        <w:ind w:left="3330" w:hanging="360"/>
      </w:pPr>
      <w:rPr>
        <w:rFonts w:ascii="Wingdings" w:hAnsi="Wingdings" w:hint="default"/>
      </w:rPr>
    </w:lvl>
    <w:lvl w:ilvl="3" w:tplc="08090001" w:tentative="1">
      <w:start w:val="1"/>
      <w:numFmt w:val="bullet"/>
      <w:lvlText w:val=""/>
      <w:lvlJc w:val="left"/>
      <w:pPr>
        <w:ind w:left="4050" w:hanging="360"/>
      </w:pPr>
      <w:rPr>
        <w:rFonts w:ascii="Symbol" w:hAnsi="Symbol" w:hint="default"/>
      </w:rPr>
    </w:lvl>
    <w:lvl w:ilvl="4" w:tplc="08090003" w:tentative="1">
      <w:start w:val="1"/>
      <w:numFmt w:val="bullet"/>
      <w:lvlText w:val="o"/>
      <w:lvlJc w:val="left"/>
      <w:pPr>
        <w:ind w:left="4770" w:hanging="360"/>
      </w:pPr>
      <w:rPr>
        <w:rFonts w:ascii="Courier New" w:hAnsi="Courier New" w:cs="Courier New" w:hint="default"/>
      </w:rPr>
    </w:lvl>
    <w:lvl w:ilvl="5" w:tplc="08090005" w:tentative="1">
      <w:start w:val="1"/>
      <w:numFmt w:val="bullet"/>
      <w:lvlText w:val=""/>
      <w:lvlJc w:val="left"/>
      <w:pPr>
        <w:ind w:left="5490" w:hanging="360"/>
      </w:pPr>
      <w:rPr>
        <w:rFonts w:ascii="Wingdings" w:hAnsi="Wingdings" w:hint="default"/>
      </w:rPr>
    </w:lvl>
    <w:lvl w:ilvl="6" w:tplc="08090001" w:tentative="1">
      <w:start w:val="1"/>
      <w:numFmt w:val="bullet"/>
      <w:lvlText w:val=""/>
      <w:lvlJc w:val="left"/>
      <w:pPr>
        <w:ind w:left="6210" w:hanging="360"/>
      </w:pPr>
      <w:rPr>
        <w:rFonts w:ascii="Symbol" w:hAnsi="Symbol" w:hint="default"/>
      </w:rPr>
    </w:lvl>
    <w:lvl w:ilvl="7" w:tplc="08090003" w:tentative="1">
      <w:start w:val="1"/>
      <w:numFmt w:val="bullet"/>
      <w:lvlText w:val="o"/>
      <w:lvlJc w:val="left"/>
      <w:pPr>
        <w:ind w:left="6930" w:hanging="360"/>
      </w:pPr>
      <w:rPr>
        <w:rFonts w:ascii="Courier New" w:hAnsi="Courier New" w:cs="Courier New" w:hint="default"/>
      </w:rPr>
    </w:lvl>
    <w:lvl w:ilvl="8" w:tplc="08090005" w:tentative="1">
      <w:start w:val="1"/>
      <w:numFmt w:val="bullet"/>
      <w:lvlText w:val=""/>
      <w:lvlJc w:val="left"/>
      <w:pPr>
        <w:ind w:left="7650" w:hanging="360"/>
      </w:pPr>
      <w:rPr>
        <w:rFonts w:ascii="Wingdings" w:hAnsi="Wingdings" w:hint="default"/>
      </w:rPr>
    </w:lvl>
  </w:abstractNum>
  <w:abstractNum w:abstractNumId="10" w15:restartNumberingAfterBreak="0">
    <w:nsid w:val="15545D47"/>
    <w:multiLevelType w:val="hybridMultilevel"/>
    <w:tmpl w:val="A36CE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1C2FFC"/>
    <w:multiLevelType w:val="multilevel"/>
    <w:tmpl w:val="07187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C64146"/>
    <w:multiLevelType w:val="hybridMultilevel"/>
    <w:tmpl w:val="AFB2C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582D7C"/>
    <w:multiLevelType w:val="hybridMultilevel"/>
    <w:tmpl w:val="65B0AEDA"/>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4" w15:restartNumberingAfterBreak="0">
    <w:nsid w:val="20E774F6"/>
    <w:multiLevelType w:val="multilevel"/>
    <w:tmpl w:val="DDC44E6C"/>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4C42663"/>
    <w:multiLevelType w:val="hybridMultilevel"/>
    <w:tmpl w:val="F416A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933FBE"/>
    <w:multiLevelType w:val="hybridMultilevel"/>
    <w:tmpl w:val="7A9AC3E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82541BD"/>
    <w:multiLevelType w:val="multilevel"/>
    <w:tmpl w:val="2C8E8CA4"/>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ED01DBF"/>
    <w:multiLevelType w:val="multilevel"/>
    <w:tmpl w:val="A2A4023A"/>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3B2CFD"/>
    <w:multiLevelType w:val="hybridMultilevel"/>
    <w:tmpl w:val="6F4E5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E94A72"/>
    <w:multiLevelType w:val="hybridMultilevel"/>
    <w:tmpl w:val="F2508C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663B7F"/>
    <w:multiLevelType w:val="hybridMultilevel"/>
    <w:tmpl w:val="9D9E4B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E21D47"/>
    <w:multiLevelType w:val="hybridMultilevel"/>
    <w:tmpl w:val="DED4F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9912617"/>
    <w:multiLevelType w:val="multilevel"/>
    <w:tmpl w:val="E08E4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82519E"/>
    <w:multiLevelType w:val="multilevel"/>
    <w:tmpl w:val="FE406A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0582E5E"/>
    <w:multiLevelType w:val="hybridMultilevel"/>
    <w:tmpl w:val="449A1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B51333"/>
    <w:multiLevelType w:val="hybridMultilevel"/>
    <w:tmpl w:val="F0463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772E62"/>
    <w:multiLevelType w:val="hybridMultilevel"/>
    <w:tmpl w:val="27BA5B4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476F3928"/>
    <w:multiLevelType w:val="multilevel"/>
    <w:tmpl w:val="027A5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303F18"/>
    <w:multiLevelType w:val="hybridMultilevel"/>
    <w:tmpl w:val="9B2A2DC6"/>
    <w:lvl w:ilvl="0" w:tplc="FFFFFFFF">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002ADA"/>
    <w:multiLevelType w:val="hybridMultilevel"/>
    <w:tmpl w:val="A7282212"/>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1" w15:restartNumberingAfterBreak="0">
    <w:nsid w:val="55904585"/>
    <w:multiLevelType w:val="hybridMultilevel"/>
    <w:tmpl w:val="6E0E8F0E"/>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5E384721"/>
    <w:multiLevelType w:val="multilevel"/>
    <w:tmpl w:val="EB8E5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EBE671E"/>
    <w:multiLevelType w:val="hybridMultilevel"/>
    <w:tmpl w:val="5C28C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DA3FD2"/>
    <w:multiLevelType w:val="hybridMultilevel"/>
    <w:tmpl w:val="B3F2F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F9040C"/>
    <w:multiLevelType w:val="hybridMultilevel"/>
    <w:tmpl w:val="A5183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1A348C"/>
    <w:multiLevelType w:val="hybridMultilevel"/>
    <w:tmpl w:val="96C6B1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613D9D"/>
    <w:multiLevelType w:val="multilevel"/>
    <w:tmpl w:val="F246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0897922"/>
    <w:multiLevelType w:val="multilevel"/>
    <w:tmpl w:val="D6AC1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DBB48D9"/>
    <w:multiLevelType w:val="hybridMultilevel"/>
    <w:tmpl w:val="7D62A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9"/>
  </w:num>
  <w:num w:numId="4">
    <w:abstractNumId w:val="5"/>
  </w:num>
  <w:num w:numId="5">
    <w:abstractNumId w:val="20"/>
  </w:num>
  <w:num w:numId="6">
    <w:abstractNumId w:val="11"/>
  </w:num>
  <w:num w:numId="7">
    <w:abstractNumId w:val="8"/>
  </w:num>
  <w:num w:numId="8">
    <w:abstractNumId w:val="25"/>
  </w:num>
  <w:num w:numId="9">
    <w:abstractNumId w:val="26"/>
  </w:num>
  <w:num w:numId="10">
    <w:abstractNumId w:val="35"/>
  </w:num>
  <w:num w:numId="11">
    <w:abstractNumId w:val="19"/>
  </w:num>
  <w:num w:numId="12">
    <w:abstractNumId w:val="10"/>
  </w:num>
  <w:num w:numId="13">
    <w:abstractNumId w:val="13"/>
  </w:num>
  <w:num w:numId="14">
    <w:abstractNumId w:val="3"/>
  </w:num>
  <w:num w:numId="15">
    <w:abstractNumId w:val="4"/>
  </w:num>
  <w:num w:numId="16">
    <w:abstractNumId w:val="16"/>
  </w:num>
  <w:num w:numId="17">
    <w:abstractNumId w:val="15"/>
  </w:num>
  <w:num w:numId="18">
    <w:abstractNumId w:val="30"/>
  </w:num>
  <w:num w:numId="19">
    <w:abstractNumId w:val="9"/>
  </w:num>
  <w:num w:numId="20">
    <w:abstractNumId w:val="2"/>
  </w:num>
  <w:num w:numId="21">
    <w:abstractNumId w:val="39"/>
  </w:num>
  <w:num w:numId="22">
    <w:abstractNumId w:val="31"/>
  </w:num>
  <w:num w:numId="23">
    <w:abstractNumId w:val="34"/>
  </w:num>
  <w:num w:numId="24">
    <w:abstractNumId w:val="36"/>
  </w:num>
  <w:num w:numId="25">
    <w:abstractNumId w:val="27"/>
  </w:num>
  <w:num w:numId="26">
    <w:abstractNumId w:val="33"/>
  </w:num>
  <w:num w:numId="27">
    <w:abstractNumId w:val="28"/>
  </w:num>
  <w:num w:numId="28">
    <w:abstractNumId w:val="21"/>
  </w:num>
  <w:num w:numId="29">
    <w:abstractNumId w:val="23"/>
  </w:num>
  <w:num w:numId="30">
    <w:abstractNumId w:val="6"/>
  </w:num>
  <w:num w:numId="31">
    <w:abstractNumId w:val="37"/>
  </w:num>
  <w:num w:numId="32">
    <w:abstractNumId w:val="38"/>
  </w:num>
  <w:num w:numId="33">
    <w:abstractNumId w:val="32"/>
  </w:num>
  <w:num w:numId="34">
    <w:abstractNumId w:val="12"/>
  </w:num>
  <w:num w:numId="35">
    <w:abstractNumId w:val="7"/>
  </w:num>
  <w:num w:numId="36">
    <w:abstractNumId w:val="17"/>
  </w:num>
  <w:num w:numId="37">
    <w:abstractNumId w:val="14"/>
  </w:num>
  <w:num w:numId="38">
    <w:abstractNumId w:val="18"/>
  </w:num>
  <w:num w:numId="39">
    <w:abstractNumId w:val="24"/>
  </w:num>
  <w:num w:numId="40">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6E0"/>
    <w:rsid w:val="0000051D"/>
    <w:rsid w:val="00000CFB"/>
    <w:rsid w:val="00000E4E"/>
    <w:rsid w:val="00002D84"/>
    <w:rsid w:val="000052CF"/>
    <w:rsid w:val="0001064D"/>
    <w:rsid w:val="00015AB2"/>
    <w:rsid w:val="00015BE1"/>
    <w:rsid w:val="00017282"/>
    <w:rsid w:val="0002120F"/>
    <w:rsid w:val="000224CF"/>
    <w:rsid w:val="00022519"/>
    <w:rsid w:val="0002294B"/>
    <w:rsid w:val="00022E99"/>
    <w:rsid w:val="000249F9"/>
    <w:rsid w:val="000254FF"/>
    <w:rsid w:val="00040812"/>
    <w:rsid w:val="00046AA6"/>
    <w:rsid w:val="00054BA7"/>
    <w:rsid w:val="00055A32"/>
    <w:rsid w:val="00056280"/>
    <w:rsid w:val="000601BF"/>
    <w:rsid w:val="000605FB"/>
    <w:rsid w:val="00062270"/>
    <w:rsid w:val="00063F77"/>
    <w:rsid w:val="0006603C"/>
    <w:rsid w:val="0006620F"/>
    <w:rsid w:val="000668D8"/>
    <w:rsid w:val="00066A59"/>
    <w:rsid w:val="000676EF"/>
    <w:rsid w:val="000745E4"/>
    <w:rsid w:val="000774A9"/>
    <w:rsid w:val="000831B4"/>
    <w:rsid w:val="000832C0"/>
    <w:rsid w:val="00090059"/>
    <w:rsid w:val="00090D87"/>
    <w:rsid w:val="00095F79"/>
    <w:rsid w:val="000A38F9"/>
    <w:rsid w:val="000A69DF"/>
    <w:rsid w:val="000B493D"/>
    <w:rsid w:val="000B5BCF"/>
    <w:rsid w:val="000B7471"/>
    <w:rsid w:val="000C094A"/>
    <w:rsid w:val="000C23D4"/>
    <w:rsid w:val="000C4F62"/>
    <w:rsid w:val="000C6D86"/>
    <w:rsid w:val="000D405C"/>
    <w:rsid w:val="000D550B"/>
    <w:rsid w:val="000D6D1C"/>
    <w:rsid w:val="000E3D52"/>
    <w:rsid w:val="000F5038"/>
    <w:rsid w:val="000F6452"/>
    <w:rsid w:val="000F66E3"/>
    <w:rsid w:val="00103ACD"/>
    <w:rsid w:val="00107B3F"/>
    <w:rsid w:val="0011540C"/>
    <w:rsid w:val="001206B3"/>
    <w:rsid w:val="00121C76"/>
    <w:rsid w:val="00122796"/>
    <w:rsid w:val="00125440"/>
    <w:rsid w:val="00126BE9"/>
    <w:rsid w:val="00127E2F"/>
    <w:rsid w:val="00130C33"/>
    <w:rsid w:val="00135776"/>
    <w:rsid w:val="00140FCC"/>
    <w:rsid w:val="0014498B"/>
    <w:rsid w:val="00144A3F"/>
    <w:rsid w:val="00144F06"/>
    <w:rsid w:val="00145B48"/>
    <w:rsid w:val="00147249"/>
    <w:rsid w:val="00151F89"/>
    <w:rsid w:val="001531A3"/>
    <w:rsid w:val="0015545A"/>
    <w:rsid w:val="001604D6"/>
    <w:rsid w:val="00163FB9"/>
    <w:rsid w:val="00165B5B"/>
    <w:rsid w:val="00165C05"/>
    <w:rsid w:val="00166F8E"/>
    <w:rsid w:val="001678C1"/>
    <w:rsid w:val="00170D41"/>
    <w:rsid w:val="00170E9B"/>
    <w:rsid w:val="00171A3B"/>
    <w:rsid w:val="00172BF8"/>
    <w:rsid w:val="00175266"/>
    <w:rsid w:val="00176F15"/>
    <w:rsid w:val="00177A5F"/>
    <w:rsid w:val="00180989"/>
    <w:rsid w:val="0019753F"/>
    <w:rsid w:val="001A6EF1"/>
    <w:rsid w:val="001B1650"/>
    <w:rsid w:val="001B1671"/>
    <w:rsid w:val="001B18EA"/>
    <w:rsid w:val="001B2132"/>
    <w:rsid w:val="001B6DD7"/>
    <w:rsid w:val="001C2902"/>
    <w:rsid w:val="001C75A4"/>
    <w:rsid w:val="001D5A85"/>
    <w:rsid w:val="001E0491"/>
    <w:rsid w:val="001F2001"/>
    <w:rsid w:val="001F624B"/>
    <w:rsid w:val="001F6268"/>
    <w:rsid w:val="001F6E73"/>
    <w:rsid w:val="001F720E"/>
    <w:rsid w:val="001F7CAB"/>
    <w:rsid w:val="00204D6E"/>
    <w:rsid w:val="00204EC3"/>
    <w:rsid w:val="002124C9"/>
    <w:rsid w:val="0021593F"/>
    <w:rsid w:val="00215F3E"/>
    <w:rsid w:val="00216FEF"/>
    <w:rsid w:val="00217B9C"/>
    <w:rsid w:val="0022041B"/>
    <w:rsid w:val="00220458"/>
    <w:rsid w:val="002215C2"/>
    <w:rsid w:val="00226BB9"/>
    <w:rsid w:val="002302EF"/>
    <w:rsid w:val="00231B40"/>
    <w:rsid w:val="002324DD"/>
    <w:rsid w:val="00234679"/>
    <w:rsid w:val="002346A3"/>
    <w:rsid w:val="00234ED9"/>
    <w:rsid w:val="00236DD6"/>
    <w:rsid w:val="0023731A"/>
    <w:rsid w:val="00237F94"/>
    <w:rsid w:val="002471E1"/>
    <w:rsid w:val="0025340D"/>
    <w:rsid w:val="00255B02"/>
    <w:rsid w:val="00257AC5"/>
    <w:rsid w:val="00257BB5"/>
    <w:rsid w:val="0026111C"/>
    <w:rsid w:val="002614C7"/>
    <w:rsid w:val="00261E46"/>
    <w:rsid w:val="0026359C"/>
    <w:rsid w:val="00263784"/>
    <w:rsid w:val="00271E8F"/>
    <w:rsid w:val="00273D3E"/>
    <w:rsid w:val="0027479D"/>
    <w:rsid w:val="00274EE4"/>
    <w:rsid w:val="00275DE0"/>
    <w:rsid w:val="00281B8D"/>
    <w:rsid w:val="00282EF2"/>
    <w:rsid w:val="00287771"/>
    <w:rsid w:val="002906F5"/>
    <w:rsid w:val="002916E0"/>
    <w:rsid w:val="00292E29"/>
    <w:rsid w:val="00296AD4"/>
    <w:rsid w:val="002A0230"/>
    <w:rsid w:val="002A6011"/>
    <w:rsid w:val="002A61E5"/>
    <w:rsid w:val="002B0C84"/>
    <w:rsid w:val="002B1C63"/>
    <w:rsid w:val="002C1663"/>
    <w:rsid w:val="002C3597"/>
    <w:rsid w:val="002C703D"/>
    <w:rsid w:val="002D04D8"/>
    <w:rsid w:val="002D0A2E"/>
    <w:rsid w:val="002D413B"/>
    <w:rsid w:val="002D5B46"/>
    <w:rsid w:val="002D69BF"/>
    <w:rsid w:val="002E0099"/>
    <w:rsid w:val="002E0161"/>
    <w:rsid w:val="002E0B76"/>
    <w:rsid w:val="002E4C84"/>
    <w:rsid w:val="002E6D20"/>
    <w:rsid w:val="002F04C7"/>
    <w:rsid w:val="002F688B"/>
    <w:rsid w:val="002F781C"/>
    <w:rsid w:val="003042F5"/>
    <w:rsid w:val="003056E1"/>
    <w:rsid w:val="00307A7A"/>
    <w:rsid w:val="003108C0"/>
    <w:rsid w:val="00313B56"/>
    <w:rsid w:val="00316826"/>
    <w:rsid w:val="00316A02"/>
    <w:rsid w:val="00316AFD"/>
    <w:rsid w:val="0032397D"/>
    <w:rsid w:val="00327713"/>
    <w:rsid w:val="00336386"/>
    <w:rsid w:val="003370AD"/>
    <w:rsid w:val="00341BA2"/>
    <w:rsid w:val="003422E2"/>
    <w:rsid w:val="0034504A"/>
    <w:rsid w:val="0034570F"/>
    <w:rsid w:val="00353E0C"/>
    <w:rsid w:val="0035414D"/>
    <w:rsid w:val="00357DE5"/>
    <w:rsid w:val="00377D0F"/>
    <w:rsid w:val="003814FD"/>
    <w:rsid w:val="00383579"/>
    <w:rsid w:val="00383A9B"/>
    <w:rsid w:val="00383F31"/>
    <w:rsid w:val="00384771"/>
    <w:rsid w:val="00387866"/>
    <w:rsid w:val="00387ABD"/>
    <w:rsid w:val="003929EF"/>
    <w:rsid w:val="003953E9"/>
    <w:rsid w:val="00397A18"/>
    <w:rsid w:val="003A1228"/>
    <w:rsid w:val="003A1BF7"/>
    <w:rsid w:val="003A46C2"/>
    <w:rsid w:val="003A4E25"/>
    <w:rsid w:val="003A653A"/>
    <w:rsid w:val="003B029A"/>
    <w:rsid w:val="003B3FAC"/>
    <w:rsid w:val="003B77A8"/>
    <w:rsid w:val="003C2966"/>
    <w:rsid w:val="003C5212"/>
    <w:rsid w:val="003C55D8"/>
    <w:rsid w:val="003C7E65"/>
    <w:rsid w:val="003D0F8A"/>
    <w:rsid w:val="003D1E64"/>
    <w:rsid w:val="003D6B10"/>
    <w:rsid w:val="003D70C2"/>
    <w:rsid w:val="003D7B37"/>
    <w:rsid w:val="003D7EF5"/>
    <w:rsid w:val="003E1A80"/>
    <w:rsid w:val="003E490C"/>
    <w:rsid w:val="003E7491"/>
    <w:rsid w:val="003F6377"/>
    <w:rsid w:val="003F6670"/>
    <w:rsid w:val="00401D96"/>
    <w:rsid w:val="00403DB7"/>
    <w:rsid w:val="004042A3"/>
    <w:rsid w:val="0041234F"/>
    <w:rsid w:val="0041380C"/>
    <w:rsid w:val="004150AD"/>
    <w:rsid w:val="00421309"/>
    <w:rsid w:val="004266A4"/>
    <w:rsid w:val="00431985"/>
    <w:rsid w:val="00436256"/>
    <w:rsid w:val="00436FD8"/>
    <w:rsid w:val="00442FB4"/>
    <w:rsid w:val="004478FC"/>
    <w:rsid w:val="00447A96"/>
    <w:rsid w:val="00450033"/>
    <w:rsid w:val="004511BA"/>
    <w:rsid w:val="004544B6"/>
    <w:rsid w:val="00456A06"/>
    <w:rsid w:val="00456C30"/>
    <w:rsid w:val="0045708A"/>
    <w:rsid w:val="00457B10"/>
    <w:rsid w:val="004637F2"/>
    <w:rsid w:val="004664CB"/>
    <w:rsid w:val="00466C47"/>
    <w:rsid w:val="00470225"/>
    <w:rsid w:val="00473364"/>
    <w:rsid w:val="00477E1E"/>
    <w:rsid w:val="0048145C"/>
    <w:rsid w:val="00482B1B"/>
    <w:rsid w:val="0048707E"/>
    <w:rsid w:val="004877E6"/>
    <w:rsid w:val="00492193"/>
    <w:rsid w:val="004A2423"/>
    <w:rsid w:val="004A53C5"/>
    <w:rsid w:val="004A665B"/>
    <w:rsid w:val="004B353E"/>
    <w:rsid w:val="004B3A9D"/>
    <w:rsid w:val="004C517C"/>
    <w:rsid w:val="004C63EA"/>
    <w:rsid w:val="004C6451"/>
    <w:rsid w:val="004C7614"/>
    <w:rsid w:val="004D22D2"/>
    <w:rsid w:val="004D66A0"/>
    <w:rsid w:val="004D7BD0"/>
    <w:rsid w:val="004E0A10"/>
    <w:rsid w:val="004E2109"/>
    <w:rsid w:val="004E51B5"/>
    <w:rsid w:val="004E577C"/>
    <w:rsid w:val="004E649C"/>
    <w:rsid w:val="004E7859"/>
    <w:rsid w:val="004F0FBA"/>
    <w:rsid w:val="004F169F"/>
    <w:rsid w:val="004F19FD"/>
    <w:rsid w:val="004F558F"/>
    <w:rsid w:val="004F5702"/>
    <w:rsid w:val="005023E9"/>
    <w:rsid w:val="005054CA"/>
    <w:rsid w:val="00506EA6"/>
    <w:rsid w:val="00514F0F"/>
    <w:rsid w:val="005176CD"/>
    <w:rsid w:val="005302CC"/>
    <w:rsid w:val="00530BAB"/>
    <w:rsid w:val="00534239"/>
    <w:rsid w:val="00535AC9"/>
    <w:rsid w:val="00537009"/>
    <w:rsid w:val="005408B4"/>
    <w:rsid w:val="00547D0E"/>
    <w:rsid w:val="005515A8"/>
    <w:rsid w:val="00551CB1"/>
    <w:rsid w:val="00552038"/>
    <w:rsid w:val="00554FA4"/>
    <w:rsid w:val="00555841"/>
    <w:rsid w:val="00560E13"/>
    <w:rsid w:val="00561C7B"/>
    <w:rsid w:val="005625A4"/>
    <w:rsid w:val="0056379A"/>
    <w:rsid w:val="00564ACB"/>
    <w:rsid w:val="00567040"/>
    <w:rsid w:val="00573241"/>
    <w:rsid w:val="00573D0D"/>
    <w:rsid w:val="005750DE"/>
    <w:rsid w:val="00576F78"/>
    <w:rsid w:val="00581092"/>
    <w:rsid w:val="00582E4F"/>
    <w:rsid w:val="00584A1D"/>
    <w:rsid w:val="00594648"/>
    <w:rsid w:val="005970D4"/>
    <w:rsid w:val="005A3E04"/>
    <w:rsid w:val="005A5618"/>
    <w:rsid w:val="005A665B"/>
    <w:rsid w:val="005B7996"/>
    <w:rsid w:val="005C09D7"/>
    <w:rsid w:val="005C1159"/>
    <w:rsid w:val="005D0E83"/>
    <w:rsid w:val="005D5DC2"/>
    <w:rsid w:val="005D72B0"/>
    <w:rsid w:val="005E1051"/>
    <w:rsid w:val="005E1EFC"/>
    <w:rsid w:val="005E3F7C"/>
    <w:rsid w:val="00601462"/>
    <w:rsid w:val="00602281"/>
    <w:rsid w:val="006039C2"/>
    <w:rsid w:val="00610882"/>
    <w:rsid w:val="00612314"/>
    <w:rsid w:val="0061362B"/>
    <w:rsid w:val="00615070"/>
    <w:rsid w:val="00617685"/>
    <w:rsid w:val="00620A81"/>
    <w:rsid w:val="00620AFF"/>
    <w:rsid w:val="00620C74"/>
    <w:rsid w:val="00631B1D"/>
    <w:rsid w:val="00634120"/>
    <w:rsid w:val="00637BF0"/>
    <w:rsid w:val="006413E9"/>
    <w:rsid w:val="0064162C"/>
    <w:rsid w:val="00644836"/>
    <w:rsid w:val="00645402"/>
    <w:rsid w:val="00645C6F"/>
    <w:rsid w:val="00646604"/>
    <w:rsid w:val="006474AE"/>
    <w:rsid w:val="00653E87"/>
    <w:rsid w:val="00653F41"/>
    <w:rsid w:val="006628EF"/>
    <w:rsid w:val="00670CFF"/>
    <w:rsid w:val="00671481"/>
    <w:rsid w:val="006721FB"/>
    <w:rsid w:val="00673EBE"/>
    <w:rsid w:val="00675440"/>
    <w:rsid w:val="00680947"/>
    <w:rsid w:val="00681F1D"/>
    <w:rsid w:val="00684BA2"/>
    <w:rsid w:val="0068623D"/>
    <w:rsid w:val="00696701"/>
    <w:rsid w:val="0069730D"/>
    <w:rsid w:val="00697EBD"/>
    <w:rsid w:val="006A252D"/>
    <w:rsid w:val="006A5C7B"/>
    <w:rsid w:val="006A7DAA"/>
    <w:rsid w:val="006B029A"/>
    <w:rsid w:val="006B091A"/>
    <w:rsid w:val="006B1B0B"/>
    <w:rsid w:val="006B27F3"/>
    <w:rsid w:val="006B55A6"/>
    <w:rsid w:val="006B6C11"/>
    <w:rsid w:val="006B79BB"/>
    <w:rsid w:val="006C2586"/>
    <w:rsid w:val="006C2AB0"/>
    <w:rsid w:val="006C4B67"/>
    <w:rsid w:val="006C6BEA"/>
    <w:rsid w:val="006D0F92"/>
    <w:rsid w:val="006D12ED"/>
    <w:rsid w:val="006D23FE"/>
    <w:rsid w:val="006D561F"/>
    <w:rsid w:val="006E0ABF"/>
    <w:rsid w:val="006E13C5"/>
    <w:rsid w:val="006E382C"/>
    <w:rsid w:val="006E7570"/>
    <w:rsid w:val="006F10AE"/>
    <w:rsid w:val="006F2494"/>
    <w:rsid w:val="006F5714"/>
    <w:rsid w:val="006F629D"/>
    <w:rsid w:val="0070092D"/>
    <w:rsid w:val="007047F2"/>
    <w:rsid w:val="007057F0"/>
    <w:rsid w:val="00707F4D"/>
    <w:rsid w:val="00711381"/>
    <w:rsid w:val="00711696"/>
    <w:rsid w:val="0071397F"/>
    <w:rsid w:val="007170C1"/>
    <w:rsid w:val="00721A46"/>
    <w:rsid w:val="00722F2B"/>
    <w:rsid w:val="00724220"/>
    <w:rsid w:val="007256DA"/>
    <w:rsid w:val="0073426D"/>
    <w:rsid w:val="00743C52"/>
    <w:rsid w:val="00746083"/>
    <w:rsid w:val="00746133"/>
    <w:rsid w:val="007465DB"/>
    <w:rsid w:val="00751A8D"/>
    <w:rsid w:val="00752249"/>
    <w:rsid w:val="00752BBC"/>
    <w:rsid w:val="00754DFA"/>
    <w:rsid w:val="007569BA"/>
    <w:rsid w:val="00756A89"/>
    <w:rsid w:val="0076207F"/>
    <w:rsid w:val="00763717"/>
    <w:rsid w:val="00763BB8"/>
    <w:rsid w:val="007644E0"/>
    <w:rsid w:val="00765A5C"/>
    <w:rsid w:val="0076661C"/>
    <w:rsid w:val="007701E5"/>
    <w:rsid w:val="00771555"/>
    <w:rsid w:val="00773FC0"/>
    <w:rsid w:val="00780826"/>
    <w:rsid w:val="00781E4D"/>
    <w:rsid w:val="00783461"/>
    <w:rsid w:val="0078539D"/>
    <w:rsid w:val="00791F30"/>
    <w:rsid w:val="00793E89"/>
    <w:rsid w:val="007968D4"/>
    <w:rsid w:val="007A0208"/>
    <w:rsid w:val="007A0209"/>
    <w:rsid w:val="007A4E28"/>
    <w:rsid w:val="007B0107"/>
    <w:rsid w:val="007B2803"/>
    <w:rsid w:val="007B2BF1"/>
    <w:rsid w:val="007B3474"/>
    <w:rsid w:val="007B3BCA"/>
    <w:rsid w:val="007B599B"/>
    <w:rsid w:val="007B5F7B"/>
    <w:rsid w:val="007B7878"/>
    <w:rsid w:val="007C0399"/>
    <w:rsid w:val="007C5981"/>
    <w:rsid w:val="007C78E4"/>
    <w:rsid w:val="007C7A63"/>
    <w:rsid w:val="007D32EE"/>
    <w:rsid w:val="007D3D5A"/>
    <w:rsid w:val="007D5FF2"/>
    <w:rsid w:val="007E098D"/>
    <w:rsid w:val="007E1055"/>
    <w:rsid w:val="007E139C"/>
    <w:rsid w:val="007E166C"/>
    <w:rsid w:val="007E59D0"/>
    <w:rsid w:val="007E5E46"/>
    <w:rsid w:val="007F180E"/>
    <w:rsid w:val="007F1F37"/>
    <w:rsid w:val="007F2800"/>
    <w:rsid w:val="007F3C7A"/>
    <w:rsid w:val="007F3C95"/>
    <w:rsid w:val="007F6CF4"/>
    <w:rsid w:val="007F7957"/>
    <w:rsid w:val="00801198"/>
    <w:rsid w:val="00803115"/>
    <w:rsid w:val="008044DA"/>
    <w:rsid w:val="008069E8"/>
    <w:rsid w:val="00810833"/>
    <w:rsid w:val="0081616F"/>
    <w:rsid w:val="008215E5"/>
    <w:rsid w:val="00821720"/>
    <w:rsid w:val="008236BD"/>
    <w:rsid w:val="008325EB"/>
    <w:rsid w:val="00833F56"/>
    <w:rsid w:val="00836CA6"/>
    <w:rsid w:val="00840D15"/>
    <w:rsid w:val="00842190"/>
    <w:rsid w:val="00847F77"/>
    <w:rsid w:val="008526FF"/>
    <w:rsid w:val="0085718F"/>
    <w:rsid w:val="008579A0"/>
    <w:rsid w:val="008607EB"/>
    <w:rsid w:val="00861560"/>
    <w:rsid w:val="00861683"/>
    <w:rsid w:val="0086261C"/>
    <w:rsid w:val="00862D1C"/>
    <w:rsid w:val="00866544"/>
    <w:rsid w:val="0086716A"/>
    <w:rsid w:val="00872297"/>
    <w:rsid w:val="00877E1C"/>
    <w:rsid w:val="00880145"/>
    <w:rsid w:val="00883489"/>
    <w:rsid w:val="00890019"/>
    <w:rsid w:val="008901C3"/>
    <w:rsid w:val="00890CE3"/>
    <w:rsid w:val="00891128"/>
    <w:rsid w:val="008A1E8E"/>
    <w:rsid w:val="008A6042"/>
    <w:rsid w:val="008A6123"/>
    <w:rsid w:val="008A6615"/>
    <w:rsid w:val="008A6643"/>
    <w:rsid w:val="008B0722"/>
    <w:rsid w:val="008B0F44"/>
    <w:rsid w:val="008B429D"/>
    <w:rsid w:val="008C1D23"/>
    <w:rsid w:val="008C32AC"/>
    <w:rsid w:val="008C3CCE"/>
    <w:rsid w:val="008C413D"/>
    <w:rsid w:val="008C4593"/>
    <w:rsid w:val="008C6873"/>
    <w:rsid w:val="008C6A27"/>
    <w:rsid w:val="008D1813"/>
    <w:rsid w:val="008D26A8"/>
    <w:rsid w:val="008D38F3"/>
    <w:rsid w:val="008D3BDD"/>
    <w:rsid w:val="008D478A"/>
    <w:rsid w:val="008D497D"/>
    <w:rsid w:val="008D5A65"/>
    <w:rsid w:val="008D5DA5"/>
    <w:rsid w:val="008D6C60"/>
    <w:rsid w:val="008D7EE7"/>
    <w:rsid w:val="008E499E"/>
    <w:rsid w:val="008E6660"/>
    <w:rsid w:val="008E7061"/>
    <w:rsid w:val="008E71CA"/>
    <w:rsid w:val="008F22D4"/>
    <w:rsid w:val="00902A2A"/>
    <w:rsid w:val="0091552E"/>
    <w:rsid w:val="009176BA"/>
    <w:rsid w:val="00920749"/>
    <w:rsid w:val="00920A8A"/>
    <w:rsid w:val="00920D1E"/>
    <w:rsid w:val="009226E0"/>
    <w:rsid w:val="00925A82"/>
    <w:rsid w:val="0092657F"/>
    <w:rsid w:val="0093076E"/>
    <w:rsid w:val="00930949"/>
    <w:rsid w:val="0093137A"/>
    <w:rsid w:val="009339AF"/>
    <w:rsid w:val="00935DE6"/>
    <w:rsid w:val="009416B0"/>
    <w:rsid w:val="0094443D"/>
    <w:rsid w:val="0094533C"/>
    <w:rsid w:val="00951E2F"/>
    <w:rsid w:val="00957BBB"/>
    <w:rsid w:val="00960375"/>
    <w:rsid w:val="00961DF1"/>
    <w:rsid w:val="00971FA9"/>
    <w:rsid w:val="00973B79"/>
    <w:rsid w:val="00977836"/>
    <w:rsid w:val="009811A6"/>
    <w:rsid w:val="0098214A"/>
    <w:rsid w:val="00983102"/>
    <w:rsid w:val="009851D5"/>
    <w:rsid w:val="00986271"/>
    <w:rsid w:val="00990246"/>
    <w:rsid w:val="00992218"/>
    <w:rsid w:val="00997EDC"/>
    <w:rsid w:val="009A356F"/>
    <w:rsid w:val="009A45AA"/>
    <w:rsid w:val="009A7831"/>
    <w:rsid w:val="009B0400"/>
    <w:rsid w:val="009B2B44"/>
    <w:rsid w:val="009B48DA"/>
    <w:rsid w:val="009B6ECF"/>
    <w:rsid w:val="009B7A83"/>
    <w:rsid w:val="009C0BEF"/>
    <w:rsid w:val="009C2AFE"/>
    <w:rsid w:val="009C5EE8"/>
    <w:rsid w:val="009C6E1C"/>
    <w:rsid w:val="009E4FFB"/>
    <w:rsid w:val="009E532D"/>
    <w:rsid w:val="009E7921"/>
    <w:rsid w:val="009F023C"/>
    <w:rsid w:val="00A0064D"/>
    <w:rsid w:val="00A023CD"/>
    <w:rsid w:val="00A056E7"/>
    <w:rsid w:val="00A13D2C"/>
    <w:rsid w:val="00A158E1"/>
    <w:rsid w:val="00A1714B"/>
    <w:rsid w:val="00A175B0"/>
    <w:rsid w:val="00A206D4"/>
    <w:rsid w:val="00A2089F"/>
    <w:rsid w:val="00A233B1"/>
    <w:rsid w:val="00A23D48"/>
    <w:rsid w:val="00A27C29"/>
    <w:rsid w:val="00A35E13"/>
    <w:rsid w:val="00A40C6C"/>
    <w:rsid w:val="00A42011"/>
    <w:rsid w:val="00A4509D"/>
    <w:rsid w:val="00A4690C"/>
    <w:rsid w:val="00A5324F"/>
    <w:rsid w:val="00A62C97"/>
    <w:rsid w:val="00A645E2"/>
    <w:rsid w:val="00A651B6"/>
    <w:rsid w:val="00A67630"/>
    <w:rsid w:val="00A67D64"/>
    <w:rsid w:val="00A751CC"/>
    <w:rsid w:val="00A81D78"/>
    <w:rsid w:val="00A84C5D"/>
    <w:rsid w:val="00A8525A"/>
    <w:rsid w:val="00A868C5"/>
    <w:rsid w:val="00A91176"/>
    <w:rsid w:val="00A959FD"/>
    <w:rsid w:val="00AB002C"/>
    <w:rsid w:val="00AB6E32"/>
    <w:rsid w:val="00AB7351"/>
    <w:rsid w:val="00AC10E5"/>
    <w:rsid w:val="00AC20B9"/>
    <w:rsid w:val="00AC68D4"/>
    <w:rsid w:val="00AD0A9A"/>
    <w:rsid w:val="00AD1F95"/>
    <w:rsid w:val="00AD24DF"/>
    <w:rsid w:val="00AD3DE2"/>
    <w:rsid w:val="00AD62C3"/>
    <w:rsid w:val="00AE0BEE"/>
    <w:rsid w:val="00AE26BB"/>
    <w:rsid w:val="00AE274B"/>
    <w:rsid w:val="00AE28F3"/>
    <w:rsid w:val="00AE456A"/>
    <w:rsid w:val="00AE636B"/>
    <w:rsid w:val="00AE71D3"/>
    <w:rsid w:val="00AF22E2"/>
    <w:rsid w:val="00AF3BE8"/>
    <w:rsid w:val="00AF48AB"/>
    <w:rsid w:val="00B03B37"/>
    <w:rsid w:val="00B04B90"/>
    <w:rsid w:val="00B07DC9"/>
    <w:rsid w:val="00B11BA4"/>
    <w:rsid w:val="00B14C41"/>
    <w:rsid w:val="00B16721"/>
    <w:rsid w:val="00B22C94"/>
    <w:rsid w:val="00B3058B"/>
    <w:rsid w:val="00B33F6F"/>
    <w:rsid w:val="00B351AE"/>
    <w:rsid w:val="00B37510"/>
    <w:rsid w:val="00B4230D"/>
    <w:rsid w:val="00B44430"/>
    <w:rsid w:val="00B44D2B"/>
    <w:rsid w:val="00B470E2"/>
    <w:rsid w:val="00B51EF8"/>
    <w:rsid w:val="00B572D9"/>
    <w:rsid w:val="00B60BBC"/>
    <w:rsid w:val="00B629C4"/>
    <w:rsid w:val="00B65163"/>
    <w:rsid w:val="00B666DB"/>
    <w:rsid w:val="00B677B5"/>
    <w:rsid w:val="00B75B8F"/>
    <w:rsid w:val="00B76D44"/>
    <w:rsid w:val="00B82DDD"/>
    <w:rsid w:val="00B835B3"/>
    <w:rsid w:val="00B84CAD"/>
    <w:rsid w:val="00B85E1A"/>
    <w:rsid w:val="00B92D27"/>
    <w:rsid w:val="00B931E2"/>
    <w:rsid w:val="00B933A2"/>
    <w:rsid w:val="00B939E4"/>
    <w:rsid w:val="00B95BF9"/>
    <w:rsid w:val="00B975F7"/>
    <w:rsid w:val="00BA2DE7"/>
    <w:rsid w:val="00BB1C10"/>
    <w:rsid w:val="00BB3186"/>
    <w:rsid w:val="00BB3BBF"/>
    <w:rsid w:val="00BB4CEE"/>
    <w:rsid w:val="00BC4DF3"/>
    <w:rsid w:val="00BC7005"/>
    <w:rsid w:val="00BD059A"/>
    <w:rsid w:val="00BD40AB"/>
    <w:rsid w:val="00BD40E4"/>
    <w:rsid w:val="00BD4316"/>
    <w:rsid w:val="00BF4D2C"/>
    <w:rsid w:val="00BF5088"/>
    <w:rsid w:val="00BF5292"/>
    <w:rsid w:val="00BF6076"/>
    <w:rsid w:val="00BF7F45"/>
    <w:rsid w:val="00C00CCB"/>
    <w:rsid w:val="00C00F4B"/>
    <w:rsid w:val="00C01468"/>
    <w:rsid w:val="00C07275"/>
    <w:rsid w:val="00C07D65"/>
    <w:rsid w:val="00C10038"/>
    <w:rsid w:val="00C12BFD"/>
    <w:rsid w:val="00C162A4"/>
    <w:rsid w:val="00C23AB5"/>
    <w:rsid w:val="00C30B48"/>
    <w:rsid w:val="00C36F64"/>
    <w:rsid w:val="00C371C7"/>
    <w:rsid w:val="00C412E7"/>
    <w:rsid w:val="00C43FAD"/>
    <w:rsid w:val="00C44649"/>
    <w:rsid w:val="00C510C9"/>
    <w:rsid w:val="00C56EA6"/>
    <w:rsid w:val="00C61855"/>
    <w:rsid w:val="00C6341B"/>
    <w:rsid w:val="00C665DB"/>
    <w:rsid w:val="00C679FC"/>
    <w:rsid w:val="00C725C6"/>
    <w:rsid w:val="00C86A7B"/>
    <w:rsid w:val="00C87DEE"/>
    <w:rsid w:val="00C97FB6"/>
    <w:rsid w:val="00CA6C73"/>
    <w:rsid w:val="00CB20CA"/>
    <w:rsid w:val="00CB4053"/>
    <w:rsid w:val="00CB60C2"/>
    <w:rsid w:val="00CB6255"/>
    <w:rsid w:val="00CC072B"/>
    <w:rsid w:val="00CC32D7"/>
    <w:rsid w:val="00CC589D"/>
    <w:rsid w:val="00CC5CC4"/>
    <w:rsid w:val="00CC7744"/>
    <w:rsid w:val="00CD391A"/>
    <w:rsid w:val="00CD3CB6"/>
    <w:rsid w:val="00CE0D74"/>
    <w:rsid w:val="00CE2FE5"/>
    <w:rsid w:val="00CE3218"/>
    <w:rsid w:val="00CE397B"/>
    <w:rsid w:val="00CE50D8"/>
    <w:rsid w:val="00CF0F27"/>
    <w:rsid w:val="00CF254B"/>
    <w:rsid w:val="00CF3156"/>
    <w:rsid w:val="00CF5852"/>
    <w:rsid w:val="00CF6F10"/>
    <w:rsid w:val="00D0667D"/>
    <w:rsid w:val="00D12FBD"/>
    <w:rsid w:val="00D12FD8"/>
    <w:rsid w:val="00D135A1"/>
    <w:rsid w:val="00D13E71"/>
    <w:rsid w:val="00D2127D"/>
    <w:rsid w:val="00D21657"/>
    <w:rsid w:val="00D235D8"/>
    <w:rsid w:val="00D259D6"/>
    <w:rsid w:val="00D33B99"/>
    <w:rsid w:val="00D37ACF"/>
    <w:rsid w:val="00D442FD"/>
    <w:rsid w:val="00D44C30"/>
    <w:rsid w:val="00D46324"/>
    <w:rsid w:val="00D469DE"/>
    <w:rsid w:val="00D5096A"/>
    <w:rsid w:val="00D509A9"/>
    <w:rsid w:val="00D52E61"/>
    <w:rsid w:val="00D558E7"/>
    <w:rsid w:val="00D61DB1"/>
    <w:rsid w:val="00D67559"/>
    <w:rsid w:val="00D71430"/>
    <w:rsid w:val="00D73A50"/>
    <w:rsid w:val="00D74459"/>
    <w:rsid w:val="00D74590"/>
    <w:rsid w:val="00D765AD"/>
    <w:rsid w:val="00D76DAF"/>
    <w:rsid w:val="00D77B09"/>
    <w:rsid w:val="00D77DDD"/>
    <w:rsid w:val="00D80C94"/>
    <w:rsid w:val="00D80D8A"/>
    <w:rsid w:val="00D811B5"/>
    <w:rsid w:val="00D84E75"/>
    <w:rsid w:val="00D85382"/>
    <w:rsid w:val="00D91785"/>
    <w:rsid w:val="00D935BC"/>
    <w:rsid w:val="00D97AB0"/>
    <w:rsid w:val="00D97DA3"/>
    <w:rsid w:val="00DA21EE"/>
    <w:rsid w:val="00DA296B"/>
    <w:rsid w:val="00DA6231"/>
    <w:rsid w:val="00DB1FF0"/>
    <w:rsid w:val="00DC713E"/>
    <w:rsid w:val="00DC7AFD"/>
    <w:rsid w:val="00DD2283"/>
    <w:rsid w:val="00DD3F47"/>
    <w:rsid w:val="00DD5593"/>
    <w:rsid w:val="00DD7B00"/>
    <w:rsid w:val="00DE18E3"/>
    <w:rsid w:val="00DE21A4"/>
    <w:rsid w:val="00DE2A44"/>
    <w:rsid w:val="00DF1681"/>
    <w:rsid w:val="00DF3DAF"/>
    <w:rsid w:val="00DF3E6E"/>
    <w:rsid w:val="00DF4417"/>
    <w:rsid w:val="00DF55F7"/>
    <w:rsid w:val="00DF7033"/>
    <w:rsid w:val="00DF75A1"/>
    <w:rsid w:val="00E005DD"/>
    <w:rsid w:val="00E01949"/>
    <w:rsid w:val="00E021F8"/>
    <w:rsid w:val="00E0327E"/>
    <w:rsid w:val="00E03834"/>
    <w:rsid w:val="00E03CFD"/>
    <w:rsid w:val="00E0467F"/>
    <w:rsid w:val="00E15179"/>
    <w:rsid w:val="00E16D88"/>
    <w:rsid w:val="00E16FEF"/>
    <w:rsid w:val="00E226A1"/>
    <w:rsid w:val="00E22A76"/>
    <w:rsid w:val="00E24207"/>
    <w:rsid w:val="00E24C54"/>
    <w:rsid w:val="00E34003"/>
    <w:rsid w:val="00E41182"/>
    <w:rsid w:val="00E415D9"/>
    <w:rsid w:val="00E434F7"/>
    <w:rsid w:val="00E4573C"/>
    <w:rsid w:val="00E47DFF"/>
    <w:rsid w:val="00E539B0"/>
    <w:rsid w:val="00E5637E"/>
    <w:rsid w:val="00E625DD"/>
    <w:rsid w:val="00E71220"/>
    <w:rsid w:val="00E734CE"/>
    <w:rsid w:val="00E76237"/>
    <w:rsid w:val="00E77A79"/>
    <w:rsid w:val="00E85F2C"/>
    <w:rsid w:val="00E87938"/>
    <w:rsid w:val="00E92168"/>
    <w:rsid w:val="00E933DC"/>
    <w:rsid w:val="00E97A5F"/>
    <w:rsid w:val="00EB084B"/>
    <w:rsid w:val="00EB18CD"/>
    <w:rsid w:val="00EB2509"/>
    <w:rsid w:val="00EB2B31"/>
    <w:rsid w:val="00EB2E9B"/>
    <w:rsid w:val="00EB3A8B"/>
    <w:rsid w:val="00EB4985"/>
    <w:rsid w:val="00EB64E1"/>
    <w:rsid w:val="00EB7F9C"/>
    <w:rsid w:val="00EC4874"/>
    <w:rsid w:val="00EC5DF6"/>
    <w:rsid w:val="00EC62DB"/>
    <w:rsid w:val="00EC6AD3"/>
    <w:rsid w:val="00EC7B55"/>
    <w:rsid w:val="00ED155E"/>
    <w:rsid w:val="00ED1906"/>
    <w:rsid w:val="00ED1AA7"/>
    <w:rsid w:val="00ED3684"/>
    <w:rsid w:val="00ED4C5E"/>
    <w:rsid w:val="00ED5804"/>
    <w:rsid w:val="00EE053C"/>
    <w:rsid w:val="00EE087E"/>
    <w:rsid w:val="00EE27F7"/>
    <w:rsid w:val="00EE6211"/>
    <w:rsid w:val="00EE7212"/>
    <w:rsid w:val="00EF02BE"/>
    <w:rsid w:val="00EF2EA6"/>
    <w:rsid w:val="00EF35DA"/>
    <w:rsid w:val="00EF48D8"/>
    <w:rsid w:val="00EF6956"/>
    <w:rsid w:val="00EF6E99"/>
    <w:rsid w:val="00F02E7E"/>
    <w:rsid w:val="00F03519"/>
    <w:rsid w:val="00F0455B"/>
    <w:rsid w:val="00F0711A"/>
    <w:rsid w:val="00F07A3D"/>
    <w:rsid w:val="00F130DB"/>
    <w:rsid w:val="00F215B1"/>
    <w:rsid w:val="00F21F12"/>
    <w:rsid w:val="00F22166"/>
    <w:rsid w:val="00F32EF0"/>
    <w:rsid w:val="00F335C2"/>
    <w:rsid w:val="00F3361C"/>
    <w:rsid w:val="00F40768"/>
    <w:rsid w:val="00F47A8D"/>
    <w:rsid w:val="00F52847"/>
    <w:rsid w:val="00F549AF"/>
    <w:rsid w:val="00F55C2B"/>
    <w:rsid w:val="00F62B8B"/>
    <w:rsid w:val="00F6333C"/>
    <w:rsid w:val="00F63528"/>
    <w:rsid w:val="00F7016C"/>
    <w:rsid w:val="00F70678"/>
    <w:rsid w:val="00F72191"/>
    <w:rsid w:val="00F83ECD"/>
    <w:rsid w:val="00F85B46"/>
    <w:rsid w:val="00F8634D"/>
    <w:rsid w:val="00F86E62"/>
    <w:rsid w:val="00F94D72"/>
    <w:rsid w:val="00F96D34"/>
    <w:rsid w:val="00F97FA1"/>
    <w:rsid w:val="00FA6B18"/>
    <w:rsid w:val="00FB1669"/>
    <w:rsid w:val="00FB3008"/>
    <w:rsid w:val="00FB5645"/>
    <w:rsid w:val="00FC0720"/>
    <w:rsid w:val="00FC73ED"/>
    <w:rsid w:val="00FC7769"/>
    <w:rsid w:val="00FC7942"/>
    <w:rsid w:val="00FC7D73"/>
    <w:rsid w:val="00FD27E8"/>
    <w:rsid w:val="00FD45EE"/>
    <w:rsid w:val="00FE0F45"/>
    <w:rsid w:val="00FE261F"/>
    <w:rsid w:val="00FE4AA4"/>
    <w:rsid w:val="00FE7416"/>
    <w:rsid w:val="00FE7BAF"/>
    <w:rsid w:val="00FF07B3"/>
    <w:rsid w:val="00FF09B1"/>
    <w:rsid w:val="00FF1A7C"/>
    <w:rsid w:val="00FF29B8"/>
    <w:rsid w:val="00FF2ACE"/>
    <w:rsid w:val="00FF5B14"/>
    <w:rsid w:val="00FF614A"/>
    <w:rsid w:val="00FF7DD0"/>
    <w:rsid w:val="016FE4F5"/>
    <w:rsid w:val="025463BD"/>
    <w:rsid w:val="02A9916A"/>
    <w:rsid w:val="02E67926"/>
    <w:rsid w:val="0304110C"/>
    <w:rsid w:val="031C7C4B"/>
    <w:rsid w:val="03A2E985"/>
    <w:rsid w:val="054769CD"/>
    <w:rsid w:val="05888570"/>
    <w:rsid w:val="05E59AF3"/>
    <w:rsid w:val="05EC28B6"/>
    <w:rsid w:val="0706089A"/>
    <w:rsid w:val="07953527"/>
    <w:rsid w:val="0800C183"/>
    <w:rsid w:val="09CD6246"/>
    <w:rsid w:val="09E01A15"/>
    <w:rsid w:val="0A1984A9"/>
    <w:rsid w:val="0A4FD51E"/>
    <w:rsid w:val="0A7BCCF1"/>
    <w:rsid w:val="0C150BC7"/>
    <w:rsid w:val="0C6EBC56"/>
    <w:rsid w:val="0C9C6497"/>
    <w:rsid w:val="0E8C8B86"/>
    <w:rsid w:val="0F68BC4D"/>
    <w:rsid w:val="0F7C5572"/>
    <w:rsid w:val="1095EB8D"/>
    <w:rsid w:val="10CDE744"/>
    <w:rsid w:val="10F6657A"/>
    <w:rsid w:val="141A56F9"/>
    <w:rsid w:val="14C59707"/>
    <w:rsid w:val="15CA3BAD"/>
    <w:rsid w:val="18CCD29A"/>
    <w:rsid w:val="19248F7A"/>
    <w:rsid w:val="193FA998"/>
    <w:rsid w:val="19578106"/>
    <w:rsid w:val="1A3C5934"/>
    <w:rsid w:val="1AB74E68"/>
    <w:rsid w:val="1B5B1B2D"/>
    <w:rsid w:val="1BD16312"/>
    <w:rsid w:val="1C649301"/>
    <w:rsid w:val="1C8CBC36"/>
    <w:rsid w:val="1CDD4CF2"/>
    <w:rsid w:val="1D90DC74"/>
    <w:rsid w:val="1F1486BB"/>
    <w:rsid w:val="1F43EAFF"/>
    <w:rsid w:val="1F9D3262"/>
    <w:rsid w:val="1FA43C0A"/>
    <w:rsid w:val="1FD8951C"/>
    <w:rsid w:val="20013C3D"/>
    <w:rsid w:val="20B3A673"/>
    <w:rsid w:val="21496A8E"/>
    <w:rsid w:val="2208C665"/>
    <w:rsid w:val="227D0E0D"/>
    <w:rsid w:val="22EC4801"/>
    <w:rsid w:val="232746E6"/>
    <w:rsid w:val="23505DCC"/>
    <w:rsid w:val="245076EC"/>
    <w:rsid w:val="24A1423B"/>
    <w:rsid w:val="25B65567"/>
    <w:rsid w:val="25F7E9BE"/>
    <w:rsid w:val="2743D506"/>
    <w:rsid w:val="27C1FA6C"/>
    <w:rsid w:val="27FB70EE"/>
    <w:rsid w:val="28C09F77"/>
    <w:rsid w:val="2935BD5A"/>
    <w:rsid w:val="2B1C57F5"/>
    <w:rsid w:val="2C258C67"/>
    <w:rsid w:val="2C689C33"/>
    <w:rsid w:val="2CCEE058"/>
    <w:rsid w:val="2CE4654A"/>
    <w:rsid w:val="2D20FCD6"/>
    <w:rsid w:val="2D471508"/>
    <w:rsid w:val="2D68B2BC"/>
    <w:rsid w:val="2E7C725F"/>
    <w:rsid w:val="2EA88B53"/>
    <w:rsid w:val="2EE6BD28"/>
    <w:rsid w:val="2F267FFF"/>
    <w:rsid w:val="2F69C1A4"/>
    <w:rsid w:val="2F74C9E6"/>
    <w:rsid w:val="2F9F9EA5"/>
    <w:rsid w:val="2FA4EC8E"/>
    <w:rsid w:val="3012C666"/>
    <w:rsid w:val="308B1AE0"/>
    <w:rsid w:val="30B780EA"/>
    <w:rsid w:val="30F313C1"/>
    <w:rsid w:val="321F0694"/>
    <w:rsid w:val="328EE422"/>
    <w:rsid w:val="33B9D1FD"/>
    <w:rsid w:val="37B9B9A0"/>
    <w:rsid w:val="3952D7BA"/>
    <w:rsid w:val="3A9BC802"/>
    <w:rsid w:val="3C44BE5C"/>
    <w:rsid w:val="3CFB39B1"/>
    <w:rsid w:val="3D385265"/>
    <w:rsid w:val="3D8D1F95"/>
    <w:rsid w:val="3DD3CCB0"/>
    <w:rsid w:val="3E6424F1"/>
    <w:rsid w:val="3E6E6858"/>
    <w:rsid w:val="3F9EFBA8"/>
    <w:rsid w:val="3FA1C0C9"/>
    <w:rsid w:val="3FD383F4"/>
    <w:rsid w:val="3FF9313C"/>
    <w:rsid w:val="40244F6A"/>
    <w:rsid w:val="40E389F3"/>
    <w:rsid w:val="41346DB5"/>
    <w:rsid w:val="421B3539"/>
    <w:rsid w:val="42DEB851"/>
    <w:rsid w:val="43D7E7BF"/>
    <w:rsid w:val="4426E497"/>
    <w:rsid w:val="459BADDB"/>
    <w:rsid w:val="45D3DEA9"/>
    <w:rsid w:val="45FEE6E8"/>
    <w:rsid w:val="462127AF"/>
    <w:rsid w:val="467BB06D"/>
    <w:rsid w:val="488BA6C9"/>
    <w:rsid w:val="4948E786"/>
    <w:rsid w:val="495CC385"/>
    <w:rsid w:val="49F4D853"/>
    <w:rsid w:val="4B0FD0A2"/>
    <w:rsid w:val="4B90A8B4"/>
    <w:rsid w:val="4D2C7915"/>
    <w:rsid w:val="4D4CCAC2"/>
    <w:rsid w:val="4E5FE894"/>
    <w:rsid w:val="4F2B0AD1"/>
    <w:rsid w:val="4FAE0C55"/>
    <w:rsid w:val="4FE366FE"/>
    <w:rsid w:val="50044838"/>
    <w:rsid w:val="5071BCEF"/>
    <w:rsid w:val="508D6B52"/>
    <w:rsid w:val="52865FE5"/>
    <w:rsid w:val="542E7CFD"/>
    <w:rsid w:val="5466CF91"/>
    <w:rsid w:val="54686676"/>
    <w:rsid w:val="54882D06"/>
    <w:rsid w:val="54DAEE72"/>
    <w:rsid w:val="5517759E"/>
    <w:rsid w:val="553F7880"/>
    <w:rsid w:val="55617888"/>
    <w:rsid w:val="55E6538C"/>
    <w:rsid w:val="563D2D4B"/>
    <w:rsid w:val="57186E02"/>
    <w:rsid w:val="5790140A"/>
    <w:rsid w:val="580093D5"/>
    <w:rsid w:val="58E634D7"/>
    <w:rsid w:val="595E9256"/>
    <w:rsid w:val="5A12E9A3"/>
    <w:rsid w:val="5A1F2101"/>
    <w:rsid w:val="5B4BE9F4"/>
    <w:rsid w:val="5C260F80"/>
    <w:rsid w:val="5C4F27CB"/>
    <w:rsid w:val="5DFDA9B1"/>
    <w:rsid w:val="5E6F5869"/>
    <w:rsid w:val="5EA2074A"/>
    <w:rsid w:val="5FD2C587"/>
    <w:rsid w:val="6069B9CC"/>
    <w:rsid w:val="60BCBEFC"/>
    <w:rsid w:val="60E6EB09"/>
    <w:rsid w:val="613970A7"/>
    <w:rsid w:val="61EB0E16"/>
    <w:rsid w:val="62FCB2AD"/>
    <w:rsid w:val="63A0A38C"/>
    <w:rsid w:val="63A673B7"/>
    <w:rsid w:val="63B8FF5B"/>
    <w:rsid w:val="63BC95CB"/>
    <w:rsid w:val="65479C98"/>
    <w:rsid w:val="65E02C38"/>
    <w:rsid w:val="66488A97"/>
    <w:rsid w:val="6659F3D7"/>
    <w:rsid w:val="666A5720"/>
    <w:rsid w:val="677B6E80"/>
    <w:rsid w:val="6834F1E6"/>
    <w:rsid w:val="68B7DCAE"/>
    <w:rsid w:val="6930E3C5"/>
    <w:rsid w:val="69E8EFD2"/>
    <w:rsid w:val="6A40D4BC"/>
    <w:rsid w:val="6BAF6EB2"/>
    <w:rsid w:val="6C7D0C15"/>
    <w:rsid w:val="6D1AD777"/>
    <w:rsid w:val="6F2649ED"/>
    <w:rsid w:val="6F32865E"/>
    <w:rsid w:val="6FD84692"/>
    <w:rsid w:val="711A7468"/>
    <w:rsid w:val="724E43DF"/>
    <w:rsid w:val="724FDC05"/>
    <w:rsid w:val="72A1823B"/>
    <w:rsid w:val="72C63666"/>
    <w:rsid w:val="7349DC30"/>
    <w:rsid w:val="734E6604"/>
    <w:rsid w:val="74143A0B"/>
    <w:rsid w:val="7453C8C8"/>
    <w:rsid w:val="74F38EF6"/>
    <w:rsid w:val="75115196"/>
    <w:rsid w:val="75248F24"/>
    <w:rsid w:val="759ACE37"/>
    <w:rsid w:val="766B4CC7"/>
    <w:rsid w:val="76B96A6B"/>
    <w:rsid w:val="78039DDC"/>
    <w:rsid w:val="795E5045"/>
    <w:rsid w:val="7A0AC818"/>
    <w:rsid w:val="7BCC8D3B"/>
    <w:rsid w:val="7CEC3F8B"/>
    <w:rsid w:val="7E7440A9"/>
    <w:rsid w:val="7ED1100D"/>
    <w:rsid w:val="7F3A3827"/>
    <w:rsid w:val="7FD34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BEA2ADF"/>
  <w15:docId w15:val="{815D5B8A-DBFB-4269-8D77-AAB502B82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4316"/>
    <w:rPr>
      <w:rFonts w:ascii="Arial" w:eastAsiaTheme="minorEastAsia" w:hAnsi="Arial" w:cstheme="minorBidi"/>
      <w:sz w:val="32"/>
      <w:szCs w:val="32"/>
      <w:lang w:eastAsia="ja-JP"/>
    </w:rPr>
  </w:style>
  <w:style w:type="paragraph" w:styleId="Heading1">
    <w:name w:val="heading 1"/>
    <w:basedOn w:val="Normal"/>
    <w:next w:val="Normal"/>
    <w:link w:val="Heading1Char"/>
    <w:uiPriority w:val="9"/>
    <w:qFormat/>
    <w:rsid w:val="00617685"/>
    <w:pPr>
      <w:keepNext/>
      <w:spacing w:after="140"/>
      <w:outlineLvl w:val="0"/>
    </w:pPr>
    <w:rPr>
      <w:b/>
      <w:kern w:val="32"/>
      <w:sz w:val="44"/>
    </w:rPr>
  </w:style>
  <w:style w:type="paragraph" w:styleId="Heading2">
    <w:name w:val="heading 2"/>
    <w:basedOn w:val="Normal"/>
    <w:next w:val="Normal"/>
    <w:link w:val="Heading2Char"/>
    <w:uiPriority w:val="9"/>
    <w:qFormat/>
    <w:rsid w:val="00617685"/>
    <w:pPr>
      <w:keepNext/>
      <w:spacing w:after="120"/>
      <w:outlineLvl w:val="1"/>
    </w:pPr>
    <w:rPr>
      <w:b/>
      <w:sz w:val="36"/>
    </w:rPr>
  </w:style>
  <w:style w:type="paragraph" w:styleId="Heading3">
    <w:name w:val="heading 3"/>
    <w:basedOn w:val="Normal"/>
    <w:next w:val="Normal"/>
    <w:link w:val="Heading3Char"/>
    <w:uiPriority w:val="9"/>
    <w:qFormat/>
    <w:rsid w:val="00617685"/>
    <w:pPr>
      <w:keepNext/>
      <w:spacing w:after="100"/>
      <w:outlineLvl w:val="2"/>
    </w:pPr>
    <w:rPr>
      <w:b/>
    </w:rPr>
  </w:style>
  <w:style w:type="paragraph" w:styleId="Heading4">
    <w:name w:val="heading 4"/>
    <w:basedOn w:val="Normal"/>
    <w:next w:val="Normal"/>
    <w:link w:val="Heading4Char"/>
    <w:uiPriority w:val="9"/>
    <w:qFormat/>
    <w:rsid w:val="00617685"/>
    <w:pPr>
      <w:keepNext/>
      <w:spacing w:after="80"/>
      <w:outlineLvl w:val="3"/>
    </w:pPr>
    <w:rPr>
      <w:b/>
    </w:rPr>
  </w:style>
  <w:style w:type="paragraph" w:styleId="Heading5">
    <w:name w:val="heading 5"/>
    <w:basedOn w:val="Normal"/>
    <w:next w:val="Normal"/>
    <w:link w:val="Heading5Char"/>
    <w:uiPriority w:val="9"/>
    <w:qFormat/>
    <w:rsid w:val="00617685"/>
    <w:pPr>
      <w:keepNext/>
      <w:spacing w:after="60"/>
      <w:outlineLvl w:val="4"/>
    </w:pPr>
    <w:rPr>
      <w:b/>
    </w:rPr>
  </w:style>
  <w:style w:type="paragraph" w:styleId="Heading6">
    <w:name w:val="heading 6"/>
    <w:basedOn w:val="Normal"/>
    <w:next w:val="Normal"/>
    <w:link w:val="Heading6Char"/>
    <w:uiPriority w:val="9"/>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qFormat/>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uiPriority w:val="99"/>
    <w:rsid w:val="00DF3E6E"/>
    <w:pPr>
      <w:tabs>
        <w:tab w:val="center" w:pos="4513"/>
        <w:tab w:val="right" w:pos="9026"/>
      </w:tabs>
    </w:pPr>
  </w:style>
  <w:style w:type="character" w:customStyle="1" w:styleId="HeaderChar">
    <w:name w:val="Header Char"/>
    <w:basedOn w:val="DefaultParagraphFont"/>
    <w:link w:val="Header"/>
    <w:uiPriority w:val="99"/>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F47A8D"/>
    <w:rPr>
      <w:color w:val="4F81BD" w:themeColor="accent1"/>
      <w:u w:val="single"/>
    </w:rPr>
  </w:style>
  <w:style w:type="paragraph" w:styleId="BalloonText">
    <w:name w:val="Balloon Text"/>
    <w:basedOn w:val="Normal"/>
    <w:link w:val="BalloonTextChar"/>
    <w:uiPriority w:val="99"/>
    <w:semiHidden/>
    <w:unhideWhenUsed/>
    <w:rsid w:val="009226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26E0"/>
    <w:rPr>
      <w:rFonts w:ascii="Lucida Grande" w:eastAsiaTheme="minorEastAsia" w:hAnsi="Lucida Grande" w:cs="Lucida Grande"/>
      <w:sz w:val="18"/>
      <w:szCs w:val="18"/>
      <w:lang w:eastAsia="ja-JP"/>
    </w:rPr>
  </w:style>
  <w:style w:type="character" w:customStyle="1" w:styleId="Heading1Char">
    <w:name w:val="Heading 1 Char"/>
    <w:basedOn w:val="DefaultParagraphFont"/>
    <w:link w:val="Heading1"/>
    <w:uiPriority w:val="9"/>
    <w:rsid w:val="009226E0"/>
    <w:rPr>
      <w:rFonts w:ascii="Arial" w:hAnsi="Arial"/>
      <w:b/>
      <w:kern w:val="32"/>
      <w:sz w:val="44"/>
    </w:rPr>
  </w:style>
  <w:style w:type="character" w:customStyle="1" w:styleId="Heading2Char">
    <w:name w:val="Heading 2 Char"/>
    <w:basedOn w:val="DefaultParagraphFont"/>
    <w:link w:val="Heading2"/>
    <w:uiPriority w:val="9"/>
    <w:rsid w:val="009226E0"/>
    <w:rPr>
      <w:rFonts w:ascii="Arial" w:hAnsi="Arial"/>
      <w:b/>
      <w:sz w:val="36"/>
    </w:rPr>
  </w:style>
  <w:style w:type="character" w:customStyle="1" w:styleId="Heading3Char">
    <w:name w:val="Heading 3 Char"/>
    <w:basedOn w:val="DefaultParagraphFont"/>
    <w:link w:val="Heading3"/>
    <w:rsid w:val="009226E0"/>
    <w:rPr>
      <w:rFonts w:ascii="Arial" w:hAnsi="Arial"/>
      <w:b/>
      <w:sz w:val="32"/>
    </w:rPr>
  </w:style>
  <w:style w:type="character" w:customStyle="1" w:styleId="Heading4Char">
    <w:name w:val="Heading 4 Char"/>
    <w:basedOn w:val="DefaultParagraphFont"/>
    <w:link w:val="Heading4"/>
    <w:uiPriority w:val="9"/>
    <w:rsid w:val="009226E0"/>
    <w:rPr>
      <w:rFonts w:ascii="Arial" w:hAnsi="Arial"/>
      <w:b/>
      <w:sz w:val="28"/>
    </w:rPr>
  </w:style>
  <w:style w:type="character" w:customStyle="1" w:styleId="Heading5Char">
    <w:name w:val="Heading 5 Char"/>
    <w:basedOn w:val="DefaultParagraphFont"/>
    <w:link w:val="Heading5"/>
    <w:uiPriority w:val="9"/>
    <w:rsid w:val="009226E0"/>
    <w:rPr>
      <w:rFonts w:ascii="Arial" w:hAnsi="Arial"/>
      <w:b/>
      <w:sz w:val="28"/>
    </w:rPr>
  </w:style>
  <w:style w:type="character" w:customStyle="1" w:styleId="Heading6Char">
    <w:name w:val="Heading 6 Char"/>
    <w:basedOn w:val="DefaultParagraphFont"/>
    <w:link w:val="Heading6"/>
    <w:uiPriority w:val="9"/>
    <w:rsid w:val="009226E0"/>
    <w:rPr>
      <w:rFonts w:ascii="Arial" w:hAnsi="Arial"/>
      <w:b/>
      <w:sz w:val="28"/>
    </w:rPr>
  </w:style>
  <w:style w:type="paragraph" w:styleId="ListParagraph">
    <w:name w:val="List Paragraph"/>
    <w:aliases w:val="Normal Bullets"/>
    <w:basedOn w:val="Normal"/>
    <w:uiPriority w:val="34"/>
    <w:qFormat/>
    <w:rsid w:val="009226E0"/>
    <w:pPr>
      <w:numPr>
        <w:numId w:val="3"/>
      </w:numPr>
      <w:contextualSpacing/>
    </w:pPr>
    <w:rPr>
      <w:rFonts w:cs="Arial"/>
    </w:rPr>
  </w:style>
  <w:style w:type="paragraph" w:customStyle="1" w:styleId="NoParagraphStyle">
    <w:name w:val="[No Paragraph Style]"/>
    <w:rsid w:val="009226E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eastAsia="ja-JP"/>
    </w:rPr>
  </w:style>
  <w:style w:type="paragraph" w:customStyle="1" w:styleId="Normalnogap">
    <w:name w:val="Normal no gap"/>
    <w:basedOn w:val="Normal"/>
    <w:qFormat/>
    <w:rsid w:val="009226E0"/>
    <w:rPr>
      <w:rFonts w:eastAsia="Times New Roman" w:cs="Times New Roman"/>
      <w:sz w:val="28"/>
      <w:szCs w:val="20"/>
      <w:lang w:eastAsia="en-US"/>
    </w:rPr>
  </w:style>
  <w:style w:type="paragraph" w:styleId="Subtitle">
    <w:name w:val="Subtitle"/>
    <w:basedOn w:val="Normal"/>
    <w:next w:val="Normal"/>
    <w:link w:val="SubtitleChar"/>
    <w:qFormat/>
    <w:rsid w:val="009226E0"/>
    <w:pPr>
      <w:keepNext/>
      <w:spacing w:before="60" w:after="60"/>
      <w:jc w:val="center"/>
    </w:pPr>
    <w:rPr>
      <w:rFonts w:eastAsia="Times New Roman" w:cs="Arial"/>
      <w:b/>
      <w:sz w:val="40"/>
      <w:szCs w:val="24"/>
      <w:lang w:eastAsia="en-GB"/>
    </w:rPr>
  </w:style>
  <w:style w:type="character" w:customStyle="1" w:styleId="SubtitleChar">
    <w:name w:val="Subtitle Char"/>
    <w:basedOn w:val="DefaultParagraphFont"/>
    <w:link w:val="Subtitle"/>
    <w:rsid w:val="009226E0"/>
    <w:rPr>
      <w:rFonts w:ascii="Arial" w:hAnsi="Arial" w:cs="Arial"/>
      <w:b/>
      <w:sz w:val="40"/>
      <w:szCs w:val="24"/>
    </w:rPr>
  </w:style>
  <w:style w:type="paragraph" w:styleId="BodyText">
    <w:name w:val="Body Text"/>
    <w:basedOn w:val="Normal"/>
    <w:link w:val="BodyTextChar"/>
    <w:rsid w:val="009226E0"/>
    <w:pPr>
      <w:suppressAutoHyphens/>
    </w:pPr>
    <w:rPr>
      <w:rFonts w:eastAsia="Times New Roman" w:cs="Times New Roman"/>
      <w:sz w:val="28"/>
      <w:szCs w:val="20"/>
      <w:lang w:eastAsia="ar-SA"/>
    </w:rPr>
  </w:style>
  <w:style w:type="character" w:customStyle="1" w:styleId="BodyTextChar">
    <w:name w:val="Body Text Char"/>
    <w:basedOn w:val="DefaultParagraphFont"/>
    <w:link w:val="BodyText"/>
    <w:rsid w:val="009226E0"/>
    <w:rPr>
      <w:rFonts w:ascii="Arial" w:hAnsi="Arial"/>
      <w:sz w:val="28"/>
      <w:lang w:eastAsia="ar-SA"/>
    </w:rPr>
  </w:style>
  <w:style w:type="paragraph" w:styleId="HTMLAddress">
    <w:name w:val="HTML Address"/>
    <w:basedOn w:val="Normal"/>
    <w:link w:val="HTMLAddressChar"/>
    <w:uiPriority w:val="99"/>
    <w:semiHidden/>
    <w:unhideWhenUsed/>
    <w:rsid w:val="0035414D"/>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35414D"/>
    <w:rPr>
      <w:i/>
      <w:iCs/>
      <w:sz w:val="24"/>
      <w:szCs w:val="24"/>
    </w:rPr>
  </w:style>
  <w:style w:type="paragraph" w:customStyle="1" w:styleId="Default">
    <w:name w:val="Default"/>
    <w:rsid w:val="0035414D"/>
    <w:pPr>
      <w:autoSpaceDE w:val="0"/>
      <w:autoSpaceDN w:val="0"/>
      <w:adjustRightInd w:val="0"/>
    </w:pPr>
    <w:rPr>
      <w:rFonts w:ascii="Frutiger LT Std 45 Light" w:hAnsi="Frutiger LT Std 45 Light" w:cs="Frutiger LT Std 45 Light"/>
      <w:color w:val="000000"/>
      <w:sz w:val="24"/>
      <w:szCs w:val="24"/>
    </w:rPr>
  </w:style>
  <w:style w:type="paragraph" w:customStyle="1" w:styleId="legclearfix2">
    <w:name w:val="legclearfix2"/>
    <w:basedOn w:val="Normal"/>
    <w:rsid w:val="0035414D"/>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abel-inline">
    <w:name w:val="label-inline"/>
    <w:rsid w:val="0035414D"/>
  </w:style>
  <w:style w:type="character" w:styleId="CommentReference">
    <w:name w:val="annotation reference"/>
    <w:basedOn w:val="DefaultParagraphFont"/>
    <w:semiHidden/>
    <w:unhideWhenUsed/>
    <w:rsid w:val="0086261C"/>
    <w:rPr>
      <w:sz w:val="16"/>
      <w:szCs w:val="16"/>
    </w:rPr>
  </w:style>
  <w:style w:type="paragraph" w:styleId="CommentText">
    <w:name w:val="annotation text"/>
    <w:basedOn w:val="Normal"/>
    <w:link w:val="CommentTextChar"/>
    <w:semiHidden/>
    <w:unhideWhenUsed/>
    <w:rsid w:val="0086261C"/>
    <w:rPr>
      <w:sz w:val="20"/>
      <w:szCs w:val="20"/>
    </w:rPr>
  </w:style>
  <w:style w:type="character" w:customStyle="1" w:styleId="CommentTextChar">
    <w:name w:val="Comment Text Char"/>
    <w:basedOn w:val="DefaultParagraphFont"/>
    <w:link w:val="CommentText"/>
    <w:semiHidden/>
    <w:rsid w:val="0086261C"/>
    <w:rPr>
      <w:rFonts w:ascii="Arial" w:eastAsiaTheme="minorEastAsia" w:hAnsi="Arial" w:cstheme="minorBidi"/>
      <w:lang w:eastAsia="ja-JP"/>
    </w:rPr>
  </w:style>
  <w:style w:type="paragraph" w:styleId="CommentSubject">
    <w:name w:val="annotation subject"/>
    <w:basedOn w:val="CommentText"/>
    <w:next w:val="CommentText"/>
    <w:link w:val="CommentSubjectChar"/>
    <w:semiHidden/>
    <w:unhideWhenUsed/>
    <w:rsid w:val="0086261C"/>
    <w:rPr>
      <w:b/>
      <w:bCs/>
    </w:rPr>
  </w:style>
  <w:style w:type="character" w:customStyle="1" w:styleId="CommentSubjectChar">
    <w:name w:val="Comment Subject Char"/>
    <w:basedOn w:val="CommentTextChar"/>
    <w:link w:val="CommentSubject"/>
    <w:semiHidden/>
    <w:rsid w:val="0086261C"/>
    <w:rPr>
      <w:rFonts w:ascii="Arial" w:eastAsiaTheme="minorEastAsia" w:hAnsi="Arial" w:cstheme="minorBidi"/>
      <w:b/>
      <w:bCs/>
      <w:lang w:eastAsia="ja-JP"/>
    </w:rPr>
  </w:style>
  <w:style w:type="paragraph" w:styleId="Revision">
    <w:name w:val="Revision"/>
    <w:hidden/>
    <w:uiPriority w:val="99"/>
    <w:semiHidden/>
    <w:rsid w:val="00DD7B00"/>
    <w:rPr>
      <w:rFonts w:ascii="Arial" w:eastAsiaTheme="minorEastAsia" w:hAnsi="Arial" w:cstheme="minorBidi"/>
      <w:sz w:val="32"/>
      <w:szCs w:val="32"/>
      <w:lang w:eastAsia="ja-JP"/>
    </w:rPr>
  </w:style>
  <w:style w:type="character" w:styleId="FollowedHyperlink">
    <w:name w:val="FollowedHyperlink"/>
    <w:basedOn w:val="DefaultParagraphFont"/>
    <w:semiHidden/>
    <w:unhideWhenUsed/>
    <w:rsid w:val="00F47A8D"/>
    <w:rPr>
      <w:color w:val="4F81BD" w:themeColor="accent1"/>
      <w:u w:val="single"/>
    </w:rPr>
  </w:style>
  <w:style w:type="character" w:styleId="UnresolvedMention">
    <w:name w:val="Unresolved Mention"/>
    <w:basedOn w:val="DefaultParagraphFont"/>
    <w:uiPriority w:val="99"/>
    <w:semiHidden/>
    <w:unhideWhenUsed/>
    <w:rsid w:val="00DD7B00"/>
    <w:rPr>
      <w:color w:val="605E5C"/>
      <w:shd w:val="clear" w:color="auto" w:fill="E1DFDD"/>
    </w:rPr>
  </w:style>
  <w:style w:type="paragraph" w:customStyle="1" w:styleId="Pa5">
    <w:name w:val="Pa5"/>
    <w:basedOn w:val="Normal"/>
    <w:next w:val="Normal"/>
    <w:uiPriority w:val="99"/>
    <w:rsid w:val="00A23D48"/>
    <w:pPr>
      <w:autoSpaceDE w:val="0"/>
      <w:autoSpaceDN w:val="0"/>
      <w:adjustRightInd w:val="0"/>
      <w:spacing w:line="321" w:lineRule="atLeast"/>
    </w:pPr>
    <w:rPr>
      <w:rFonts w:ascii="Ingra Medium" w:eastAsia="Times New Roman" w:hAnsi="Ingra Medium" w:cs="Times New Roman"/>
      <w:sz w:val="24"/>
      <w:szCs w:val="24"/>
      <w:lang w:eastAsia="en-GB"/>
    </w:rPr>
  </w:style>
  <w:style w:type="character" w:styleId="Mention">
    <w:name w:val="Mention"/>
    <w:basedOn w:val="DefaultParagraphFont"/>
    <w:uiPriority w:val="99"/>
    <w:unhideWhenUsed/>
    <w:rPr>
      <w:color w:val="2B579A"/>
      <w:shd w:val="clear" w:color="auto" w:fill="E6E6E6"/>
    </w:rPr>
  </w:style>
  <w:style w:type="character" w:customStyle="1" w:styleId="legds">
    <w:name w:val="legds"/>
    <w:basedOn w:val="DefaultParagraphFont"/>
    <w:rsid w:val="00145B48"/>
  </w:style>
  <w:style w:type="paragraph" w:styleId="NormalWeb">
    <w:name w:val="Normal (Web)"/>
    <w:basedOn w:val="Normal"/>
    <w:uiPriority w:val="99"/>
    <w:unhideWhenUsed/>
    <w:rsid w:val="001B1650"/>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0064D"/>
    <w:rPr>
      <w:b/>
      <w:bCs/>
    </w:rPr>
  </w:style>
  <w:style w:type="paragraph" w:customStyle="1" w:styleId="legp2paratext">
    <w:name w:val="legp2paratext"/>
    <w:basedOn w:val="Normal"/>
    <w:rsid w:val="00A651B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legclearfix">
    <w:name w:val="legclearfix"/>
    <w:basedOn w:val="Normal"/>
    <w:rsid w:val="00A651B6"/>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tewrapper">
    <w:name w:val="note_wrapper"/>
    <w:basedOn w:val="DefaultParagraphFont"/>
    <w:rsid w:val="00D91785"/>
  </w:style>
  <w:style w:type="character" w:customStyle="1" w:styleId="noteref">
    <w:name w:val="note_ref"/>
    <w:basedOn w:val="DefaultParagraphFont"/>
    <w:rsid w:val="00D91785"/>
  </w:style>
  <w:style w:type="character" w:customStyle="1" w:styleId="fn">
    <w:name w:val="fn"/>
    <w:basedOn w:val="DefaultParagraphFont"/>
    <w:rsid w:val="000A38F9"/>
  </w:style>
  <w:style w:type="character" w:customStyle="1" w:styleId="street-address">
    <w:name w:val="street-address"/>
    <w:basedOn w:val="DefaultParagraphFont"/>
    <w:rsid w:val="000A38F9"/>
  </w:style>
  <w:style w:type="character" w:customStyle="1" w:styleId="postal-code">
    <w:name w:val="postal-code"/>
    <w:basedOn w:val="DefaultParagraphFont"/>
    <w:rsid w:val="000A38F9"/>
  </w:style>
  <w:style w:type="character" w:customStyle="1" w:styleId="country-name">
    <w:name w:val="country-name"/>
    <w:basedOn w:val="DefaultParagraphFont"/>
    <w:rsid w:val="000A3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25311">
      <w:bodyDiv w:val="1"/>
      <w:marLeft w:val="0"/>
      <w:marRight w:val="0"/>
      <w:marTop w:val="0"/>
      <w:marBottom w:val="0"/>
      <w:divBdr>
        <w:top w:val="none" w:sz="0" w:space="0" w:color="auto"/>
        <w:left w:val="none" w:sz="0" w:space="0" w:color="auto"/>
        <w:bottom w:val="none" w:sz="0" w:space="0" w:color="auto"/>
        <w:right w:val="none" w:sz="0" w:space="0" w:color="auto"/>
      </w:divBdr>
    </w:div>
    <w:div w:id="246231147">
      <w:bodyDiv w:val="1"/>
      <w:marLeft w:val="0"/>
      <w:marRight w:val="0"/>
      <w:marTop w:val="0"/>
      <w:marBottom w:val="0"/>
      <w:divBdr>
        <w:top w:val="none" w:sz="0" w:space="0" w:color="auto"/>
        <w:left w:val="none" w:sz="0" w:space="0" w:color="auto"/>
        <w:bottom w:val="none" w:sz="0" w:space="0" w:color="auto"/>
        <w:right w:val="none" w:sz="0" w:space="0" w:color="auto"/>
      </w:divBdr>
    </w:div>
    <w:div w:id="501623482">
      <w:bodyDiv w:val="1"/>
      <w:marLeft w:val="0"/>
      <w:marRight w:val="0"/>
      <w:marTop w:val="0"/>
      <w:marBottom w:val="0"/>
      <w:divBdr>
        <w:top w:val="none" w:sz="0" w:space="0" w:color="auto"/>
        <w:left w:val="none" w:sz="0" w:space="0" w:color="auto"/>
        <w:bottom w:val="none" w:sz="0" w:space="0" w:color="auto"/>
        <w:right w:val="none" w:sz="0" w:space="0" w:color="auto"/>
      </w:divBdr>
    </w:div>
    <w:div w:id="635258333">
      <w:bodyDiv w:val="1"/>
      <w:marLeft w:val="0"/>
      <w:marRight w:val="0"/>
      <w:marTop w:val="0"/>
      <w:marBottom w:val="0"/>
      <w:divBdr>
        <w:top w:val="none" w:sz="0" w:space="0" w:color="auto"/>
        <w:left w:val="none" w:sz="0" w:space="0" w:color="auto"/>
        <w:bottom w:val="none" w:sz="0" w:space="0" w:color="auto"/>
        <w:right w:val="none" w:sz="0" w:space="0" w:color="auto"/>
      </w:divBdr>
    </w:div>
    <w:div w:id="749497729">
      <w:bodyDiv w:val="1"/>
      <w:marLeft w:val="0"/>
      <w:marRight w:val="0"/>
      <w:marTop w:val="0"/>
      <w:marBottom w:val="0"/>
      <w:divBdr>
        <w:top w:val="none" w:sz="0" w:space="0" w:color="auto"/>
        <w:left w:val="none" w:sz="0" w:space="0" w:color="auto"/>
        <w:bottom w:val="none" w:sz="0" w:space="0" w:color="auto"/>
        <w:right w:val="none" w:sz="0" w:space="0" w:color="auto"/>
      </w:divBdr>
      <w:divsChild>
        <w:div w:id="1671516854">
          <w:marLeft w:val="0"/>
          <w:marRight w:val="0"/>
          <w:marTop w:val="480"/>
          <w:marBottom w:val="480"/>
          <w:divBdr>
            <w:top w:val="none" w:sz="0" w:space="0" w:color="auto"/>
            <w:left w:val="single" w:sz="48" w:space="24" w:color="B3B3B3"/>
            <w:bottom w:val="none" w:sz="0" w:space="0" w:color="auto"/>
            <w:right w:val="none" w:sz="0" w:space="0" w:color="auto"/>
          </w:divBdr>
          <w:divsChild>
            <w:div w:id="1583293485">
              <w:marLeft w:val="0"/>
              <w:marRight w:val="0"/>
              <w:marTop w:val="0"/>
              <w:marBottom w:val="0"/>
              <w:divBdr>
                <w:top w:val="none" w:sz="0" w:space="0" w:color="auto"/>
                <w:left w:val="none" w:sz="0" w:space="0" w:color="auto"/>
                <w:bottom w:val="none" w:sz="0" w:space="0" w:color="auto"/>
                <w:right w:val="none" w:sz="0" w:space="0" w:color="auto"/>
              </w:divBdr>
            </w:div>
          </w:divsChild>
        </w:div>
        <w:div w:id="939216856">
          <w:marLeft w:val="0"/>
          <w:marRight w:val="0"/>
          <w:marTop w:val="480"/>
          <w:marBottom w:val="480"/>
          <w:divBdr>
            <w:top w:val="none" w:sz="0" w:space="0" w:color="auto"/>
            <w:left w:val="single" w:sz="48" w:space="24" w:color="B3B3B3"/>
            <w:bottom w:val="none" w:sz="0" w:space="0" w:color="auto"/>
            <w:right w:val="none" w:sz="0" w:space="0" w:color="auto"/>
          </w:divBdr>
          <w:divsChild>
            <w:div w:id="5629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00046">
      <w:bodyDiv w:val="1"/>
      <w:marLeft w:val="0"/>
      <w:marRight w:val="0"/>
      <w:marTop w:val="0"/>
      <w:marBottom w:val="0"/>
      <w:divBdr>
        <w:top w:val="none" w:sz="0" w:space="0" w:color="auto"/>
        <w:left w:val="none" w:sz="0" w:space="0" w:color="auto"/>
        <w:bottom w:val="none" w:sz="0" w:space="0" w:color="auto"/>
        <w:right w:val="none" w:sz="0" w:space="0" w:color="auto"/>
      </w:divBdr>
    </w:div>
    <w:div w:id="879561000">
      <w:bodyDiv w:val="1"/>
      <w:marLeft w:val="0"/>
      <w:marRight w:val="0"/>
      <w:marTop w:val="0"/>
      <w:marBottom w:val="0"/>
      <w:divBdr>
        <w:top w:val="none" w:sz="0" w:space="0" w:color="auto"/>
        <w:left w:val="none" w:sz="0" w:space="0" w:color="auto"/>
        <w:bottom w:val="none" w:sz="0" w:space="0" w:color="auto"/>
        <w:right w:val="none" w:sz="0" w:space="0" w:color="auto"/>
      </w:divBdr>
    </w:div>
    <w:div w:id="931667483">
      <w:bodyDiv w:val="1"/>
      <w:marLeft w:val="0"/>
      <w:marRight w:val="0"/>
      <w:marTop w:val="0"/>
      <w:marBottom w:val="0"/>
      <w:divBdr>
        <w:top w:val="none" w:sz="0" w:space="0" w:color="auto"/>
        <w:left w:val="none" w:sz="0" w:space="0" w:color="auto"/>
        <w:bottom w:val="none" w:sz="0" w:space="0" w:color="auto"/>
        <w:right w:val="none" w:sz="0" w:space="0" w:color="auto"/>
      </w:divBdr>
    </w:div>
    <w:div w:id="947155444">
      <w:bodyDiv w:val="1"/>
      <w:marLeft w:val="0"/>
      <w:marRight w:val="0"/>
      <w:marTop w:val="0"/>
      <w:marBottom w:val="0"/>
      <w:divBdr>
        <w:top w:val="none" w:sz="0" w:space="0" w:color="auto"/>
        <w:left w:val="none" w:sz="0" w:space="0" w:color="auto"/>
        <w:bottom w:val="none" w:sz="0" w:space="0" w:color="auto"/>
        <w:right w:val="none" w:sz="0" w:space="0" w:color="auto"/>
      </w:divBdr>
    </w:div>
    <w:div w:id="979578434">
      <w:bodyDiv w:val="1"/>
      <w:marLeft w:val="0"/>
      <w:marRight w:val="0"/>
      <w:marTop w:val="0"/>
      <w:marBottom w:val="0"/>
      <w:divBdr>
        <w:top w:val="none" w:sz="0" w:space="0" w:color="auto"/>
        <w:left w:val="none" w:sz="0" w:space="0" w:color="auto"/>
        <w:bottom w:val="none" w:sz="0" w:space="0" w:color="auto"/>
        <w:right w:val="none" w:sz="0" w:space="0" w:color="auto"/>
      </w:divBdr>
    </w:div>
    <w:div w:id="997609444">
      <w:bodyDiv w:val="1"/>
      <w:marLeft w:val="0"/>
      <w:marRight w:val="0"/>
      <w:marTop w:val="0"/>
      <w:marBottom w:val="0"/>
      <w:divBdr>
        <w:top w:val="none" w:sz="0" w:space="0" w:color="auto"/>
        <w:left w:val="none" w:sz="0" w:space="0" w:color="auto"/>
        <w:bottom w:val="none" w:sz="0" w:space="0" w:color="auto"/>
        <w:right w:val="none" w:sz="0" w:space="0" w:color="auto"/>
      </w:divBdr>
    </w:div>
    <w:div w:id="1057163140">
      <w:bodyDiv w:val="1"/>
      <w:marLeft w:val="0"/>
      <w:marRight w:val="0"/>
      <w:marTop w:val="0"/>
      <w:marBottom w:val="0"/>
      <w:divBdr>
        <w:top w:val="none" w:sz="0" w:space="0" w:color="auto"/>
        <w:left w:val="none" w:sz="0" w:space="0" w:color="auto"/>
        <w:bottom w:val="none" w:sz="0" w:space="0" w:color="auto"/>
        <w:right w:val="none" w:sz="0" w:space="0" w:color="auto"/>
      </w:divBdr>
    </w:div>
    <w:div w:id="1226795247">
      <w:bodyDiv w:val="1"/>
      <w:marLeft w:val="0"/>
      <w:marRight w:val="0"/>
      <w:marTop w:val="0"/>
      <w:marBottom w:val="0"/>
      <w:divBdr>
        <w:top w:val="none" w:sz="0" w:space="0" w:color="auto"/>
        <w:left w:val="none" w:sz="0" w:space="0" w:color="auto"/>
        <w:bottom w:val="none" w:sz="0" w:space="0" w:color="auto"/>
        <w:right w:val="none" w:sz="0" w:space="0" w:color="auto"/>
      </w:divBdr>
    </w:div>
    <w:div w:id="1260064530">
      <w:bodyDiv w:val="1"/>
      <w:marLeft w:val="0"/>
      <w:marRight w:val="0"/>
      <w:marTop w:val="0"/>
      <w:marBottom w:val="0"/>
      <w:divBdr>
        <w:top w:val="none" w:sz="0" w:space="0" w:color="auto"/>
        <w:left w:val="none" w:sz="0" w:space="0" w:color="auto"/>
        <w:bottom w:val="none" w:sz="0" w:space="0" w:color="auto"/>
        <w:right w:val="none" w:sz="0" w:space="0" w:color="auto"/>
      </w:divBdr>
      <w:divsChild>
        <w:div w:id="606036734">
          <w:marLeft w:val="0"/>
          <w:marRight w:val="0"/>
          <w:marTop w:val="450"/>
          <w:marBottom w:val="450"/>
          <w:divBdr>
            <w:top w:val="none" w:sz="0" w:space="0" w:color="auto"/>
            <w:left w:val="single" w:sz="6" w:space="11" w:color="B1B4B6"/>
            <w:bottom w:val="none" w:sz="0" w:space="0" w:color="auto"/>
            <w:right w:val="none" w:sz="0" w:space="0" w:color="auto"/>
          </w:divBdr>
        </w:div>
        <w:div w:id="1321349008">
          <w:marLeft w:val="0"/>
          <w:marRight w:val="0"/>
          <w:marTop w:val="480"/>
          <w:marBottom w:val="480"/>
          <w:divBdr>
            <w:top w:val="none" w:sz="0" w:space="0" w:color="auto"/>
            <w:left w:val="single" w:sz="48" w:space="12" w:color="B1B4B6"/>
            <w:bottom w:val="none" w:sz="0" w:space="0" w:color="auto"/>
            <w:right w:val="none" w:sz="0" w:space="0" w:color="auto"/>
          </w:divBdr>
        </w:div>
      </w:divsChild>
    </w:div>
    <w:div w:id="1297683678">
      <w:bodyDiv w:val="1"/>
      <w:marLeft w:val="0"/>
      <w:marRight w:val="0"/>
      <w:marTop w:val="0"/>
      <w:marBottom w:val="0"/>
      <w:divBdr>
        <w:top w:val="none" w:sz="0" w:space="0" w:color="auto"/>
        <w:left w:val="none" w:sz="0" w:space="0" w:color="auto"/>
        <w:bottom w:val="none" w:sz="0" w:space="0" w:color="auto"/>
        <w:right w:val="none" w:sz="0" w:space="0" w:color="auto"/>
      </w:divBdr>
      <w:divsChild>
        <w:div w:id="1738939086">
          <w:marLeft w:val="0"/>
          <w:marRight w:val="0"/>
          <w:marTop w:val="450"/>
          <w:marBottom w:val="450"/>
          <w:divBdr>
            <w:top w:val="none" w:sz="0" w:space="0" w:color="auto"/>
            <w:left w:val="single" w:sz="6" w:space="11" w:color="B1B4B6"/>
            <w:bottom w:val="none" w:sz="0" w:space="0" w:color="auto"/>
            <w:right w:val="none" w:sz="0" w:space="0" w:color="auto"/>
          </w:divBdr>
        </w:div>
        <w:div w:id="1832332069">
          <w:marLeft w:val="0"/>
          <w:marRight w:val="0"/>
          <w:marTop w:val="480"/>
          <w:marBottom w:val="480"/>
          <w:divBdr>
            <w:top w:val="none" w:sz="0" w:space="0" w:color="auto"/>
            <w:left w:val="single" w:sz="48" w:space="12" w:color="B1B4B6"/>
            <w:bottom w:val="none" w:sz="0" w:space="0" w:color="auto"/>
            <w:right w:val="none" w:sz="0" w:space="0" w:color="auto"/>
          </w:divBdr>
        </w:div>
      </w:divsChild>
    </w:div>
    <w:div w:id="1328286240">
      <w:bodyDiv w:val="1"/>
      <w:marLeft w:val="0"/>
      <w:marRight w:val="0"/>
      <w:marTop w:val="0"/>
      <w:marBottom w:val="0"/>
      <w:divBdr>
        <w:top w:val="none" w:sz="0" w:space="0" w:color="auto"/>
        <w:left w:val="none" w:sz="0" w:space="0" w:color="auto"/>
        <w:bottom w:val="none" w:sz="0" w:space="0" w:color="auto"/>
        <w:right w:val="none" w:sz="0" w:space="0" w:color="auto"/>
      </w:divBdr>
      <w:divsChild>
        <w:div w:id="242377200">
          <w:marLeft w:val="0"/>
          <w:marRight w:val="0"/>
          <w:marTop w:val="450"/>
          <w:marBottom w:val="450"/>
          <w:divBdr>
            <w:top w:val="none" w:sz="0" w:space="0" w:color="auto"/>
            <w:left w:val="single" w:sz="6" w:space="11" w:color="B1B4B6"/>
            <w:bottom w:val="none" w:sz="0" w:space="0" w:color="auto"/>
            <w:right w:val="none" w:sz="0" w:space="0" w:color="auto"/>
          </w:divBdr>
        </w:div>
      </w:divsChild>
    </w:div>
    <w:div w:id="1349870292">
      <w:bodyDiv w:val="1"/>
      <w:marLeft w:val="0"/>
      <w:marRight w:val="0"/>
      <w:marTop w:val="0"/>
      <w:marBottom w:val="0"/>
      <w:divBdr>
        <w:top w:val="none" w:sz="0" w:space="0" w:color="auto"/>
        <w:left w:val="none" w:sz="0" w:space="0" w:color="auto"/>
        <w:bottom w:val="none" w:sz="0" w:space="0" w:color="auto"/>
        <w:right w:val="none" w:sz="0" w:space="0" w:color="auto"/>
      </w:divBdr>
    </w:div>
    <w:div w:id="1375959228">
      <w:bodyDiv w:val="1"/>
      <w:marLeft w:val="0"/>
      <w:marRight w:val="0"/>
      <w:marTop w:val="0"/>
      <w:marBottom w:val="0"/>
      <w:divBdr>
        <w:top w:val="none" w:sz="0" w:space="0" w:color="auto"/>
        <w:left w:val="none" w:sz="0" w:space="0" w:color="auto"/>
        <w:bottom w:val="none" w:sz="0" w:space="0" w:color="auto"/>
        <w:right w:val="none" w:sz="0" w:space="0" w:color="auto"/>
      </w:divBdr>
    </w:div>
    <w:div w:id="1514220520">
      <w:bodyDiv w:val="1"/>
      <w:marLeft w:val="0"/>
      <w:marRight w:val="0"/>
      <w:marTop w:val="0"/>
      <w:marBottom w:val="0"/>
      <w:divBdr>
        <w:top w:val="none" w:sz="0" w:space="0" w:color="auto"/>
        <w:left w:val="none" w:sz="0" w:space="0" w:color="auto"/>
        <w:bottom w:val="none" w:sz="0" w:space="0" w:color="auto"/>
        <w:right w:val="none" w:sz="0" w:space="0" w:color="auto"/>
      </w:divBdr>
    </w:div>
    <w:div w:id="1520508916">
      <w:bodyDiv w:val="1"/>
      <w:marLeft w:val="0"/>
      <w:marRight w:val="0"/>
      <w:marTop w:val="0"/>
      <w:marBottom w:val="0"/>
      <w:divBdr>
        <w:top w:val="none" w:sz="0" w:space="0" w:color="auto"/>
        <w:left w:val="none" w:sz="0" w:space="0" w:color="auto"/>
        <w:bottom w:val="none" w:sz="0" w:space="0" w:color="auto"/>
        <w:right w:val="none" w:sz="0" w:space="0" w:color="auto"/>
      </w:divBdr>
    </w:div>
    <w:div w:id="1616209015">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 w:id="1782647307">
      <w:bodyDiv w:val="1"/>
      <w:marLeft w:val="0"/>
      <w:marRight w:val="0"/>
      <w:marTop w:val="0"/>
      <w:marBottom w:val="0"/>
      <w:divBdr>
        <w:top w:val="none" w:sz="0" w:space="0" w:color="auto"/>
        <w:left w:val="none" w:sz="0" w:space="0" w:color="auto"/>
        <w:bottom w:val="none" w:sz="0" w:space="0" w:color="auto"/>
        <w:right w:val="none" w:sz="0" w:space="0" w:color="auto"/>
      </w:divBdr>
    </w:div>
    <w:div w:id="1804351315">
      <w:bodyDiv w:val="1"/>
      <w:marLeft w:val="0"/>
      <w:marRight w:val="0"/>
      <w:marTop w:val="0"/>
      <w:marBottom w:val="0"/>
      <w:divBdr>
        <w:top w:val="none" w:sz="0" w:space="0" w:color="auto"/>
        <w:left w:val="none" w:sz="0" w:space="0" w:color="auto"/>
        <w:bottom w:val="none" w:sz="0" w:space="0" w:color="auto"/>
        <w:right w:val="none" w:sz="0" w:space="0" w:color="auto"/>
      </w:divBdr>
    </w:div>
    <w:div w:id="1816096052">
      <w:bodyDiv w:val="1"/>
      <w:marLeft w:val="0"/>
      <w:marRight w:val="0"/>
      <w:marTop w:val="0"/>
      <w:marBottom w:val="0"/>
      <w:divBdr>
        <w:top w:val="none" w:sz="0" w:space="0" w:color="auto"/>
        <w:left w:val="none" w:sz="0" w:space="0" w:color="auto"/>
        <w:bottom w:val="none" w:sz="0" w:space="0" w:color="auto"/>
        <w:right w:val="none" w:sz="0" w:space="0" w:color="auto"/>
      </w:divBdr>
    </w:div>
    <w:div w:id="1824199456">
      <w:bodyDiv w:val="1"/>
      <w:marLeft w:val="0"/>
      <w:marRight w:val="0"/>
      <w:marTop w:val="0"/>
      <w:marBottom w:val="0"/>
      <w:divBdr>
        <w:top w:val="none" w:sz="0" w:space="0" w:color="auto"/>
        <w:left w:val="none" w:sz="0" w:space="0" w:color="auto"/>
        <w:bottom w:val="none" w:sz="0" w:space="0" w:color="auto"/>
        <w:right w:val="none" w:sz="0" w:space="0" w:color="auto"/>
      </w:divBdr>
      <w:divsChild>
        <w:div w:id="1890530857">
          <w:marLeft w:val="0"/>
          <w:marRight w:val="0"/>
          <w:marTop w:val="480"/>
          <w:marBottom w:val="480"/>
          <w:divBdr>
            <w:top w:val="none" w:sz="0" w:space="0" w:color="auto"/>
            <w:left w:val="single" w:sz="48" w:space="12" w:color="B1B4B6"/>
            <w:bottom w:val="none" w:sz="0" w:space="0" w:color="auto"/>
            <w:right w:val="none" w:sz="0" w:space="0" w:color="auto"/>
          </w:divBdr>
        </w:div>
        <w:div w:id="1036739670">
          <w:marLeft w:val="0"/>
          <w:marRight w:val="0"/>
          <w:marTop w:val="480"/>
          <w:marBottom w:val="480"/>
          <w:divBdr>
            <w:top w:val="none" w:sz="0" w:space="0" w:color="auto"/>
            <w:left w:val="single" w:sz="48" w:space="12" w:color="B1B4B6"/>
            <w:bottom w:val="none" w:sz="0" w:space="0" w:color="auto"/>
            <w:right w:val="none" w:sz="0" w:space="0" w:color="auto"/>
          </w:divBdr>
        </w:div>
      </w:divsChild>
    </w:div>
    <w:div w:id="1931497951">
      <w:bodyDiv w:val="1"/>
      <w:marLeft w:val="0"/>
      <w:marRight w:val="0"/>
      <w:marTop w:val="0"/>
      <w:marBottom w:val="0"/>
      <w:divBdr>
        <w:top w:val="none" w:sz="0" w:space="0" w:color="auto"/>
        <w:left w:val="none" w:sz="0" w:space="0" w:color="auto"/>
        <w:bottom w:val="none" w:sz="0" w:space="0" w:color="auto"/>
        <w:right w:val="none" w:sz="0" w:space="0" w:color="auto"/>
      </w:divBdr>
    </w:div>
    <w:div w:id="1949510306">
      <w:bodyDiv w:val="1"/>
      <w:marLeft w:val="0"/>
      <w:marRight w:val="0"/>
      <w:marTop w:val="0"/>
      <w:marBottom w:val="0"/>
      <w:divBdr>
        <w:top w:val="none" w:sz="0" w:space="0" w:color="auto"/>
        <w:left w:val="none" w:sz="0" w:space="0" w:color="auto"/>
        <w:bottom w:val="none" w:sz="0" w:space="0" w:color="auto"/>
        <w:right w:val="none" w:sz="0" w:space="0" w:color="auto"/>
      </w:divBdr>
    </w:div>
    <w:div w:id="205634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the-warm-home-discount-scheme/energy-supplier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nib.entitledto.co.uk/home/star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viceservice@rnib.org.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3ED02897488FF449C28C00E7EE8C998" ma:contentTypeVersion="4" ma:contentTypeDescription="Create a new document." ma:contentTypeScope="" ma:versionID="edb7393c45629a35c9285da18b02003c">
  <xsd:schema xmlns:xsd="http://www.w3.org/2001/XMLSchema" xmlns:xs="http://www.w3.org/2001/XMLSchema" xmlns:p="http://schemas.microsoft.com/office/2006/metadata/properties" xmlns:ns2="9f69411e-317c-4f0e-ac43-e86acbbe2e07" targetNamespace="http://schemas.microsoft.com/office/2006/metadata/properties" ma:root="true" ma:fieldsID="4af50934876d11305146007e6d236b16" ns2:_="">
    <xsd:import namespace="9f69411e-317c-4f0e-ac43-e86acbbe2e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9411e-317c-4f0e-ac43-e86acbbe2e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4B09D3-EBE3-4322-964B-A6390BBF178E}">
  <ds:schemaRefs>
    <ds:schemaRef ds:uri="http://schemas.openxmlformats.org/officeDocument/2006/bibliography"/>
  </ds:schemaRefs>
</ds:datastoreItem>
</file>

<file path=customXml/itemProps2.xml><?xml version="1.0" encoding="utf-8"?>
<ds:datastoreItem xmlns:ds="http://schemas.openxmlformats.org/officeDocument/2006/customXml" ds:itemID="{D41B5BB9-7B89-4C35-A9B4-1452EF60D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69411e-317c-4f0e-ac43-e86acbbe2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25367C-619C-4BEF-B9A9-5D3371BBC7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56DFAC-8641-4CA7-B2AC-96F42EBAA2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1493</Words>
  <Characters>7756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ZChoudhary</dc:creator>
  <cp:lastModifiedBy>Gemma Woodward</cp:lastModifiedBy>
  <cp:revision>4</cp:revision>
  <cp:lastPrinted>2019-04-15T14:50:00Z</cp:lastPrinted>
  <dcterms:created xsi:type="dcterms:W3CDTF">2022-05-09T09:17:00Z</dcterms:created>
  <dcterms:modified xsi:type="dcterms:W3CDTF">2022-05-16T10:34:00Z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0x010100A3ED02897488FF449C28C00E7EE8C998</vt:lpwstr>
  </property>
</Properties>
</file>