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4C8B" w14:textId="75271933" w:rsidR="00850FD4" w:rsidRDefault="00D82FB8" w:rsidP="00850FD4">
      <w:bookmarkStart w:id="0" w:name="RespondentForm"/>
      <w:r>
        <w:rPr>
          <w:noProof/>
        </w:rPr>
        <w:drawing>
          <wp:anchor distT="0" distB="0" distL="114300" distR="114300" simplePos="0" relativeHeight="251664384" behindDoc="1" locked="0" layoutInCell="1" allowOverlap="1" wp14:anchorId="1D071A3A" wp14:editId="331A9C28">
            <wp:simplePos x="0" y="0"/>
            <wp:positionH relativeFrom="column">
              <wp:posOffset>2708910</wp:posOffset>
            </wp:positionH>
            <wp:positionV relativeFrom="paragraph">
              <wp:posOffset>285750</wp:posOffset>
            </wp:positionV>
            <wp:extent cx="3285490" cy="619125"/>
            <wp:effectExtent l="0" t="0" r="0" b="0"/>
            <wp:wrapTight wrapText="bothSides">
              <wp:wrapPolygon edited="0">
                <wp:start x="0" y="0"/>
                <wp:lineTo x="0" y="20603"/>
                <wp:lineTo x="21416" y="20603"/>
                <wp:lineTo x="21416" y="0"/>
                <wp:lineTo x="0" y="0"/>
              </wp:wrapPolygon>
            </wp:wrapTight>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490" cy="61912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44840864" wp14:editId="42392E2A">
            <wp:extent cx="1450975"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200785"/>
                    </a:xfrm>
                    <a:prstGeom prst="rect">
                      <a:avLst/>
                    </a:prstGeom>
                    <a:noFill/>
                  </pic:spPr>
                </pic:pic>
              </a:graphicData>
            </a:graphic>
          </wp:inline>
        </w:drawing>
      </w:r>
    </w:p>
    <w:p w14:paraId="2199FF7C" w14:textId="5D17CD2D" w:rsidR="00850FD4" w:rsidRPr="009F7671" w:rsidRDefault="00850FD4" w:rsidP="00850FD4">
      <w:pPr>
        <w:rPr>
          <w:rFonts w:cs="Arial"/>
          <w:b/>
          <w:szCs w:val="24"/>
        </w:rPr>
      </w:pPr>
      <w:bookmarkStart w:id="1" w:name="_Toc452119776"/>
      <w:bookmarkStart w:id="2" w:name="_Toc454956374"/>
    </w:p>
    <w:bookmarkEnd w:id="1"/>
    <w:bookmarkEnd w:id="2"/>
    <w:p w14:paraId="2BEAF4AA" w14:textId="77777777" w:rsidR="00850FD4" w:rsidRPr="00E853D3" w:rsidRDefault="00850FD4" w:rsidP="00850FD4">
      <w:pPr>
        <w:pStyle w:val="Heading1"/>
      </w:pPr>
      <w:r w:rsidRPr="00E853D3">
        <w:t>Scottish Building Regulations: Proposed Changes to Energy Standards, including ventilation, overheating and electric vehicle charging provision</w:t>
      </w:r>
    </w:p>
    <w:p w14:paraId="6FB8F592" w14:textId="77777777" w:rsidR="00850FD4" w:rsidRPr="00E853D3" w:rsidRDefault="00850FD4" w:rsidP="00850FD4">
      <w:pPr>
        <w:rPr>
          <w:rFonts w:eastAsia="Calibri"/>
        </w:rPr>
      </w:pPr>
    </w:p>
    <w:p w14:paraId="25B1DDBF" w14:textId="77777777" w:rsidR="00850FD4" w:rsidRPr="00E853D3" w:rsidRDefault="00850FD4" w:rsidP="00850FD4">
      <w:pPr>
        <w:pStyle w:val="Heading2"/>
        <w:rPr>
          <w:rFonts w:eastAsia="Calibri"/>
        </w:rPr>
      </w:pPr>
      <w:r w:rsidRPr="00E853D3">
        <w:rPr>
          <w:rFonts w:eastAsia="Calibri"/>
        </w:rPr>
        <w:t>RESPONDENT INFORMATION FORM</w:t>
      </w:r>
    </w:p>
    <w:p w14:paraId="3394BE08" w14:textId="77777777" w:rsidR="00850FD4" w:rsidRPr="00E853D3" w:rsidRDefault="00850FD4" w:rsidP="00850FD4">
      <w:pPr>
        <w:rPr>
          <w:rFonts w:eastAsia="Calibri"/>
        </w:rPr>
      </w:pPr>
    </w:p>
    <w:p w14:paraId="6C4B03FB" w14:textId="60E1E065" w:rsidR="00850FD4" w:rsidRPr="00E853D3" w:rsidRDefault="00850FD4" w:rsidP="00850FD4">
      <w:pPr>
        <w:rPr>
          <w:rFonts w:eastAsia="Calibri"/>
        </w:rPr>
      </w:pPr>
      <w:r w:rsidRPr="00E853D3">
        <w:rPr>
          <w:rFonts w:eastAsia="Calibri"/>
        </w:rPr>
        <w:t>Please Note this form must be completed and returned with your response.</w:t>
      </w:r>
    </w:p>
    <w:p w14:paraId="546A5A5B" w14:textId="77777777" w:rsidR="00D82FB8" w:rsidRPr="00E853D3" w:rsidRDefault="00D82FB8" w:rsidP="00850FD4">
      <w:pPr>
        <w:rPr>
          <w:rFonts w:eastAsia="Calibri"/>
        </w:rPr>
      </w:pPr>
    </w:p>
    <w:p w14:paraId="14E4B48A" w14:textId="77777777" w:rsidR="00850FD4" w:rsidRPr="00E853D3" w:rsidRDefault="00850FD4" w:rsidP="00850FD4">
      <w:r w:rsidRPr="00E853D3">
        <w:t xml:space="preserve">To find out how we handle your personal data, please see our privacy policy: </w:t>
      </w:r>
      <w:hyperlink r:id="rId10" w:history="1">
        <w:r w:rsidRPr="00E853D3">
          <w:rPr>
            <w:rStyle w:val="Hyperlink"/>
            <w:color w:val="auto"/>
          </w:rPr>
          <w:t>https://www.gov.scot/privacy/</w:t>
        </w:r>
      </w:hyperlink>
      <w:r w:rsidRPr="00E853D3">
        <w:t xml:space="preserve"> </w:t>
      </w:r>
      <w:r w:rsidRPr="00E853D3">
        <w:br/>
      </w:r>
    </w:p>
    <w:p w14:paraId="24EECB74" w14:textId="77777777" w:rsidR="00850FD4" w:rsidRPr="00E853D3" w:rsidRDefault="00850FD4" w:rsidP="00850FD4">
      <w:pPr>
        <w:rPr>
          <w:rFonts w:eastAsia="Calibri"/>
          <w:b/>
          <w:bCs/>
        </w:rPr>
      </w:pPr>
      <w:r w:rsidRPr="00E853D3">
        <w:rPr>
          <w:rFonts w:eastAsia="Calibri"/>
          <w:b/>
          <w:bCs/>
        </w:rPr>
        <w:t xml:space="preserve">Are you responding as an individual or an organisation?  </w:t>
      </w:r>
    </w:p>
    <w:p w14:paraId="77FFF941" w14:textId="57259CD3" w:rsidR="00850FD4" w:rsidRPr="00E853D3" w:rsidRDefault="00850FD4" w:rsidP="00850FD4">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Individual</w:t>
      </w:r>
    </w:p>
    <w:p w14:paraId="320A23D5" w14:textId="61CCB60E" w:rsidR="00850FD4" w:rsidRPr="00E853D3" w:rsidRDefault="00850FD4" w:rsidP="00850FD4">
      <w:pPr>
        <w:rPr>
          <w:rFonts w:eastAsia="Calibri"/>
        </w:rPr>
      </w:pPr>
      <w:r w:rsidRPr="00E853D3">
        <w:rPr>
          <w:rFonts w:eastAsia="Calibri"/>
        </w:rPr>
        <w:fldChar w:fldCharType="begin">
          <w:ffData>
            <w:name w:val=""/>
            <w:enabled/>
            <w:calcOnExit w:val="0"/>
            <w:checkBox>
              <w:size w:val="22"/>
              <w:default w:val="1"/>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Organisation</w:t>
      </w:r>
    </w:p>
    <w:p w14:paraId="05712695" w14:textId="77777777" w:rsidR="00D82FB8" w:rsidRPr="00E853D3" w:rsidRDefault="00D82FB8" w:rsidP="00850FD4">
      <w:pPr>
        <w:rPr>
          <w:rFonts w:eastAsia="Calibri"/>
        </w:rPr>
      </w:pPr>
    </w:p>
    <w:p w14:paraId="2152F1FD" w14:textId="76D89A20" w:rsidR="00D82FB8" w:rsidRPr="00E853D3" w:rsidRDefault="00D82FB8" w:rsidP="00850FD4">
      <w:pPr>
        <w:rPr>
          <w:rFonts w:eastAsia="Calibri"/>
          <w:b/>
          <w:bCs/>
        </w:rPr>
      </w:pPr>
      <w:r w:rsidRPr="00E853D3">
        <w:rPr>
          <w:rFonts w:eastAsia="Calibri"/>
          <w:b/>
          <w:bCs/>
        </w:rPr>
        <w:t>F</w:t>
      </w:r>
      <w:r w:rsidR="00850FD4" w:rsidRPr="00E853D3">
        <w:rPr>
          <w:rFonts w:eastAsia="Calibri"/>
          <w:b/>
          <w:bCs/>
        </w:rPr>
        <w:t>ull name or organisation’s name</w:t>
      </w:r>
      <w:r w:rsidRPr="00E853D3">
        <w:rPr>
          <w:rFonts w:eastAsia="Calibri"/>
          <w:b/>
          <w:bCs/>
        </w:rPr>
        <w:t>:</w:t>
      </w:r>
    </w:p>
    <w:p w14:paraId="358561E1" w14:textId="5E9BBD3A" w:rsidR="00D82FB8" w:rsidRPr="00E853D3" w:rsidRDefault="00D82FB8" w:rsidP="00850FD4">
      <w:pPr>
        <w:rPr>
          <w:rFonts w:eastAsia="Calibri"/>
        </w:rPr>
      </w:pPr>
      <w:r w:rsidRPr="00E853D3">
        <w:rPr>
          <w:rFonts w:eastAsia="Calibri"/>
        </w:rPr>
        <w:t xml:space="preserve">Royal National Institute of Blind People (Scotland) </w:t>
      </w:r>
    </w:p>
    <w:p w14:paraId="17B747B1" w14:textId="77777777" w:rsidR="00D82FB8" w:rsidRPr="00E853D3" w:rsidRDefault="00D82FB8" w:rsidP="00850FD4">
      <w:pPr>
        <w:rPr>
          <w:rFonts w:eastAsia="Calibri"/>
        </w:rPr>
      </w:pPr>
    </w:p>
    <w:p w14:paraId="549D24BD" w14:textId="6344CF2C" w:rsidR="00D82FB8" w:rsidRPr="00E853D3" w:rsidRDefault="00850FD4" w:rsidP="00D82FB8">
      <w:r w:rsidRPr="00E853D3">
        <w:rPr>
          <w:rFonts w:eastAsia="Calibri"/>
          <w:b/>
          <w:bCs/>
        </w:rPr>
        <w:t>Phone number</w:t>
      </w:r>
      <w:r w:rsidR="00D82FB8" w:rsidRPr="00E853D3">
        <w:rPr>
          <w:rFonts w:eastAsia="Calibri"/>
          <w:b/>
          <w:bCs/>
        </w:rPr>
        <w:t>:</w:t>
      </w:r>
      <w:r w:rsidR="00D82FB8" w:rsidRPr="00E853D3">
        <w:t xml:space="preserve"> 07821637317</w:t>
      </w:r>
    </w:p>
    <w:p w14:paraId="247125CB" w14:textId="3EA7C449" w:rsidR="00D82FB8" w:rsidRPr="00E853D3" w:rsidRDefault="00850FD4" w:rsidP="00D82FB8">
      <w:pPr>
        <w:rPr>
          <w:szCs w:val="28"/>
        </w:rPr>
      </w:pPr>
      <w:r w:rsidRPr="00E853D3">
        <w:rPr>
          <w:rFonts w:eastAsia="Calibri"/>
          <w:b/>
          <w:bCs/>
        </w:rPr>
        <w:t>Address</w:t>
      </w:r>
      <w:r w:rsidR="00D82FB8" w:rsidRPr="00E853D3">
        <w:rPr>
          <w:rFonts w:eastAsia="Calibri"/>
          <w:b/>
          <w:bCs/>
        </w:rPr>
        <w:t>:</w:t>
      </w:r>
      <w:r w:rsidR="00D82FB8" w:rsidRPr="00E853D3">
        <w:rPr>
          <w:rFonts w:eastAsia="Calibri"/>
        </w:rPr>
        <w:t xml:space="preserve"> </w:t>
      </w:r>
      <w:r w:rsidR="00D82FB8" w:rsidRPr="00E853D3">
        <w:rPr>
          <w:rFonts w:cs="Arial"/>
          <w:szCs w:val="28"/>
          <w:shd w:val="clear" w:color="auto" w:fill="FFFFFF"/>
        </w:rPr>
        <w:t xml:space="preserve">RNIB Scotland, 12-14 Hillside Crescent, Edinburgh </w:t>
      </w:r>
    </w:p>
    <w:p w14:paraId="38C5349C" w14:textId="4FF3462F" w:rsidR="00D82FB8" w:rsidRPr="00E853D3" w:rsidRDefault="00850FD4" w:rsidP="00D82FB8">
      <w:pPr>
        <w:rPr>
          <w:szCs w:val="28"/>
        </w:rPr>
      </w:pPr>
      <w:r w:rsidRPr="00E853D3">
        <w:rPr>
          <w:rFonts w:eastAsia="Calibri"/>
          <w:b/>
          <w:bCs/>
        </w:rPr>
        <w:t>Postcode</w:t>
      </w:r>
      <w:r w:rsidR="00D82FB8" w:rsidRPr="00E853D3">
        <w:rPr>
          <w:rFonts w:eastAsia="Calibri"/>
          <w:b/>
          <w:bCs/>
        </w:rPr>
        <w:t xml:space="preserve">: </w:t>
      </w:r>
      <w:r w:rsidR="00D82FB8" w:rsidRPr="00E853D3">
        <w:rPr>
          <w:rFonts w:cs="Arial"/>
          <w:szCs w:val="28"/>
          <w:shd w:val="clear" w:color="auto" w:fill="FFFFFF"/>
        </w:rPr>
        <w:t>EH7 5EA</w:t>
      </w:r>
    </w:p>
    <w:p w14:paraId="5F3D7A25" w14:textId="6E9DB668" w:rsidR="00D82FB8" w:rsidRPr="00E853D3" w:rsidRDefault="00D82FB8" w:rsidP="00D82FB8">
      <w:r w:rsidRPr="00E853D3">
        <w:rPr>
          <w:rFonts w:eastAsia="Calibri"/>
          <w:b/>
          <w:bCs/>
        </w:rPr>
        <w:t>E</w:t>
      </w:r>
      <w:r w:rsidR="00850FD4" w:rsidRPr="00E853D3">
        <w:rPr>
          <w:rFonts w:eastAsia="Calibri"/>
          <w:b/>
          <w:bCs/>
        </w:rPr>
        <w:t>mail</w:t>
      </w:r>
      <w:r w:rsidRPr="00E853D3">
        <w:rPr>
          <w:rFonts w:eastAsia="Calibri"/>
          <w:b/>
          <w:bCs/>
        </w:rPr>
        <w:t xml:space="preserve">: </w:t>
      </w:r>
      <w:r w:rsidRPr="00E853D3">
        <w:t>rachael.mcmurchy@rnib.org.uk</w:t>
      </w:r>
    </w:p>
    <w:p w14:paraId="5D0BA659" w14:textId="77777777" w:rsidR="00850FD4" w:rsidRPr="00E853D3" w:rsidRDefault="00850FD4" w:rsidP="00850FD4">
      <w:pPr>
        <w:rPr>
          <w:rFonts w:eastAsia="Calibri"/>
        </w:rPr>
      </w:pPr>
    </w:p>
    <w:p w14:paraId="22F988F6" w14:textId="77777777" w:rsidR="00850FD4" w:rsidRPr="00E853D3" w:rsidRDefault="00850FD4" w:rsidP="00850FD4">
      <w:pPr>
        <w:rPr>
          <w:rFonts w:eastAsia="Calibri"/>
          <w:b/>
          <w:bCs/>
        </w:rPr>
      </w:pPr>
      <w:r w:rsidRPr="00E853D3">
        <w:rPr>
          <w:rFonts w:eastAsia="Calibri"/>
          <w:b/>
          <w:bCs/>
        </w:rPr>
        <w:t>If an Organisation, please select type:</w:t>
      </w:r>
    </w:p>
    <w:tbl>
      <w:tblPr>
        <w:tblW w:w="9464" w:type="dxa"/>
        <w:tblLayout w:type="fixed"/>
        <w:tblLook w:val="04A0" w:firstRow="1" w:lastRow="0" w:firstColumn="1" w:lastColumn="0" w:noHBand="0" w:noVBand="1"/>
      </w:tblPr>
      <w:tblGrid>
        <w:gridCol w:w="3936"/>
        <w:gridCol w:w="992"/>
        <w:gridCol w:w="850"/>
        <w:gridCol w:w="567"/>
        <w:gridCol w:w="2552"/>
        <w:gridCol w:w="567"/>
      </w:tblGrid>
      <w:tr w:rsidR="00E853D3" w:rsidRPr="00E853D3" w14:paraId="1E6BB645" w14:textId="77777777" w:rsidTr="000C2581">
        <w:tc>
          <w:tcPr>
            <w:tcW w:w="3936" w:type="dxa"/>
            <w:shd w:val="clear" w:color="auto" w:fill="auto"/>
          </w:tcPr>
          <w:p w14:paraId="5A081D08" w14:textId="77777777" w:rsidR="00850FD4" w:rsidRPr="00E853D3" w:rsidRDefault="00850FD4" w:rsidP="000C2581">
            <w:pPr>
              <w:rPr>
                <w:rFonts w:eastAsia="Calibri"/>
              </w:rPr>
            </w:pPr>
            <w:r w:rsidRPr="00E853D3">
              <w:rPr>
                <w:rFonts w:eastAsia="Calibri"/>
              </w:rPr>
              <w:t>Local Authority</w:t>
            </w:r>
          </w:p>
        </w:tc>
        <w:tc>
          <w:tcPr>
            <w:tcW w:w="992" w:type="dxa"/>
            <w:shd w:val="clear" w:color="auto" w:fill="auto"/>
            <w:vAlign w:val="center"/>
          </w:tcPr>
          <w:p w14:paraId="044EA9AE"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r>
          </w:p>
        </w:tc>
        <w:tc>
          <w:tcPr>
            <w:tcW w:w="3969" w:type="dxa"/>
            <w:gridSpan w:val="3"/>
            <w:shd w:val="clear" w:color="auto" w:fill="auto"/>
          </w:tcPr>
          <w:p w14:paraId="58D02FA8" w14:textId="77777777" w:rsidR="00850FD4" w:rsidRPr="00E853D3" w:rsidRDefault="00850FD4" w:rsidP="000C2581">
            <w:pPr>
              <w:rPr>
                <w:rFonts w:eastAsia="Calibri"/>
              </w:rPr>
            </w:pPr>
            <w:r w:rsidRPr="00E853D3">
              <w:rPr>
                <w:rFonts w:eastAsia="Calibri"/>
              </w:rPr>
              <w:t>Commercial Organisation (other)</w:t>
            </w:r>
          </w:p>
        </w:tc>
        <w:tc>
          <w:tcPr>
            <w:tcW w:w="567" w:type="dxa"/>
            <w:shd w:val="clear" w:color="auto" w:fill="auto"/>
            <w:vAlign w:val="center"/>
          </w:tcPr>
          <w:p w14:paraId="45C129C1"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r>
      <w:tr w:rsidR="00E853D3" w:rsidRPr="00E853D3" w14:paraId="72BDDFC4" w14:textId="77777777" w:rsidTr="000C2581">
        <w:tc>
          <w:tcPr>
            <w:tcW w:w="3936" w:type="dxa"/>
            <w:shd w:val="clear" w:color="auto" w:fill="auto"/>
          </w:tcPr>
          <w:p w14:paraId="253C30C9" w14:textId="77777777" w:rsidR="00850FD4" w:rsidRPr="00E853D3" w:rsidRDefault="00850FD4" w:rsidP="000C2581">
            <w:pPr>
              <w:rPr>
                <w:rFonts w:eastAsia="Calibri"/>
              </w:rPr>
            </w:pPr>
            <w:r w:rsidRPr="00E853D3">
              <w:rPr>
                <w:rFonts w:eastAsia="Calibri"/>
              </w:rPr>
              <w:t>Professional Body</w:t>
            </w:r>
          </w:p>
        </w:tc>
        <w:tc>
          <w:tcPr>
            <w:tcW w:w="992" w:type="dxa"/>
            <w:shd w:val="clear" w:color="auto" w:fill="auto"/>
            <w:vAlign w:val="center"/>
          </w:tcPr>
          <w:p w14:paraId="11285FF2"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3969" w:type="dxa"/>
            <w:gridSpan w:val="3"/>
            <w:shd w:val="clear" w:color="auto" w:fill="auto"/>
          </w:tcPr>
          <w:p w14:paraId="54F580FC" w14:textId="77777777" w:rsidR="00850FD4" w:rsidRPr="00E853D3" w:rsidRDefault="00850FD4" w:rsidP="000C2581">
            <w:pPr>
              <w:rPr>
                <w:rFonts w:eastAsia="Calibri"/>
              </w:rPr>
            </w:pPr>
            <w:r w:rsidRPr="00E853D3">
              <w:rPr>
                <w:rFonts w:eastAsia="Calibri"/>
              </w:rPr>
              <w:t>Voluntary Organisation</w:t>
            </w:r>
          </w:p>
        </w:tc>
        <w:tc>
          <w:tcPr>
            <w:tcW w:w="567" w:type="dxa"/>
            <w:shd w:val="clear" w:color="auto" w:fill="auto"/>
            <w:vAlign w:val="center"/>
          </w:tcPr>
          <w:p w14:paraId="6962149E"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r>
      <w:tr w:rsidR="00E853D3" w:rsidRPr="00E853D3" w14:paraId="0481EEBD" w14:textId="77777777" w:rsidTr="000C2581">
        <w:tc>
          <w:tcPr>
            <w:tcW w:w="3936" w:type="dxa"/>
            <w:shd w:val="clear" w:color="auto" w:fill="auto"/>
          </w:tcPr>
          <w:p w14:paraId="793E5165" w14:textId="77777777" w:rsidR="00850FD4" w:rsidRPr="00E853D3" w:rsidRDefault="00850FD4" w:rsidP="000C2581">
            <w:pPr>
              <w:rPr>
                <w:rFonts w:eastAsia="Calibri"/>
              </w:rPr>
            </w:pPr>
            <w:r w:rsidRPr="00E853D3">
              <w:rPr>
                <w:rFonts w:eastAsia="Calibri"/>
              </w:rPr>
              <w:t>Contractor/Developer</w:t>
            </w:r>
          </w:p>
        </w:tc>
        <w:tc>
          <w:tcPr>
            <w:tcW w:w="992" w:type="dxa"/>
            <w:shd w:val="clear" w:color="auto" w:fill="auto"/>
            <w:vAlign w:val="center"/>
          </w:tcPr>
          <w:p w14:paraId="66C57ECF"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3969" w:type="dxa"/>
            <w:gridSpan w:val="3"/>
            <w:shd w:val="clear" w:color="auto" w:fill="auto"/>
          </w:tcPr>
          <w:p w14:paraId="419EB36D" w14:textId="77777777" w:rsidR="00850FD4" w:rsidRPr="00E853D3" w:rsidRDefault="00850FD4" w:rsidP="000C2581">
            <w:pPr>
              <w:rPr>
                <w:rFonts w:eastAsia="Calibri"/>
              </w:rPr>
            </w:pPr>
            <w:r w:rsidRPr="00E853D3">
              <w:rPr>
                <w:rFonts w:eastAsia="Calibri"/>
              </w:rPr>
              <w:t>Housing Provider / RSL</w:t>
            </w:r>
          </w:p>
        </w:tc>
        <w:tc>
          <w:tcPr>
            <w:tcW w:w="567" w:type="dxa"/>
            <w:shd w:val="clear" w:color="auto" w:fill="auto"/>
            <w:vAlign w:val="center"/>
          </w:tcPr>
          <w:p w14:paraId="0056297A"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r>
      <w:tr w:rsidR="00E853D3" w:rsidRPr="00E853D3" w14:paraId="555CEFBC" w14:textId="77777777" w:rsidTr="000C2581">
        <w:tc>
          <w:tcPr>
            <w:tcW w:w="3936" w:type="dxa"/>
            <w:shd w:val="clear" w:color="auto" w:fill="auto"/>
          </w:tcPr>
          <w:p w14:paraId="07B06BBB" w14:textId="77777777" w:rsidR="00850FD4" w:rsidRPr="00E853D3" w:rsidRDefault="00850FD4" w:rsidP="000C2581">
            <w:pPr>
              <w:rPr>
                <w:rFonts w:eastAsia="Calibri"/>
              </w:rPr>
            </w:pPr>
            <w:r w:rsidRPr="00E853D3">
              <w:rPr>
                <w:rFonts w:eastAsia="Calibri"/>
              </w:rPr>
              <w:t>Designer/Consultant</w:t>
            </w:r>
          </w:p>
        </w:tc>
        <w:tc>
          <w:tcPr>
            <w:tcW w:w="992" w:type="dxa"/>
            <w:shd w:val="clear" w:color="auto" w:fill="auto"/>
            <w:vAlign w:val="center"/>
          </w:tcPr>
          <w:p w14:paraId="1621A716"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3969" w:type="dxa"/>
            <w:gridSpan w:val="3"/>
            <w:shd w:val="clear" w:color="auto" w:fill="auto"/>
          </w:tcPr>
          <w:p w14:paraId="2413A27D" w14:textId="77777777" w:rsidR="00850FD4" w:rsidRPr="00E853D3" w:rsidRDefault="00850FD4" w:rsidP="000C2581">
            <w:pPr>
              <w:rPr>
                <w:rFonts w:eastAsia="Calibri"/>
              </w:rPr>
            </w:pPr>
            <w:r w:rsidRPr="00E853D3">
              <w:rPr>
                <w:rFonts w:eastAsia="Calibri"/>
              </w:rPr>
              <w:t>NDPB/Agency</w:t>
            </w:r>
          </w:p>
        </w:tc>
        <w:tc>
          <w:tcPr>
            <w:tcW w:w="567" w:type="dxa"/>
            <w:shd w:val="clear" w:color="auto" w:fill="auto"/>
            <w:vAlign w:val="center"/>
          </w:tcPr>
          <w:p w14:paraId="204D6D0B"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r>
      <w:tr w:rsidR="00E853D3" w:rsidRPr="00E853D3" w14:paraId="197C98FE" w14:textId="77777777" w:rsidTr="000C2581">
        <w:tc>
          <w:tcPr>
            <w:tcW w:w="3936" w:type="dxa"/>
            <w:shd w:val="clear" w:color="auto" w:fill="auto"/>
          </w:tcPr>
          <w:p w14:paraId="6965F259" w14:textId="77777777" w:rsidR="00850FD4" w:rsidRPr="00E853D3" w:rsidRDefault="00850FD4" w:rsidP="000C2581">
            <w:pPr>
              <w:rPr>
                <w:rFonts w:eastAsia="Calibri"/>
              </w:rPr>
            </w:pPr>
            <w:r w:rsidRPr="00E853D3">
              <w:rPr>
                <w:rFonts w:eastAsia="Calibri"/>
              </w:rPr>
              <w:t>Academic Body</w:t>
            </w:r>
          </w:p>
        </w:tc>
        <w:tc>
          <w:tcPr>
            <w:tcW w:w="992" w:type="dxa"/>
            <w:shd w:val="clear" w:color="auto" w:fill="auto"/>
            <w:vAlign w:val="center"/>
          </w:tcPr>
          <w:p w14:paraId="070F29D6"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3969" w:type="dxa"/>
            <w:gridSpan w:val="3"/>
            <w:shd w:val="clear" w:color="auto" w:fill="auto"/>
          </w:tcPr>
          <w:p w14:paraId="6BC4A0A0" w14:textId="77777777" w:rsidR="00850FD4" w:rsidRPr="00E853D3" w:rsidRDefault="00850FD4" w:rsidP="000C2581">
            <w:pPr>
              <w:rPr>
                <w:rFonts w:eastAsia="Calibri"/>
              </w:rPr>
            </w:pPr>
            <w:r w:rsidRPr="00E853D3">
              <w:rPr>
                <w:rFonts w:eastAsia="Calibri"/>
              </w:rPr>
              <w:t>Advisory Body/Committee</w:t>
            </w:r>
          </w:p>
        </w:tc>
        <w:tc>
          <w:tcPr>
            <w:tcW w:w="567" w:type="dxa"/>
            <w:shd w:val="clear" w:color="auto" w:fill="auto"/>
            <w:vAlign w:val="center"/>
          </w:tcPr>
          <w:p w14:paraId="71530891"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r>
      <w:tr w:rsidR="00850FD4" w:rsidRPr="00E853D3" w14:paraId="183458A1" w14:textId="77777777" w:rsidTr="000C2581">
        <w:tc>
          <w:tcPr>
            <w:tcW w:w="3936" w:type="dxa"/>
            <w:shd w:val="clear" w:color="auto" w:fill="auto"/>
          </w:tcPr>
          <w:p w14:paraId="5C05F48E" w14:textId="77777777" w:rsidR="00850FD4" w:rsidRPr="00E853D3" w:rsidRDefault="00850FD4" w:rsidP="000C2581">
            <w:pPr>
              <w:rPr>
                <w:rFonts w:eastAsia="Calibri"/>
              </w:rPr>
            </w:pPr>
            <w:r w:rsidRPr="00E853D3">
              <w:rPr>
                <w:rFonts w:eastAsia="Calibri"/>
              </w:rPr>
              <w:lastRenderedPageBreak/>
              <w:t>Industry Association/Manufacturer</w:t>
            </w:r>
          </w:p>
        </w:tc>
        <w:tc>
          <w:tcPr>
            <w:tcW w:w="992" w:type="dxa"/>
            <w:shd w:val="clear" w:color="auto" w:fill="auto"/>
            <w:vAlign w:val="center"/>
          </w:tcPr>
          <w:p w14:paraId="6B83D2D6" w14:textId="77777777" w:rsidR="00850FD4" w:rsidRPr="00E853D3" w:rsidRDefault="00850FD4" w:rsidP="000C2581">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850" w:type="dxa"/>
            <w:shd w:val="clear" w:color="auto" w:fill="auto"/>
          </w:tcPr>
          <w:p w14:paraId="3B3C411F" w14:textId="67ABC5A2" w:rsidR="00850FD4" w:rsidRPr="00E853D3" w:rsidRDefault="00850FD4" w:rsidP="000C2581">
            <w:pPr>
              <w:rPr>
                <w:rFonts w:eastAsia="Calibri"/>
              </w:rPr>
            </w:pPr>
            <w:r w:rsidRPr="00E853D3">
              <w:rPr>
                <w:rFonts w:eastAsia="Calibri"/>
              </w:rPr>
              <w:t>Oth</w:t>
            </w:r>
            <w:r w:rsidR="003C2855" w:rsidRPr="00E853D3">
              <w:rPr>
                <w:rFonts w:eastAsia="Calibri"/>
              </w:rPr>
              <w:t>e</w:t>
            </w:r>
            <w:r w:rsidRPr="00E853D3">
              <w:rPr>
                <w:rFonts w:eastAsia="Calibri"/>
              </w:rPr>
              <w:t>r</w:t>
            </w:r>
          </w:p>
        </w:tc>
        <w:tc>
          <w:tcPr>
            <w:tcW w:w="567" w:type="dxa"/>
            <w:tcBorders>
              <w:right w:val="single" w:sz="4" w:space="0" w:color="auto"/>
            </w:tcBorders>
            <w:shd w:val="clear" w:color="auto" w:fill="auto"/>
            <w:vAlign w:val="center"/>
          </w:tcPr>
          <w:p w14:paraId="44C5293A" w14:textId="77777777" w:rsidR="00D82FB8" w:rsidRPr="00E853D3" w:rsidRDefault="00D82FB8" w:rsidP="000C2581">
            <w:pPr>
              <w:rPr>
                <w:rFonts w:eastAsia="Calibri"/>
              </w:rPr>
            </w:pPr>
          </w:p>
          <w:p w14:paraId="119B12F6" w14:textId="336BAC7E" w:rsidR="00850FD4" w:rsidRPr="00E853D3" w:rsidRDefault="00850FD4" w:rsidP="000C2581">
            <w:pPr>
              <w:rPr>
                <w:rFonts w:eastAsia="Calibri"/>
              </w:rPr>
            </w:pPr>
            <w:r w:rsidRPr="00E853D3">
              <w:rPr>
                <w:rFonts w:eastAsia="Calibri"/>
              </w:rPr>
              <w:fldChar w:fldCharType="begin">
                <w:ffData>
                  <w:name w:val=""/>
                  <w:enabled/>
                  <w:calcOnExit w:val="0"/>
                  <w:checkBox>
                    <w:size w:val="22"/>
                    <w:default w:val="1"/>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53332E6" w14:textId="77777777" w:rsidR="00850FD4" w:rsidRPr="00E853D3" w:rsidRDefault="00850FD4" w:rsidP="000C2581">
            <w:pPr>
              <w:rPr>
                <w:rFonts w:eastAsia="Calibri"/>
              </w:rPr>
            </w:pPr>
            <w:r w:rsidRPr="00E853D3">
              <w:rPr>
                <w:rFonts w:eastAsia="Calibri"/>
              </w:rPr>
              <w:t xml:space="preserve">Third Sector Organisation </w:t>
            </w:r>
          </w:p>
        </w:tc>
      </w:tr>
    </w:tbl>
    <w:p w14:paraId="2B38DF5F" w14:textId="77777777" w:rsidR="00850FD4" w:rsidRPr="00E853D3" w:rsidRDefault="00850FD4" w:rsidP="00850FD4">
      <w:pPr>
        <w:rPr>
          <w:rFonts w:eastAsia="Calibri"/>
        </w:rPr>
      </w:pPr>
    </w:p>
    <w:p w14:paraId="3FDE12E8" w14:textId="77777777" w:rsidR="00850FD4" w:rsidRPr="00E853D3" w:rsidRDefault="00850FD4" w:rsidP="00850FD4">
      <w:pPr>
        <w:rPr>
          <w:rFonts w:eastAsia="Calibri"/>
          <w:b/>
          <w:bCs/>
        </w:rPr>
      </w:pPr>
    </w:p>
    <w:p w14:paraId="2F11DD71" w14:textId="7AE81871" w:rsidR="00850FD4" w:rsidRPr="00E853D3" w:rsidRDefault="00850FD4" w:rsidP="00850FD4">
      <w:pPr>
        <w:rPr>
          <w:rFonts w:eastAsia="Calibri"/>
          <w:b/>
          <w:bCs/>
        </w:rPr>
      </w:pPr>
      <w:r w:rsidRPr="00E853D3">
        <w:rPr>
          <w:rFonts w:eastAsia="Calibri"/>
          <w:b/>
          <w:bCs/>
        </w:rPr>
        <w:t>The Scottish Government would like your permission to publish your consultation response. Please indicate your publishing preference:</w:t>
      </w:r>
    </w:p>
    <w:p w14:paraId="5B690B5F" w14:textId="77777777" w:rsidR="00850FD4" w:rsidRPr="00E853D3" w:rsidRDefault="00850FD4" w:rsidP="00850FD4">
      <w:pPr>
        <w:rPr>
          <w:rFonts w:eastAsia="Calibri"/>
        </w:rPr>
      </w:pPr>
    </w:p>
    <w:p w14:paraId="67E614C0" w14:textId="77777777" w:rsidR="00850FD4" w:rsidRPr="00E853D3" w:rsidRDefault="00850FD4" w:rsidP="00850FD4">
      <w:pPr>
        <w:rPr>
          <w:rFonts w:eastAsia="Calibri"/>
        </w:rPr>
      </w:pPr>
      <w:r w:rsidRPr="00E853D3">
        <w:rPr>
          <w:rFonts w:eastAsia="Calibri"/>
        </w:rPr>
        <w:fldChar w:fldCharType="begin">
          <w:ffData>
            <w:name w:val=""/>
            <w:enabled/>
            <w:calcOnExit w:val="0"/>
            <w:checkBox>
              <w:size w:val="22"/>
              <w:default w:val="1"/>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Publish response with name</w:t>
      </w:r>
    </w:p>
    <w:p w14:paraId="00B6F068" w14:textId="77777777" w:rsidR="00850FD4" w:rsidRPr="00E853D3" w:rsidRDefault="00850FD4" w:rsidP="00850FD4">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 xml:space="preserve">Publish response only (without name) </w:t>
      </w:r>
    </w:p>
    <w:p w14:paraId="0531736B" w14:textId="77777777" w:rsidR="00850FD4" w:rsidRPr="00E853D3" w:rsidRDefault="00850FD4" w:rsidP="00850FD4">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Do not publish response</w:t>
      </w:r>
    </w:p>
    <w:p w14:paraId="552574BC" w14:textId="77777777" w:rsidR="00850FD4" w:rsidRPr="00E853D3" w:rsidRDefault="00850FD4" w:rsidP="00850FD4">
      <w:pPr>
        <w:rPr>
          <w:rFonts w:eastAsia="Calibri"/>
          <w:b/>
          <w:bCs/>
        </w:rPr>
      </w:pPr>
    </w:p>
    <w:p w14:paraId="18FC43B9" w14:textId="77777777" w:rsidR="00850FD4" w:rsidRPr="00E853D3" w:rsidRDefault="00850FD4" w:rsidP="00850FD4">
      <w:pPr>
        <w:rPr>
          <w:rFonts w:eastAsia="Calibri"/>
          <w:b/>
          <w:bCs/>
        </w:rPr>
      </w:pPr>
      <w:r w:rsidRPr="00E853D3">
        <w:rPr>
          <w:rFonts w:eastAsia="Calibri"/>
          <w:b/>
          <w:bCs/>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0BEC841" w14:textId="01BD0896" w:rsidR="00850FD4" w:rsidRPr="00E853D3" w:rsidRDefault="00D82FB8" w:rsidP="00850FD4">
      <w:pPr>
        <w:rPr>
          <w:rFonts w:eastAsia="Calibri"/>
        </w:rPr>
      </w:pPr>
      <w:r w:rsidRPr="00E853D3">
        <w:rPr>
          <w:rFonts w:eastAsia="Calibri"/>
        </w:rPr>
        <w:fldChar w:fldCharType="begin">
          <w:ffData>
            <w:name w:val=""/>
            <w:enabled/>
            <w:calcOnExit w:val="0"/>
            <w:checkBox>
              <w:size w:val="22"/>
              <w:default w:val="1"/>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00850FD4" w:rsidRPr="00E853D3">
        <w:rPr>
          <w:rFonts w:eastAsia="Calibri"/>
        </w:rPr>
        <w:tab/>
        <w:t>Yes</w:t>
      </w:r>
    </w:p>
    <w:p w14:paraId="52153A5B" w14:textId="77777777" w:rsidR="00850FD4" w:rsidRPr="00E853D3" w:rsidRDefault="00850FD4" w:rsidP="00850FD4">
      <w:pPr>
        <w:rPr>
          <w:rFonts w:eastAsia="Calibri"/>
        </w:rPr>
      </w:pPr>
      <w:r w:rsidRPr="00E853D3">
        <w:rPr>
          <w:rFonts w:eastAsia="Calibri"/>
        </w:rPr>
        <w:fldChar w:fldCharType="begin">
          <w:ffData>
            <w:name w:val=""/>
            <w:enabled/>
            <w:calcOnExit w:val="0"/>
            <w:checkBox>
              <w:size w:val="22"/>
              <w:default w:val="0"/>
              <w:checked w:val="0"/>
            </w:checkBox>
          </w:ffData>
        </w:fldChar>
      </w:r>
      <w:r w:rsidRPr="00E853D3">
        <w:rPr>
          <w:rFonts w:eastAsia="Calibri"/>
        </w:rPr>
        <w:instrText xml:space="preserve"> FORMCHECKBOX </w:instrText>
      </w:r>
      <w:r w:rsidR="00BC7F01">
        <w:rPr>
          <w:rFonts w:eastAsia="Calibri"/>
        </w:rPr>
      </w:r>
      <w:r w:rsidR="00BC7F01">
        <w:rPr>
          <w:rFonts w:eastAsia="Calibri"/>
        </w:rPr>
        <w:fldChar w:fldCharType="separate"/>
      </w:r>
      <w:r w:rsidRPr="00E853D3">
        <w:rPr>
          <w:rFonts w:eastAsia="Calibri"/>
        </w:rPr>
        <w:fldChar w:fldCharType="end"/>
      </w:r>
      <w:r w:rsidRPr="00E853D3">
        <w:rPr>
          <w:rFonts w:eastAsia="Calibri"/>
        </w:rPr>
        <w:tab/>
        <w:t>No</w:t>
      </w:r>
    </w:p>
    <w:p w14:paraId="136C9F9C" w14:textId="71448EC4" w:rsidR="00850FD4" w:rsidRDefault="00850FD4" w:rsidP="00850FD4">
      <w:pPr>
        <w:rPr>
          <w:rFonts w:eastAsia="Calibri"/>
        </w:rPr>
      </w:pPr>
    </w:p>
    <w:p w14:paraId="6E25FA0C" w14:textId="41F6A083" w:rsidR="007F2D8C" w:rsidRDefault="007F2D8C" w:rsidP="00850FD4">
      <w:pPr>
        <w:rPr>
          <w:rFonts w:eastAsia="Calibri"/>
        </w:rPr>
      </w:pPr>
    </w:p>
    <w:p w14:paraId="52837B54" w14:textId="18661BB1" w:rsidR="007F2D8C" w:rsidRPr="00F14848" w:rsidRDefault="007F2D8C" w:rsidP="00F14848">
      <w:pPr>
        <w:rPr>
          <w:b/>
          <w:bCs/>
        </w:rPr>
      </w:pPr>
      <w:r w:rsidRPr="00F14848">
        <w:rPr>
          <w:b/>
          <w:bCs/>
        </w:rPr>
        <w:t xml:space="preserve">I confirm that I have read the privacy policy and consent to the data I provide being used as set out in the </w:t>
      </w:r>
      <w:hyperlink r:id="rId11" w:history="1">
        <w:r w:rsidRPr="00F14848">
          <w:rPr>
            <w:rStyle w:val="Hyperlink"/>
            <w:b/>
            <w:bCs/>
          </w:rPr>
          <w:t>Privacy Policy</w:t>
        </w:r>
      </w:hyperlink>
    </w:p>
    <w:p w14:paraId="2D7888B3" w14:textId="20410B2D" w:rsidR="007F2D8C" w:rsidRPr="00F14848" w:rsidRDefault="007F2D8C" w:rsidP="00F14848">
      <w:pPr>
        <w:rPr>
          <w:rFonts w:eastAsia="Calibri"/>
        </w:rPr>
      </w:pPr>
    </w:p>
    <w:p w14:paraId="0BA3CB90" w14:textId="77777777" w:rsidR="00F14848" w:rsidRDefault="00F14848" w:rsidP="007F2D8C">
      <w:r>
        <w:t>Signed:</w:t>
      </w:r>
    </w:p>
    <w:p w14:paraId="32B63F40" w14:textId="0AA8DFF1" w:rsidR="007F2D8C" w:rsidRPr="00E853D3" w:rsidRDefault="007F2D8C" w:rsidP="007F2D8C">
      <w:r w:rsidRPr="00E853D3">
        <w:t>Rachael McMurchy</w:t>
      </w:r>
      <w:r>
        <w:tab/>
      </w:r>
      <w:r>
        <w:tab/>
      </w:r>
      <w:r>
        <w:tab/>
      </w:r>
      <w:r>
        <w:tab/>
      </w:r>
      <w:r>
        <w:tab/>
      </w:r>
      <w:r>
        <w:tab/>
      </w:r>
      <w:r>
        <w:tab/>
      </w:r>
      <w:r w:rsidR="00F14848">
        <w:t>30/11/2021</w:t>
      </w:r>
    </w:p>
    <w:p w14:paraId="14A54661" w14:textId="6E8182F1" w:rsidR="007F2D8C" w:rsidRPr="00E853D3" w:rsidRDefault="007F2D8C" w:rsidP="007F2D8C">
      <w:r w:rsidRPr="00E853D3">
        <w:t>Policy Officer, RNIB Scotland</w:t>
      </w:r>
    </w:p>
    <w:p w14:paraId="2389BFB2" w14:textId="77777777" w:rsidR="007F2D8C" w:rsidRPr="00E853D3" w:rsidRDefault="007F2D8C" w:rsidP="007F2D8C">
      <w:r w:rsidRPr="00E853D3">
        <w:t>rachael.mcmurchy@rnib.org.uk</w:t>
      </w:r>
    </w:p>
    <w:p w14:paraId="768BDBF0" w14:textId="77777777" w:rsidR="007F2D8C" w:rsidRPr="00E853D3" w:rsidRDefault="007F2D8C" w:rsidP="007F2D8C">
      <w:r w:rsidRPr="00E853D3">
        <w:t>07821 637 317</w:t>
      </w:r>
    </w:p>
    <w:p w14:paraId="63D30D68" w14:textId="77777777" w:rsidR="007F2D8C" w:rsidRPr="00E853D3" w:rsidRDefault="007F2D8C" w:rsidP="00850FD4">
      <w:pPr>
        <w:rPr>
          <w:rFonts w:eastAsia="Calibri"/>
        </w:rPr>
      </w:pPr>
    </w:p>
    <w:p w14:paraId="6931CB8B" w14:textId="75831462" w:rsidR="00850FD4" w:rsidRPr="00E853D3" w:rsidRDefault="00D82FB8" w:rsidP="00D82FB8">
      <w:pPr>
        <w:pStyle w:val="Heading2"/>
      </w:pPr>
      <w:r w:rsidRPr="00E853D3">
        <w:rPr>
          <w:noProof/>
        </w:rPr>
        <mc:AlternateContent>
          <mc:Choice Requires="wps">
            <w:drawing>
              <wp:anchor distT="0" distB="0" distL="114300" distR="114300" simplePos="0" relativeHeight="251665408" behindDoc="1" locked="0" layoutInCell="1" allowOverlap="1" wp14:anchorId="2CB3015E" wp14:editId="2A4C3FFD">
                <wp:simplePos x="0" y="0"/>
                <wp:positionH relativeFrom="margin">
                  <wp:align>left</wp:align>
                </wp:positionH>
                <wp:positionV relativeFrom="paragraph">
                  <wp:posOffset>219075</wp:posOffset>
                </wp:positionV>
                <wp:extent cx="5638800" cy="1714500"/>
                <wp:effectExtent l="0" t="0" r="19050" b="19050"/>
                <wp:wrapTight wrapText="bothSides">
                  <wp:wrapPolygon edited="0">
                    <wp:start x="0" y="0"/>
                    <wp:lineTo x="0" y="21600"/>
                    <wp:lineTo x="21600" y="21600"/>
                    <wp:lineTo x="21600" y="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14500"/>
                        </a:xfrm>
                        <a:prstGeom prst="rect">
                          <a:avLst/>
                        </a:prstGeom>
                        <a:solidFill>
                          <a:srgbClr val="FFFFFF"/>
                        </a:solidFill>
                        <a:ln w="9525">
                          <a:solidFill>
                            <a:srgbClr val="000000"/>
                          </a:solidFill>
                          <a:miter lim="800000"/>
                          <a:headEnd/>
                          <a:tailEnd/>
                        </a:ln>
                      </wps:spPr>
                      <wps:txbx>
                        <w:txbxContent>
                          <w:p w14:paraId="0886C8D3" w14:textId="77777777" w:rsidR="00850FD4" w:rsidRPr="00137096" w:rsidRDefault="00850FD4" w:rsidP="00850FD4">
                            <w:pPr>
                              <w:spacing w:after="120" w:line="120" w:lineRule="atLeast"/>
                              <w:rPr>
                                <w:rFonts w:eastAsia="Calibri" w:cs="Arial"/>
                                <w:b/>
                                <w:color w:val="000000"/>
                                <w:szCs w:val="24"/>
                              </w:rPr>
                            </w:pPr>
                            <w:r w:rsidRPr="00137096">
                              <w:rPr>
                                <w:rFonts w:eastAsia="Calibri" w:cs="Arial"/>
                                <w:b/>
                                <w:color w:val="000000"/>
                                <w:szCs w:val="24"/>
                              </w:rPr>
                              <w:t>Information for organisations:</w:t>
                            </w:r>
                          </w:p>
                          <w:p w14:paraId="35D2F063" w14:textId="77777777" w:rsidR="00850FD4" w:rsidRPr="00137096" w:rsidRDefault="00850FD4" w:rsidP="00850FD4">
                            <w:pPr>
                              <w:spacing w:after="120" w:line="120" w:lineRule="atLeast"/>
                              <w:rPr>
                                <w:rFonts w:eastAsia="Calibri" w:cs="Arial"/>
                                <w:color w:val="000000"/>
                                <w:szCs w:val="24"/>
                              </w:rPr>
                            </w:pPr>
                            <w:r w:rsidRPr="00137096">
                              <w:rPr>
                                <w:rFonts w:eastAsia="Calibri" w:cs="Arial"/>
                                <w:color w:val="000000"/>
                                <w:szCs w:val="24"/>
                              </w:rPr>
                              <w:t xml:space="preserve">The option 'Publish response only (without name)’ is available for individual respondents only. If this option is selected, the organisation name will still be published. </w:t>
                            </w:r>
                          </w:p>
                          <w:p w14:paraId="785CE678" w14:textId="77777777" w:rsidR="00850FD4" w:rsidRPr="00137096" w:rsidRDefault="00850FD4" w:rsidP="00850FD4">
                            <w:pPr>
                              <w:spacing w:after="120" w:line="120" w:lineRule="atLeast"/>
                              <w:rPr>
                                <w:rFonts w:eastAsia="Calibri" w:cs="Arial"/>
                                <w:color w:val="000000"/>
                                <w:szCs w:val="24"/>
                              </w:rPr>
                            </w:pPr>
                            <w:r w:rsidRPr="00137096">
                              <w:rPr>
                                <w:rFonts w:eastAsia="Calibri" w:cs="Arial"/>
                                <w:color w:val="000000"/>
                                <w:szCs w:val="24"/>
                              </w:rPr>
                              <w:t>If you choose the option 'Do not publish response', your organisation name may still be listed as having responded to the consultation in, for example, the analysis report.</w:t>
                            </w:r>
                          </w:p>
                          <w:p w14:paraId="1F028800" w14:textId="77777777" w:rsidR="00850FD4" w:rsidRPr="008A08C3" w:rsidRDefault="00850FD4" w:rsidP="00850FD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3015E" id="_x0000_t202" coordsize="21600,21600" o:spt="202" path="m,l,21600r21600,l21600,xe">
                <v:stroke joinstyle="miter"/>
                <v:path gradientshapeok="t" o:connecttype="rect"/>
              </v:shapetype>
              <v:shape id="Text Box 16" o:spid="_x0000_s1026" type="#_x0000_t202" style="position:absolute;margin-left:0;margin-top:17.25pt;width:444pt;height:1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K+KwIAAFIEAAAOAAAAZHJzL2Uyb0RvYy54bWysVM1u2zAMvg/YOwi6L7azJE2NOEWXLsOA&#10;7gdo9wCyLMfCJFGTlNjd04+S09TYdhqmg0CK1CfyI6nNzaAVOQnnJZiKFrOcEmE4NNIcKvrtcf9m&#10;TYkPzDRMgREVfRKe3mxfv9r0thRz6EA1whEEMb7sbUW7EGyZZZ53QjM/AysMGltwmgVU3SFrHOsR&#10;XatsnuerrAfXWAdceI+nd6ORbhN+2woevrStF4GoimJsIe0u7XXcs+2GlQfHbCf5OQz2D1FoJg0+&#10;eoG6Y4GRo5N/QGnJHXhow4yDzqBtJRcpB8ymyH/L5qFjVqRckBxvLzT5/wfLP5++OiIbrB0lhmks&#10;0aMYAnkHAylWkZ7e+hK9Hiz6hQHPo2tM1dt74N89MbDrmDmIW+eg7wRrMLwi3swmV0ccH0Hq/hM0&#10;+A47BkhAQ+t0BEQ2CKJjmZ4upYmxcDxcrt6u1zmaONqKq2KxRCW+wcrn69b58EGAJlGoqMPaJ3h2&#10;uvdhdH12SeGDks1eKpUUd6h3ypETwz7Zp3VG91M3ZUhf0evlfDkyMLX5KUSe1t8gtAzY8ErqimI+&#10;uKITKyNv702T5MCkGmXMTpkzkZG7kcUw1AM6RnZraJ6QUgdjY+MgotCB+0lJj01dUf/jyJygRH00&#10;WJbrYrGIU5CUxfJqjoqbWuqphRmOUBUNlIziLoyTc7ROHjp8aWwEA7dYylYmkl+iOseNjZvKdB6y&#10;OBlTPXm9fAXbXwAAAP//AwBQSwMEFAAGAAgAAAAhALX+uJXbAAAABwEAAA8AAABkcnMvZG93bnJl&#10;di54bWxMj8FOwzAMhu9IvENkJC6IpbAxQmk6ISQQu8FAcM0ar61InJJkXXl7zAmO/n7r9+dqNXkn&#10;RoypD6ThYlaAQGqC7anV8Pb6cK5ApGzIGhcINXxjglV9fFSZ0oYDveC4ya3gEkql0dDlPJRSpqZD&#10;b9IsDEic7UL0JvMYW2mjOXC5d/KyKJbSm574QmcGvO+w+dzsvQa1eBo/0nr+/N4sd+4mn12Pj19R&#10;69OT6e4WRMYp/y3Drz6rQ81O27Anm4TTwI9kDfPFFQhOlVIMtgwKJrKu5H//+gcAAP//AwBQSwEC&#10;LQAUAAYACAAAACEAtoM4kv4AAADhAQAAEwAAAAAAAAAAAAAAAAAAAAAAW0NvbnRlbnRfVHlwZXNd&#10;LnhtbFBLAQItABQABgAIAAAAIQA4/SH/1gAAAJQBAAALAAAAAAAAAAAAAAAAAC8BAABfcmVscy8u&#10;cmVsc1BLAQItABQABgAIAAAAIQCSNHK+KwIAAFIEAAAOAAAAAAAAAAAAAAAAAC4CAABkcnMvZTJv&#10;RG9jLnhtbFBLAQItABQABgAIAAAAIQC1/riV2wAAAAcBAAAPAAAAAAAAAAAAAAAAAIUEAABkcnMv&#10;ZG93bnJldi54bWxQSwUGAAAAAAQABADzAAAAjQUAAAAA&#10;">
                <v:textbox>
                  <w:txbxContent>
                    <w:p w14:paraId="0886C8D3" w14:textId="77777777" w:rsidR="00850FD4" w:rsidRPr="00137096" w:rsidRDefault="00850FD4" w:rsidP="00850FD4">
                      <w:pPr>
                        <w:spacing w:after="120" w:line="120" w:lineRule="atLeast"/>
                        <w:rPr>
                          <w:rFonts w:eastAsia="Calibri" w:cs="Arial"/>
                          <w:b/>
                          <w:color w:val="000000"/>
                          <w:szCs w:val="24"/>
                        </w:rPr>
                      </w:pPr>
                      <w:r w:rsidRPr="00137096">
                        <w:rPr>
                          <w:rFonts w:eastAsia="Calibri" w:cs="Arial"/>
                          <w:b/>
                          <w:color w:val="000000"/>
                          <w:szCs w:val="24"/>
                        </w:rPr>
                        <w:t>Information for organisations:</w:t>
                      </w:r>
                    </w:p>
                    <w:p w14:paraId="35D2F063" w14:textId="77777777" w:rsidR="00850FD4" w:rsidRPr="00137096" w:rsidRDefault="00850FD4" w:rsidP="00850FD4">
                      <w:pPr>
                        <w:spacing w:after="120" w:line="120" w:lineRule="atLeast"/>
                        <w:rPr>
                          <w:rFonts w:eastAsia="Calibri" w:cs="Arial"/>
                          <w:color w:val="000000"/>
                          <w:szCs w:val="24"/>
                        </w:rPr>
                      </w:pPr>
                      <w:r w:rsidRPr="00137096">
                        <w:rPr>
                          <w:rFonts w:eastAsia="Calibri" w:cs="Arial"/>
                          <w:color w:val="000000"/>
                          <w:szCs w:val="24"/>
                        </w:rPr>
                        <w:t xml:space="preserve">The option 'Publish response only (without name)’ is available for individual respondents only. If this option is selected, the organisation name will still be published. </w:t>
                      </w:r>
                    </w:p>
                    <w:p w14:paraId="785CE678" w14:textId="77777777" w:rsidR="00850FD4" w:rsidRPr="00137096" w:rsidRDefault="00850FD4" w:rsidP="00850FD4">
                      <w:pPr>
                        <w:spacing w:after="120" w:line="120" w:lineRule="atLeast"/>
                        <w:rPr>
                          <w:rFonts w:eastAsia="Calibri" w:cs="Arial"/>
                          <w:color w:val="000000"/>
                          <w:szCs w:val="24"/>
                        </w:rPr>
                      </w:pPr>
                      <w:r w:rsidRPr="00137096">
                        <w:rPr>
                          <w:rFonts w:eastAsia="Calibri" w:cs="Arial"/>
                          <w:color w:val="000000"/>
                          <w:szCs w:val="24"/>
                        </w:rPr>
                        <w:t>If you choose the option 'Do not publish response', your organisation name may still be listed as having responded to the consultation in, for example, the analysis report.</w:t>
                      </w:r>
                    </w:p>
                    <w:p w14:paraId="1F028800" w14:textId="77777777" w:rsidR="00850FD4" w:rsidRPr="008A08C3" w:rsidRDefault="00850FD4" w:rsidP="00850FD4">
                      <w:pPr>
                        <w:rPr>
                          <w:sz w:val="20"/>
                        </w:rPr>
                      </w:pPr>
                    </w:p>
                  </w:txbxContent>
                </v:textbox>
                <w10:wrap type="tight" anchorx="margin"/>
              </v:shape>
            </w:pict>
          </mc:Fallback>
        </mc:AlternateContent>
      </w:r>
      <w:r w:rsidR="00850FD4" w:rsidRPr="00E853D3">
        <w:br w:type="page"/>
      </w:r>
      <w:r w:rsidRPr="00E853D3">
        <w:lastRenderedPageBreak/>
        <w:t xml:space="preserve">RNIB Scotland Response </w:t>
      </w:r>
    </w:p>
    <w:p w14:paraId="499985F4" w14:textId="77777777" w:rsidR="00850FD4" w:rsidRPr="00E853D3" w:rsidRDefault="00850FD4" w:rsidP="00850FD4">
      <w:pPr>
        <w:pStyle w:val="Heading3"/>
      </w:pPr>
      <w:r w:rsidRPr="00E853D3">
        <w:t>Introduction</w:t>
      </w:r>
    </w:p>
    <w:p w14:paraId="21B4B39D" w14:textId="77777777" w:rsidR="00850FD4" w:rsidRPr="00E853D3" w:rsidRDefault="00850FD4" w:rsidP="00850FD4">
      <w:r w:rsidRPr="00E853D3">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2C5B5CF0" w14:textId="77777777" w:rsidR="00850FD4" w:rsidRPr="00E853D3" w:rsidRDefault="00850FD4" w:rsidP="00850FD4"/>
    <w:p w14:paraId="214117B7" w14:textId="37D0AEF0" w:rsidR="00850FD4" w:rsidRPr="00E853D3" w:rsidRDefault="00850FD4" w:rsidP="00850FD4">
      <w:r w:rsidRPr="00E853D3">
        <w:t xml:space="preserve">While blind and partially sighted people will not be drivers of electric vehicles, </w:t>
      </w:r>
      <w:r w:rsidR="00D82FB8" w:rsidRPr="00E853D3">
        <w:t xml:space="preserve">individuals with sight loss </w:t>
      </w:r>
      <w:r w:rsidRPr="00E853D3">
        <w:t xml:space="preserve">will have to navigate environments where the charging units are situated. For this reason, we believe accessible and consistent design </w:t>
      </w:r>
      <w:r w:rsidR="00D82FB8" w:rsidRPr="00E853D3">
        <w:t>standards</w:t>
      </w:r>
      <w:r w:rsidRPr="00E853D3">
        <w:t xml:space="preserve"> should be embedded within regulation and planning. </w:t>
      </w:r>
    </w:p>
    <w:p w14:paraId="6C3C4CC9" w14:textId="77777777" w:rsidR="00850FD4" w:rsidRPr="00E853D3" w:rsidRDefault="00850FD4" w:rsidP="00850FD4"/>
    <w:p w14:paraId="5937855F" w14:textId="13164D86" w:rsidR="00850FD4" w:rsidRPr="00E853D3" w:rsidRDefault="00850FD4" w:rsidP="00850FD4">
      <w:r w:rsidRPr="00E853D3">
        <w:t>We welcome the opportunity to respond to the</w:t>
      </w:r>
      <w:r w:rsidR="00D82FB8" w:rsidRPr="00E853D3">
        <w:t>:</w:t>
      </w:r>
      <w:r w:rsidRPr="00E853D3">
        <w:t xml:space="preserve"> </w:t>
      </w:r>
      <w:r w:rsidR="002B1E22" w:rsidRPr="00E853D3">
        <w:t>"</w:t>
      </w:r>
      <w:r w:rsidRPr="00E853D3">
        <w:rPr>
          <w:lang w:val="en-US"/>
        </w:rPr>
        <w:t>Scottish Building Regulations: Proposed Changes to Energy Standards, including ventilation, overheating and electric vehicle charging provision</w:t>
      </w:r>
      <w:r w:rsidR="002B1E22" w:rsidRPr="00E853D3">
        <w:t>"</w:t>
      </w:r>
      <w:r w:rsidRPr="00E853D3">
        <w:t>.</w:t>
      </w:r>
    </w:p>
    <w:p w14:paraId="420468B3" w14:textId="77777777" w:rsidR="00850FD4" w:rsidRPr="00E853D3" w:rsidRDefault="00850FD4" w:rsidP="00850FD4"/>
    <w:p w14:paraId="0AB09693" w14:textId="77777777" w:rsidR="00850FD4" w:rsidRPr="00E853D3" w:rsidRDefault="00850FD4" w:rsidP="00850FD4">
      <w:pPr>
        <w:pStyle w:val="Heading3"/>
      </w:pPr>
      <w:r w:rsidRPr="00E853D3">
        <w:t xml:space="preserve">Consultation Questions </w:t>
      </w:r>
    </w:p>
    <w:p w14:paraId="4B1109D1" w14:textId="021E9CC7" w:rsidR="00850FD4" w:rsidRPr="00E853D3" w:rsidRDefault="00850FD4" w:rsidP="00850FD4">
      <w:r w:rsidRPr="00E853D3">
        <w:t xml:space="preserve">This consultation seeks views on a wide range of issues. We have confined this response this to questions relating to </w:t>
      </w:r>
      <w:bookmarkStart w:id="3" w:name="_Toc77196803"/>
      <w:r w:rsidRPr="00E853D3">
        <w:t>Electric Vehicle Charging Infrastructure</w:t>
      </w:r>
      <w:bookmarkEnd w:id="3"/>
      <w:r w:rsidRPr="00E853D3">
        <w:t>, questions 51</w:t>
      </w:r>
      <w:r w:rsidR="00D82FB8" w:rsidRPr="00E853D3">
        <w:t>, 55 and 5</w:t>
      </w:r>
      <w:r w:rsidR="00C00C70" w:rsidRPr="00E853D3">
        <w:t>6</w:t>
      </w:r>
      <w:r w:rsidRPr="00E853D3">
        <w:t xml:space="preserve">. </w:t>
      </w:r>
    </w:p>
    <w:p w14:paraId="0ED574F3" w14:textId="2DF43594" w:rsidR="00850FD4" w:rsidRPr="00E853D3" w:rsidRDefault="00850FD4" w:rsidP="00850FD4"/>
    <w:p w14:paraId="7573636B" w14:textId="77777777" w:rsidR="00850FD4" w:rsidRPr="00E853D3" w:rsidRDefault="00850FD4" w:rsidP="00850FD4">
      <w:pPr>
        <w:pStyle w:val="Heading4"/>
      </w:pPr>
      <w:r w:rsidRPr="00E853D3">
        <w:t>Part 7 – Electric Vehicle Charging Infrastructure</w:t>
      </w:r>
    </w:p>
    <w:p w14:paraId="0CB83FCE" w14:textId="77777777" w:rsidR="00850FD4" w:rsidRPr="00E853D3" w:rsidRDefault="00850FD4" w:rsidP="00850FD4"/>
    <w:p w14:paraId="67B26FA4" w14:textId="77777777" w:rsidR="00850FD4" w:rsidRPr="00E853D3" w:rsidRDefault="00850FD4" w:rsidP="00793F7B">
      <w:pPr>
        <w:pStyle w:val="Heading4"/>
      </w:pPr>
      <w:r w:rsidRPr="00E853D3">
        <w:t xml:space="preserve">Question 51 – </w:t>
      </w:r>
    </w:p>
    <w:p w14:paraId="4371C2D1" w14:textId="40CE0A55" w:rsidR="00850FD4" w:rsidRPr="00E853D3" w:rsidRDefault="00850FD4" w:rsidP="00850FD4">
      <w:pPr>
        <w:rPr>
          <w:b/>
          <w:bCs/>
        </w:rPr>
      </w:pPr>
      <w:r w:rsidRPr="00E853D3">
        <w:rPr>
          <w:b/>
          <w:bCs/>
        </w:rPr>
        <w:t xml:space="preserve">What are your views on our policy goal to enable the installation of Electric Vehicle (EV) charge points and ducting infrastructure (to facilitate the future installation of EV charge points) for parking spaces in new residential and non-residential buildings parking? </w:t>
      </w:r>
    </w:p>
    <w:p w14:paraId="77C6A146" w14:textId="7D483429" w:rsidR="00D82FB8" w:rsidRPr="00E853D3" w:rsidRDefault="00D82FB8" w:rsidP="00AD564F"/>
    <w:p w14:paraId="56060DD1" w14:textId="1755F031" w:rsidR="00C00C70" w:rsidRPr="00E853D3" w:rsidRDefault="00C00C70" w:rsidP="00C00C70">
      <w:r w:rsidRPr="00E853D3">
        <w:t xml:space="preserve">RNIB Scotland understand that electric vehicles are an increasing part of the transport landscape, and we support the environmental benefits associated with them. </w:t>
      </w:r>
      <w:r w:rsidR="008B6CD8" w:rsidRPr="00E853D3">
        <w:t>However, w</w:t>
      </w:r>
      <w:r w:rsidRPr="00E853D3">
        <w:t>e</w:t>
      </w:r>
      <w:r w:rsidR="00793F7B" w:rsidRPr="00E853D3">
        <w:t xml:space="preserve"> </w:t>
      </w:r>
      <w:r w:rsidRPr="00E853D3">
        <w:t xml:space="preserve">have concerns about the potential for charging units to increase street clutter and present obstacles </w:t>
      </w:r>
      <w:r w:rsidR="00446A32" w:rsidRPr="00E853D3">
        <w:t xml:space="preserve">and trip hazards </w:t>
      </w:r>
      <w:r w:rsidRPr="00E853D3">
        <w:t xml:space="preserve">for people with sight loss. </w:t>
      </w:r>
    </w:p>
    <w:p w14:paraId="1BBA1569" w14:textId="77777777" w:rsidR="00C00C70" w:rsidRPr="00E853D3" w:rsidRDefault="00C00C70" w:rsidP="00C00C70"/>
    <w:p w14:paraId="0659EA88" w14:textId="17ADBEE3" w:rsidR="009A79AB" w:rsidRPr="00E853D3" w:rsidRDefault="009A79AB" w:rsidP="00AD564F">
      <w:r w:rsidRPr="00E853D3">
        <w:t>T</w:t>
      </w:r>
      <w:r w:rsidR="00C00C70" w:rsidRPr="00E853D3">
        <w:t xml:space="preserve">he consultation document, </w:t>
      </w:r>
      <w:r w:rsidR="003C2855" w:rsidRPr="00E853D3">
        <w:t xml:space="preserve">at </w:t>
      </w:r>
      <w:r w:rsidR="00C00C70" w:rsidRPr="00E853D3">
        <w:t xml:space="preserve">p86, </w:t>
      </w:r>
      <w:r w:rsidRPr="00E853D3">
        <w:t xml:space="preserve">states that </w:t>
      </w:r>
      <w:r w:rsidR="002B1E22" w:rsidRPr="00E853D3">
        <w:t>"</w:t>
      </w:r>
      <w:r w:rsidRPr="00E853D3">
        <w:t xml:space="preserve">We </w:t>
      </w:r>
      <w:r w:rsidR="0089407C" w:rsidRPr="00E853D3">
        <w:t xml:space="preserve">[the Scottish Government] </w:t>
      </w:r>
      <w:r w:rsidRPr="00E853D3">
        <w:t>are focused upon ensuring that all consumers and businesses benefit from affordable, reliable and accessible charging infrastructure in Scotland.</w:t>
      </w:r>
      <w:r w:rsidR="002B1E22" w:rsidRPr="00E853D3">
        <w:t>"</w:t>
      </w:r>
      <w:r w:rsidRPr="00E853D3">
        <w:t xml:space="preserve"> </w:t>
      </w:r>
    </w:p>
    <w:p w14:paraId="5282F969" w14:textId="77777777" w:rsidR="009A79AB" w:rsidRPr="00E853D3" w:rsidRDefault="009A79AB" w:rsidP="00AD564F"/>
    <w:p w14:paraId="687F24FF" w14:textId="77777777" w:rsidR="00446A32" w:rsidRPr="00E853D3" w:rsidRDefault="009A79AB" w:rsidP="00AD564F">
      <w:r w:rsidRPr="00E853D3">
        <w:lastRenderedPageBreak/>
        <w:t xml:space="preserve">Provisions relating to accessibility are covered within Section 7.7 and point 7.7.1 outlines minimum provision standards for new developments in relation to accessible parking. </w:t>
      </w:r>
    </w:p>
    <w:p w14:paraId="575EE363" w14:textId="77777777" w:rsidR="00446A32" w:rsidRPr="00E853D3" w:rsidRDefault="00446A32" w:rsidP="00AD564F"/>
    <w:p w14:paraId="27AF583A" w14:textId="70BB2A9E" w:rsidR="00AD564F" w:rsidRPr="00E853D3" w:rsidRDefault="009A79AB" w:rsidP="00AD564F">
      <w:r w:rsidRPr="00E853D3">
        <w:t>W</w:t>
      </w:r>
      <w:r w:rsidR="00793F7B" w:rsidRPr="00E853D3">
        <w:t xml:space="preserve">e consider that </w:t>
      </w:r>
      <w:r w:rsidR="00AD564F" w:rsidRPr="00E853D3">
        <w:t xml:space="preserve">accessibility needs extend beyond the provision of accessible parking. </w:t>
      </w:r>
    </w:p>
    <w:p w14:paraId="0CD85EA6" w14:textId="77777777" w:rsidR="00AD564F" w:rsidRPr="00E853D3" w:rsidRDefault="00AD564F" w:rsidP="00AD564F"/>
    <w:p w14:paraId="1553F29D" w14:textId="77777777" w:rsidR="00446A32" w:rsidRPr="00E853D3" w:rsidRDefault="0089407C" w:rsidP="00AD564F">
      <w:r w:rsidRPr="00E853D3">
        <w:t>Moreover, t</w:t>
      </w:r>
      <w:r w:rsidR="00AD564F" w:rsidRPr="00E853D3">
        <w:t xml:space="preserve">he accessibility needs of all individuals </w:t>
      </w:r>
      <w:r w:rsidR="00D82FB8" w:rsidRPr="00E853D3">
        <w:t>in society, including those who are blind and partially sighted,</w:t>
      </w:r>
      <w:r w:rsidR="00793F7B" w:rsidRPr="00E853D3">
        <w:t xml:space="preserve"> should be considered within environments w</w:t>
      </w:r>
      <w:r w:rsidR="003C2855" w:rsidRPr="00E853D3">
        <w:t>h</w:t>
      </w:r>
      <w:r w:rsidR="00793F7B" w:rsidRPr="00E853D3">
        <w:t>ere EV charging units are present</w:t>
      </w:r>
      <w:r w:rsidR="00D82FB8" w:rsidRPr="00E853D3">
        <w:t xml:space="preserve">. </w:t>
      </w:r>
    </w:p>
    <w:p w14:paraId="1F198006" w14:textId="77777777" w:rsidR="00446A32" w:rsidRPr="00E853D3" w:rsidRDefault="00446A32" w:rsidP="00AD564F"/>
    <w:p w14:paraId="63B3B4E9" w14:textId="508F28B5" w:rsidR="00AD564F" w:rsidRPr="00E853D3" w:rsidRDefault="0089407C" w:rsidP="00AD564F">
      <w:pPr>
        <w:rPr>
          <w:b/>
          <w:bCs/>
        </w:rPr>
      </w:pPr>
      <w:r w:rsidRPr="00E853D3">
        <w:t>To allow for this</w:t>
      </w:r>
      <w:r w:rsidR="00D82FB8" w:rsidRPr="00E853D3">
        <w:t>, we</w:t>
      </w:r>
      <w:r w:rsidR="00AD564F" w:rsidRPr="00E853D3">
        <w:t xml:space="preserve"> would welcome guidance on the size, position</w:t>
      </w:r>
      <w:r w:rsidR="00446A32" w:rsidRPr="00E853D3">
        <w:t>ing</w:t>
      </w:r>
      <w:r w:rsidRPr="00E853D3">
        <w:t>,</w:t>
      </w:r>
      <w:r w:rsidR="00AD564F" w:rsidRPr="00E853D3">
        <w:t xml:space="preserve"> and colour contrast of EV charging units. </w:t>
      </w:r>
      <w:r w:rsidRPr="00E853D3">
        <w:t>W</w:t>
      </w:r>
      <w:r w:rsidR="00D82FB8" w:rsidRPr="00E853D3">
        <w:t xml:space="preserve">e would </w:t>
      </w:r>
      <w:r w:rsidRPr="00E853D3">
        <w:t xml:space="preserve">also </w:t>
      </w:r>
      <w:r w:rsidR="00D82FB8" w:rsidRPr="00E853D3">
        <w:t xml:space="preserve">advocate for </w:t>
      </w:r>
      <w:r w:rsidR="00AD564F" w:rsidRPr="00E853D3">
        <w:t>minimum design standards regarding the storage of charging cables</w:t>
      </w:r>
      <w:r w:rsidR="00C00C70" w:rsidRPr="00E853D3">
        <w:t xml:space="preserve"> and </w:t>
      </w:r>
      <w:r w:rsidR="00AD564F" w:rsidRPr="00E853D3">
        <w:t>proximity of units to the kerb</w:t>
      </w:r>
      <w:r w:rsidR="00D82FB8" w:rsidRPr="00E853D3">
        <w:t xml:space="preserve"> and</w:t>
      </w:r>
      <w:r w:rsidR="00793F7B" w:rsidRPr="00E853D3">
        <w:t xml:space="preserve"> provision of clear</w:t>
      </w:r>
      <w:r w:rsidR="00D82FB8" w:rsidRPr="00E853D3">
        <w:t xml:space="preserve"> footpaths</w:t>
      </w:r>
      <w:r w:rsidR="00AD564F" w:rsidRPr="00E853D3">
        <w:t xml:space="preserve">. </w:t>
      </w:r>
    </w:p>
    <w:p w14:paraId="3B6F272F" w14:textId="1BC81A3A" w:rsidR="00850FD4" w:rsidRPr="00E853D3" w:rsidRDefault="00850FD4" w:rsidP="00850FD4">
      <w:pPr>
        <w:rPr>
          <w:b/>
          <w:bCs/>
        </w:rPr>
      </w:pPr>
    </w:p>
    <w:p w14:paraId="7E5FE71E" w14:textId="4839FA1C" w:rsidR="00850FD4" w:rsidRPr="00E853D3" w:rsidRDefault="00850FD4" w:rsidP="00793F7B">
      <w:pPr>
        <w:pStyle w:val="Heading4"/>
      </w:pPr>
      <w:r w:rsidRPr="00E853D3">
        <w:t xml:space="preserve">Question 55 – </w:t>
      </w:r>
    </w:p>
    <w:p w14:paraId="40326B13" w14:textId="6463968B" w:rsidR="00850FD4" w:rsidRPr="00E853D3" w:rsidRDefault="00850FD4" w:rsidP="00850FD4">
      <w:pPr>
        <w:rPr>
          <w:b/>
          <w:bCs/>
        </w:rPr>
      </w:pPr>
      <w:r w:rsidRPr="00E853D3">
        <w:rPr>
          <w:b/>
          <w:bCs/>
        </w:rPr>
        <w:t>What are your views on the proposed provision for charge points for accessible parking spaces? Do you have examples of current best practice for the provision of charge points for accessible parking spaces?</w:t>
      </w:r>
    </w:p>
    <w:p w14:paraId="5B933015" w14:textId="77777777" w:rsidR="00F71D78" w:rsidRPr="00E853D3" w:rsidRDefault="00F71D78" w:rsidP="00850FD4">
      <w:pPr>
        <w:rPr>
          <w:b/>
          <w:bCs/>
        </w:rPr>
      </w:pPr>
    </w:p>
    <w:p w14:paraId="2F693B20" w14:textId="398DF68A" w:rsidR="00F71D78" w:rsidRPr="00E853D3" w:rsidRDefault="00446A32" w:rsidP="00850FD4">
      <w:r w:rsidRPr="00E853D3">
        <w:t>RNIB Scotland</w:t>
      </w:r>
      <w:r w:rsidR="00F71D78" w:rsidRPr="00E853D3">
        <w:t xml:space="preserve"> welcome</w:t>
      </w:r>
      <w:r w:rsidRPr="00E853D3">
        <w:t>s</w:t>
      </w:r>
      <w:r w:rsidR="00F71D78" w:rsidRPr="00E853D3">
        <w:t xml:space="preserve"> the </w:t>
      </w:r>
      <w:r w:rsidRPr="00E853D3">
        <w:t xml:space="preserve">proposed </w:t>
      </w:r>
      <w:r w:rsidR="00F71D78" w:rsidRPr="00E853D3">
        <w:t>inclusion of dedicated EV charging points within accessible parking bays</w:t>
      </w:r>
      <w:r w:rsidRPr="00E853D3">
        <w:t>.</w:t>
      </w:r>
    </w:p>
    <w:p w14:paraId="201111B1" w14:textId="49E06CEC" w:rsidR="00446A32" w:rsidRPr="00E853D3" w:rsidRDefault="00446A32" w:rsidP="00850FD4"/>
    <w:p w14:paraId="5BCC9A4D" w14:textId="52EF3E01" w:rsidR="00446A32" w:rsidRPr="00E853D3" w:rsidRDefault="00446A32" w:rsidP="00850FD4">
      <w:r w:rsidRPr="00E853D3">
        <w:t>The consultation document says that:</w:t>
      </w:r>
    </w:p>
    <w:p w14:paraId="3F2A8754" w14:textId="77777777" w:rsidR="00446A32" w:rsidRPr="00E853D3" w:rsidRDefault="00446A32" w:rsidP="00850FD4"/>
    <w:p w14:paraId="6942976F" w14:textId="79CC6C9F" w:rsidR="00850FD4" w:rsidRPr="00E853D3" w:rsidRDefault="002B1E22" w:rsidP="00446A32">
      <w:pPr>
        <w:ind w:left="284" w:right="284"/>
      </w:pPr>
      <w:r w:rsidRPr="00E853D3">
        <w:t>"</w:t>
      </w:r>
      <w:r w:rsidR="00F71D78" w:rsidRPr="00E853D3">
        <w:t>Scottish building regulations do not require car parking at new</w:t>
      </w:r>
      <w:r w:rsidR="00446A32" w:rsidRPr="00E853D3">
        <w:t xml:space="preserve"> </w:t>
      </w:r>
      <w:r w:rsidR="00F71D78" w:rsidRPr="00E853D3">
        <w:t>developments but, where parking is provided, seek provision of accessible parking spaces and associated means of access.</w:t>
      </w:r>
      <w:r w:rsidRPr="00E853D3">
        <w:t>"</w:t>
      </w:r>
    </w:p>
    <w:p w14:paraId="4A0EB848" w14:textId="77777777" w:rsidR="00F71D78" w:rsidRPr="00E853D3" w:rsidRDefault="00F71D78" w:rsidP="00850FD4"/>
    <w:p w14:paraId="52713003" w14:textId="7F44DE7A" w:rsidR="00AD564F" w:rsidRPr="00E853D3" w:rsidRDefault="00446A32" w:rsidP="00850FD4">
      <w:r w:rsidRPr="00E853D3">
        <w:t>We</w:t>
      </w:r>
      <w:r w:rsidR="00F71D78" w:rsidRPr="00E853D3">
        <w:t xml:space="preserve"> would appreciate greater clarification of the term </w:t>
      </w:r>
      <w:r w:rsidR="002B1E22" w:rsidRPr="00E853D3">
        <w:t>"</w:t>
      </w:r>
      <w:r w:rsidR="00F71D78" w:rsidRPr="00E853D3">
        <w:t>means of access</w:t>
      </w:r>
      <w:r w:rsidR="002B1E22" w:rsidRPr="00E853D3">
        <w:t xml:space="preserve">". That is, does the term simply mean the means of getting in and out of the parking area? We think that </w:t>
      </w:r>
      <w:r w:rsidRPr="00E853D3">
        <w:t xml:space="preserve">consideration </w:t>
      </w:r>
      <w:r w:rsidR="002B1E22" w:rsidRPr="00E853D3">
        <w:t>should be given t</w:t>
      </w:r>
      <w:r w:rsidR="00F71D78" w:rsidRPr="00E853D3">
        <w:t xml:space="preserve">o the whole parking environment and structures within it, including EV charging units, to ensure that people who are blind and partially sighted can navigate safely. </w:t>
      </w:r>
    </w:p>
    <w:p w14:paraId="67F5E3B9" w14:textId="5F2E150F" w:rsidR="00850FD4" w:rsidRPr="00E853D3" w:rsidRDefault="00850FD4" w:rsidP="00850FD4"/>
    <w:p w14:paraId="3AB86DDE" w14:textId="77777777" w:rsidR="00850FD4" w:rsidRPr="00E853D3" w:rsidRDefault="00850FD4" w:rsidP="00793F7B">
      <w:pPr>
        <w:pStyle w:val="Heading4"/>
      </w:pPr>
      <w:r w:rsidRPr="00E853D3">
        <w:t xml:space="preserve">Question 56 – </w:t>
      </w:r>
    </w:p>
    <w:p w14:paraId="505BB0BE" w14:textId="77777777" w:rsidR="00850FD4" w:rsidRPr="00E853D3" w:rsidRDefault="00850FD4" w:rsidP="00850FD4">
      <w:pPr>
        <w:rPr>
          <w:b/>
          <w:bCs/>
        </w:rPr>
      </w:pPr>
      <w:r w:rsidRPr="00E853D3">
        <w:rPr>
          <w:b/>
          <w:bCs/>
        </w:rPr>
        <w:t>Do you have any other views that you wish to provide on the EV section of the consultation (e.g. the minimum standard of EV charge point or safety within the built environment)?</w:t>
      </w:r>
    </w:p>
    <w:p w14:paraId="36D0ACDC" w14:textId="77777777" w:rsidR="00850FD4" w:rsidRPr="00E853D3" w:rsidRDefault="00850FD4" w:rsidP="00850FD4"/>
    <w:p w14:paraId="5CEEABCA" w14:textId="39065C2D" w:rsidR="00724CA0" w:rsidRPr="00E853D3" w:rsidRDefault="00F71D78" w:rsidP="00850FD4">
      <w:pPr>
        <w:rPr>
          <w:rFonts w:eastAsia="Calibri"/>
        </w:rPr>
      </w:pPr>
      <w:r w:rsidRPr="00E853D3">
        <w:rPr>
          <w:rFonts w:eastAsia="Calibri"/>
        </w:rPr>
        <w:t>Section 7.7.2</w:t>
      </w:r>
      <w:r w:rsidR="00793F7B" w:rsidRPr="00E853D3">
        <w:rPr>
          <w:rFonts w:eastAsia="Calibri"/>
        </w:rPr>
        <w:t xml:space="preserve"> </w:t>
      </w:r>
      <w:r w:rsidR="00724CA0" w:rsidRPr="00E853D3">
        <w:rPr>
          <w:rFonts w:eastAsia="Calibri"/>
        </w:rPr>
        <w:t>of the consultation document stat</w:t>
      </w:r>
      <w:r w:rsidR="00793F7B" w:rsidRPr="00E853D3">
        <w:rPr>
          <w:rFonts w:eastAsia="Calibri"/>
        </w:rPr>
        <w:t>es</w:t>
      </w:r>
      <w:r w:rsidR="00724CA0" w:rsidRPr="00E853D3">
        <w:rPr>
          <w:rFonts w:eastAsia="Calibri"/>
        </w:rPr>
        <w:t xml:space="preserve"> that</w:t>
      </w:r>
      <w:r w:rsidRPr="00E853D3">
        <w:rPr>
          <w:rFonts w:eastAsia="Calibri"/>
        </w:rPr>
        <w:t xml:space="preserve">: </w:t>
      </w:r>
    </w:p>
    <w:p w14:paraId="21811C6F" w14:textId="77777777" w:rsidR="00724CA0" w:rsidRPr="00E853D3" w:rsidRDefault="00724CA0" w:rsidP="00850FD4">
      <w:pPr>
        <w:rPr>
          <w:rFonts w:eastAsia="Calibri"/>
        </w:rPr>
      </w:pPr>
    </w:p>
    <w:p w14:paraId="102FC68E" w14:textId="50894D35" w:rsidR="00793F7B" w:rsidRPr="00E853D3" w:rsidRDefault="002B1E22" w:rsidP="008B6CD8">
      <w:pPr>
        <w:ind w:left="284" w:right="284"/>
        <w:rPr>
          <w:rFonts w:eastAsia="Calibri"/>
        </w:rPr>
      </w:pPr>
      <w:r w:rsidRPr="00E853D3">
        <w:rPr>
          <w:rFonts w:eastAsia="Calibri"/>
        </w:rPr>
        <w:t>"</w:t>
      </w:r>
      <w:r w:rsidR="00F71D78" w:rsidRPr="00E853D3">
        <w:t>We are building up our understanding and evidence-base to</w:t>
      </w:r>
      <w:r w:rsidR="00793F7B" w:rsidRPr="00E853D3">
        <w:t xml:space="preserve"> i</w:t>
      </w:r>
      <w:r w:rsidR="00F71D78" w:rsidRPr="00E853D3">
        <w:t>nform our overall approach</w:t>
      </w:r>
      <w:r w:rsidRPr="00E853D3">
        <w:t>"</w:t>
      </w:r>
      <w:r w:rsidR="00F71D78" w:rsidRPr="00E853D3">
        <w:t>.</w:t>
      </w:r>
    </w:p>
    <w:p w14:paraId="537C704D" w14:textId="77777777" w:rsidR="00A31F36" w:rsidRPr="00E853D3" w:rsidRDefault="00A31F36" w:rsidP="00A31F36"/>
    <w:p w14:paraId="5C685C73" w14:textId="77777777" w:rsidR="00A31F36" w:rsidRPr="00E853D3" w:rsidRDefault="00A31F36" w:rsidP="00D77DDD">
      <w:r w:rsidRPr="00E853D3">
        <w:t>The design and structure of EV charging points will be critical both for the success and the accessibility of Scotland's EV infrastructure.</w:t>
      </w:r>
    </w:p>
    <w:p w14:paraId="2BD287A3" w14:textId="77777777" w:rsidR="00A31F36" w:rsidRPr="00E853D3" w:rsidRDefault="00A31F36" w:rsidP="00D77DDD"/>
    <w:p w14:paraId="0C462CF4" w14:textId="1DD96BE3" w:rsidR="00A31F36" w:rsidRPr="00E853D3" w:rsidRDefault="00A31F36" w:rsidP="00D77DDD">
      <w:r w:rsidRPr="00E853D3">
        <w:t xml:space="preserve">RNIB Scotland has taken part in a number of webinars in relation to EV charging plans. During these sessions, we expressed concern that there appeared to be a desire to establish a regulatory framework without building in consideration of the design of the structures and without considering timeframes and monitoring for implementation. </w:t>
      </w:r>
      <w:r w:rsidR="00E853D3" w:rsidRPr="00E853D3">
        <w:t xml:space="preserve">Design will be central to how and if this infrastructure works for people especially in terms of accessibility. Developing an understanding and an evidence base should draw on </w:t>
      </w:r>
      <w:r w:rsidRPr="00E853D3">
        <w:t>international examples</w:t>
      </w:r>
      <w:r w:rsidR="00E853D3" w:rsidRPr="00E853D3">
        <w:t>,</w:t>
      </w:r>
      <w:r w:rsidRPr="00E853D3">
        <w:t xml:space="preserve"> </w:t>
      </w:r>
      <w:r w:rsidR="00E853D3" w:rsidRPr="00E853D3">
        <w:t>f</w:t>
      </w:r>
      <w:r w:rsidRPr="00E853D3">
        <w:t xml:space="preserve">or instance, </w:t>
      </w:r>
      <w:r w:rsidR="00E853D3" w:rsidRPr="00E853D3">
        <w:t>the so-</w:t>
      </w:r>
      <w:r w:rsidRPr="00E853D3">
        <w:t xml:space="preserve">called "Norway Model". </w:t>
      </w:r>
    </w:p>
    <w:p w14:paraId="1477EFFC" w14:textId="77777777" w:rsidR="00A31F36" w:rsidRPr="00E853D3" w:rsidRDefault="00A31F36" w:rsidP="00D77DDD"/>
    <w:p w14:paraId="7275B377" w14:textId="77777777" w:rsidR="00446A32" w:rsidRPr="00E853D3" w:rsidRDefault="00446A32" w:rsidP="00D77DDD"/>
    <w:p w14:paraId="70C2B97E" w14:textId="77777777" w:rsidR="00793F7B" w:rsidRPr="00E853D3" w:rsidRDefault="00793F7B" w:rsidP="00793F7B">
      <w:pPr>
        <w:pStyle w:val="Heading3"/>
      </w:pPr>
      <w:r w:rsidRPr="00E853D3">
        <w:t>For further information please contact:</w:t>
      </w:r>
    </w:p>
    <w:p w14:paraId="00218F20" w14:textId="77777777" w:rsidR="00793F7B" w:rsidRPr="00E853D3" w:rsidRDefault="00793F7B" w:rsidP="00793F7B">
      <w:r w:rsidRPr="00E853D3">
        <w:t>Dr Catriona Burness</w:t>
      </w:r>
    </w:p>
    <w:p w14:paraId="227C7134" w14:textId="77777777" w:rsidR="00793F7B" w:rsidRPr="00E853D3" w:rsidRDefault="00793F7B" w:rsidP="00793F7B">
      <w:r w:rsidRPr="00E853D3">
        <w:t>Parliamentary and Policy Manager, RNIB Scotland</w:t>
      </w:r>
    </w:p>
    <w:p w14:paraId="1B0FA2AC" w14:textId="77777777" w:rsidR="00793F7B" w:rsidRPr="00E853D3" w:rsidRDefault="00BC7F01" w:rsidP="00793F7B">
      <w:hyperlink r:id="rId12" w:history="1">
        <w:r w:rsidR="00793F7B" w:rsidRPr="00E853D3">
          <w:rPr>
            <w:rStyle w:val="Hyperlink"/>
            <w:color w:val="auto"/>
          </w:rPr>
          <w:t>catriona.burness@rnib.org.uk</w:t>
        </w:r>
      </w:hyperlink>
    </w:p>
    <w:p w14:paraId="41E06CFD" w14:textId="77777777" w:rsidR="00793F7B" w:rsidRPr="00E853D3" w:rsidRDefault="00793F7B" w:rsidP="00793F7B">
      <w:r w:rsidRPr="00E853D3">
        <w:t>07713 302 015</w:t>
      </w:r>
    </w:p>
    <w:p w14:paraId="59C1EAD8" w14:textId="77777777" w:rsidR="00793F7B" w:rsidRPr="00E853D3" w:rsidRDefault="00793F7B" w:rsidP="00793F7B"/>
    <w:p w14:paraId="7F5B3E80" w14:textId="77777777" w:rsidR="00793F7B" w:rsidRPr="00E853D3" w:rsidRDefault="00793F7B" w:rsidP="00793F7B">
      <w:r w:rsidRPr="00E853D3">
        <w:t>Rachael McMurchy</w:t>
      </w:r>
    </w:p>
    <w:p w14:paraId="6A79B320" w14:textId="77777777" w:rsidR="00793F7B" w:rsidRPr="00E853D3" w:rsidRDefault="00793F7B" w:rsidP="00793F7B">
      <w:r w:rsidRPr="00E853D3">
        <w:t>Policy and Campaigns Officer, RNIB Scotland</w:t>
      </w:r>
    </w:p>
    <w:p w14:paraId="59D9D1ED" w14:textId="77777777" w:rsidR="00793F7B" w:rsidRPr="00E853D3" w:rsidRDefault="00793F7B" w:rsidP="00793F7B">
      <w:r w:rsidRPr="00E853D3">
        <w:t>rachael.mcmurchy@rnib.org.uk</w:t>
      </w:r>
    </w:p>
    <w:p w14:paraId="1457623E" w14:textId="77777777" w:rsidR="00793F7B" w:rsidRPr="00E853D3" w:rsidRDefault="00793F7B" w:rsidP="00793F7B">
      <w:r w:rsidRPr="00E853D3">
        <w:t>07821 637 317</w:t>
      </w:r>
    </w:p>
    <w:p w14:paraId="0E5F1559" w14:textId="77777777" w:rsidR="00793F7B" w:rsidRPr="00D77DDD" w:rsidRDefault="00793F7B" w:rsidP="00D77DDD"/>
    <w:sectPr w:rsidR="00793F7B"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1C38" w14:textId="77777777" w:rsidR="00850FD4" w:rsidRDefault="00850FD4" w:rsidP="00E539B0">
      <w:r>
        <w:separator/>
      </w:r>
    </w:p>
  </w:endnote>
  <w:endnote w:type="continuationSeparator" w:id="0">
    <w:p w14:paraId="7E9AD3E1" w14:textId="77777777" w:rsidR="00850FD4" w:rsidRDefault="00850FD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C7657A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30C72F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A99D" w14:textId="77777777" w:rsidR="00850FD4" w:rsidRDefault="00850FD4" w:rsidP="00E539B0">
      <w:r>
        <w:separator/>
      </w:r>
    </w:p>
  </w:footnote>
  <w:footnote w:type="continuationSeparator" w:id="0">
    <w:p w14:paraId="6204F1FA" w14:textId="77777777" w:rsidR="00850FD4" w:rsidRDefault="00850FD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D4"/>
    <w:rsid w:val="0006620F"/>
    <w:rsid w:val="000676EF"/>
    <w:rsid w:val="000B5BCF"/>
    <w:rsid w:val="00135776"/>
    <w:rsid w:val="001D5A85"/>
    <w:rsid w:val="00234679"/>
    <w:rsid w:val="002B1E22"/>
    <w:rsid w:val="003929EF"/>
    <w:rsid w:val="003C2855"/>
    <w:rsid w:val="00446A32"/>
    <w:rsid w:val="00470225"/>
    <w:rsid w:val="004877E6"/>
    <w:rsid w:val="005176CD"/>
    <w:rsid w:val="00617685"/>
    <w:rsid w:val="00620C74"/>
    <w:rsid w:val="006C4B67"/>
    <w:rsid w:val="00724CA0"/>
    <w:rsid w:val="00763BB8"/>
    <w:rsid w:val="00793F7B"/>
    <w:rsid w:val="007B5F7B"/>
    <w:rsid w:val="007F2D8C"/>
    <w:rsid w:val="00840D15"/>
    <w:rsid w:val="00850FD4"/>
    <w:rsid w:val="0089407C"/>
    <w:rsid w:val="008B6CD8"/>
    <w:rsid w:val="008C32AC"/>
    <w:rsid w:val="00935DE6"/>
    <w:rsid w:val="009A79AB"/>
    <w:rsid w:val="00A31F36"/>
    <w:rsid w:val="00AD564F"/>
    <w:rsid w:val="00B77108"/>
    <w:rsid w:val="00BB3186"/>
    <w:rsid w:val="00BC7F01"/>
    <w:rsid w:val="00C00C70"/>
    <w:rsid w:val="00C66EC1"/>
    <w:rsid w:val="00D33B99"/>
    <w:rsid w:val="00D77DDD"/>
    <w:rsid w:val="00D82FB8"/>
    <w:rsid w:val="00DF3E6E"/>
    <w:rsid w:val="00E34003"/>
    <w:rsid w:val="00E539B0"/>
    <w:rsid w:val="00E853D3"/>
    <w:rsid w:val="00E85F2C"/>
    <w:rsid w:val="00E97A5F"/>
    <w:rsid w:val="00F14848"/>
    <w:rsid w:val="00F52847"/>
    <w:rsid w:val="00F7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29DA6"/>
  <w15:chartTrackingRefBased/>
  <w15:docId w15:val="{CA700978-B13C-4867-B59C-8E237108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FD4"/>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customStyle="1" w:styleId="CquestionTitle">
    <w:name w:val="C question Title"/>
    <w:basedOn w:val="Normal"/>
    <w:link w:val="CquestionTitleChar"/>
    <w:qFormat/>
    <w:rsid w:val="00850FD4"/>
    <w:pPr>
      <w:spacing w:before="240" w:after="120" w:line="264" w:lineRule="auto"/>
    </w:pPr>
    <w:rPr>
      <w:rFonts w:eastAsia="Calibri"/>
      <w:b/>
      <w:color w:val="000000"/>
      <w:szCs w:val="28"/>
      <w:lang w:eastAsia="en-US"/>
    </w:rPr>
  </w:style>
  <w:style w:type="character" w:customStyle="1" w:styleId="CquestionTitleChar">
    <w:name w:val="C question Title Char"/>
    <w:link w:val="CquestionTitle"/>
    <w:rsid w:val="00850FD4"/>
    <w:rPr>
      <w:rFonts w:ascii="Arial" w:eastAsia="Calibri" w:hAnsi="Arial"/>
      <w:b/>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155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riona.burness@rni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VDUpCQ6N2h6ZzNBHx_Zo-?domain=consult.gov.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riv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2</cp:revision>
  <dcterms:created xsi:type="dcterms:W3CDTF">2021-12-01T13:47:00Z</dcterms:created>
  <dcterms:modified xsi:type="dcterms:W3CDTF">2021-12-01T13:47:00Z</dcterms:modified>
</cp:coreProperties>
</file>