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59099" w14:textId="77777777" w:rsidR="00090421" w:rsidRPr="00587558" w:rsidRDefault="00090421" w:rsidP="00090421">
      <w:pPr>
        <w:rPr>
          <w:sz w:val="18"/>
          <w:szCs w:val="18"/>
        </w:rPr>
      </w:pPr>
      <w:r w:rsidRPr="00587558">
        <w:rPr>
          <w:noProof/>
          <w:sz w:val="18"/>
          <w:szCs w:val="18"/>
        </w:rPr>
        <w:drawing>
          <wp:anchor distT="0" distB="0" distL="114300" distR="114300" simplePos="0" relativeHeight="251666432" behindDoc="1" locked="0" layoutInCell="1" allowOverlap="1" wp14:anchorId="4804505A" wp14:editId="688B663C">
            <wp:simplePos x="0" y="0"/>
            <wp:positionH relativeFrom="column">
              <wp:posOffset>-290467</wp:posOffset>
            </wp:positionH>
            <wp:positionV relativeFrom="paragraph">
              <wp:posOffset>1270</wp:posOffset>
            </wp:positionV>
            <wp:extent cx="1805940" cy="1805940"/>
            <wp:effectExtent l="0" t="0" r="3810" b="3810"/>
            <wp:wrapTight wrapText="bothSides">
              <wp:wrapPolygon edited="0">
                <wp:start x="0" y="0"/>
                <wp:lineTo x="0" y="21418"/>
                <wp:lineTo x="21418" y="21418"/>
                <wp:lineTo x="214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5940" cy="1805940"/>
                    </a:xfrm>
                    <a:prstGeom prst="rect">
                      <a:avLst/>
                    </a:prstGeom>
                    <a:noFill/>
                    <a:ln>
                      <a:noFill/>
                    </a:ln>
                  </pic:spPr>
                </pic:pic>
              </a:graphicData>
            </a:graphic>
          </wp:anchor>
        </w:drawing>
      </w:r>
    </w:p>
    <w:p w14:paraId="51491E3D" w14:textId="77777777" w:rsidR="00090421" w:rsidRPr="00587558" w:rsidRDefault="00090421" w:rsidP="00090421">
      <w:pPr>
        <w:rPr>
          <w:sz w:val="18"/>
          <w:szCs w:val="18"/>
        </w:rPr>
      </w:pPr>
    </w:p>
    <w:p w14:paraId="696B1278" w14:textId="77777777" w:rsidR="00025360" w:rsidRPr="00587558" w:rsidRDefault="00025360" w:rsidP="009B277D">
      <w:pPr>
        <w:pStyle w:val="Heading2"/>
      </w:pPr>
    </w:p>
    <w:p w14:paraId="4D5D3C8A" w14:textId="77777777" w:rsidR="00025360" w:rsidRPr="00587558" w:rsidRDefault="00025360" w:rsidP="009B277D">
      <w:pPr>
        <w:pStyle w:val="Heading2"/>
      </w:pPr>
    </w:p>
    <w:p w14:paraId="4A686C6B" w14:textId="77777777" w:rsidR="00025360" w:rsidRPr="00587558" w:rsidRDefault="00025360" w:rsidP="009B277D">
      <w:pPr>
        <w:pStyle w:val="Heading2"/>
      </w:pPr>
    </w:p>
    <w:p w14:paraId="56B9F47A" w14:textId="77777777" w:rsidR="00025360" w:rsidRPr="00587558" w:rsidRDefault="00025360" w:rsidP="009B277D">
      <w:pPr>
        <w:pStyle w:val="Heading2"/>
      </w:pPr>
    </w:p>
    <w:p w14:paraId="030893C2" w14:textId="77777777" w:rsidR="00025360" w:rsidRPr="00587558" w:rsidRDefault="00025360" w:rsidP="009B277D">
      <w:pPr>
        <w:pStyle w:val="Heading2"/>
      </w:pPr>
    </w:p>
    <w:p w14:paraId="37A99B31" w14:textId="382398C2" w:rsidR="009677BB" w:rsidRPr="00587558" w:rsidRDefault="009677BB" w:rsidP="00BB6E02">
      <w:pPr>
        <w:pStyle w:val="Heading2"/>
      </w:pPr>
      <w:r w:rsidRPr="00587558">
        <w:t xml:space="preserve">RNIB Scotland response to </w:t>
      </w:r>
      <w:r w:rsidR="00025360" w:rsidRPr="00587558">
        <w:t>the Scottish Parliament Health, Social Care and Sport Committee Call for View</w:t>
      </w:r>
      <w:r w:rsidR="00290991" w:rsidRPr="00587558">
        <w:t>s</w:t>
      </w:r>
      <w:r w:rsidR="00025360" w:rsidRPr="00587558">
        <w:t xml:space="preserve"> on the</w:t>
      </w:r>
      <w:r w:rsidR="009B277D" w:rsidRPr="00587558">
        <w:t xml:space="preserve"> </w:t>
      </w:r>
      <w:hyperlink r:id="rId9" w:history="1">
        <w:r w:rsidR="009B277D" w:rsidRPr="00587558">
          <w:t>Patient Safety</w:t>
        </w:r>
        <w:r w:rsidR="00B33AF8" w:rsidRPr="00587558">
          <w:t xml:space="preserve"> </w:t>
        </w:r>
        <w:r w:rsidR="009B277D" w:rsidRPr="00587558">
          <w:t>Commissioner for Scotland Bill</w:t>
        </w:r>
      </w:hyperlink>
      <w:r w:rsidR="009B277D" w:rsidRPr="00587558">
        <w:t xml:space="preserve">  </w:t>
      </w:r>
    </w:p>
    <w:p w14:paraId="0B268277" w14:textId="77777777" w:rsidR="00BB6E02" w:rsidRPr="00587558" w:rsidRDefault="00BB6E02" w:rsidP="00BB6E02">
      <w:pPr>
        <w:pStyle w:val="Heading2"/>
      </w:pPr>
      <w:r w:rsidRPr="00587558">
        <w:t>About you</w:t>
      </w:r>
    </w:p>
    <w:p w14:paraId="5F67B571" w14:textId="77777777" w:rsidR="00BB6E02" w:rsidRPr="00587558" w:rsidRDefault="00BB6E02" w:rsidP="00BB6E02">
      <w:pPr>
        <w:pStyle w:val="Heading3"/>
      </w:pPr>
      <w:r w:rsidRPr="00587558">
        <w:t>1. Please read the privacy notice below and tick the box below to show that you understand how the data you provide will be used as set out in the policy.</w:t>
      </w:r>
    </w:p>
    <w:p w14:paraId="28A8A251" w14:textId="77777777" w:rsidR="00BB6E02" w:rsidRPr="00587558" w:rsidRDefault="00587558" w:rsidP="00BB6E02">
      <w:hyperlink r:id="rId10" w:anchor="pasted-question-163352812831-52166-163352812844-46704" w:history="1">
        <w:r w:rsidR="00BB6E02" w:rsidRPr="00587558">
          <w:rPr>
            <w:rStyle w:val="Hyperlink"/>
            <w:color w:val="auto"/>
          </w:rPr>
          <w:t>Privacy notice</w:t>
        </w:r>
      </w:hyperlink>
    </w:p>
    <w:p w14:paraId="6867D756" w14:textId="77777777" w:rsidR="00BB6E02" w:rsidRPr="00587558" w:rsidRDefault="00587558" w:rsidP="00BB6E02">
      <w:hyperlink r:id="rId11" w:tgtFrame="_blank" w:history="1">
        <w:r w:rsidR="00BB6E02" w:rsidRPr="00587558">
          <w:rPr>
            <w:rStyle w:val="Hyperlink"/>
            <w:color w:val="auto"/>
          </w:rPr>
          <w:t>A privacy notice for young people submitting their views to committees is available to read here</w:t>
        </w:r>
      </w:hyperlink>
      <w:r w:rsidR="00BB6E02" w:rsidRPr="00587558">
        <w:t>.</w:t>
      </w:r>
    </w:p>
    <w:p w14:paraId="72BCFD3E" w14:textId="2D25C027" w:rsidR="00BB6E02" w:rsidRPr="00587558" w:rsidRDefault="00BB6E02" w:rsidP="00BB6E02">
      <w:r w:rsidRPr="00587558">
        <w:t>(Required)</w:t>
      </w:r>
      <w:r w:rsidRPr="00587558">
        <w:object w:dxaOrig="225" w:dyaOrig="225" w14:anchorId="36E9A8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6.5pt;height:14pt" o:ole="">
            <v:imagedata r:id="rId12" o:title=""/>
          </v:shape>
          <w:control r:id="rId13" w:name="DefaultOcxName" w:shapeid="_x0000_i1034"/>
        </w:object>
      </w:r>
      <w:r w:rsidRPr="00587558">
        <w:t> I have read and understood how the personal data I provide will be used.</w:t>
      </w:r>
    </w:p>
    <w:p w14:paraId="574C2F27" w14:textId="77777777" w:rsidR="00BB6E02" w:rsidRPr="00587558" w:rsidRDefault="00BB6E02" w:rsidP="00BB6E02"/>
    <w:p w14:paraId="20B9E048" w14:textId="77777777" w:rsidR="00BB6E02" w:rsidRPr="00587558" w:rsidRDefault="00BB6E02" w:rsidP="00BB6E02">
      <w:pPr>
        <w:pStyle w:val="Heading3"/>
      </w:pPr>
      <w:r w:rsidRPr="00587558">
        <w:t>2. How your response will be published</w:t>
      </w:r>
    </w:p>
    <w:p w14:paraId="15DE0054" w14:textId="77777777" w:rsidR="00BB6E02" w:rsidRPr="00587558" w:rsidRDefault="00587558" w:rsidP="00BB6E02">
      <w:hyperlink r:id="rId14" w:anchor="pasted-question-163352838275-25753-16335283829-91669" w:history="1">
        <w:r w:rsidR="00BB6E02" w:rsidRPr="00587558">
          <w:rPr>
            <w:rStyle w:val="Hyperlink"/>
            <w:color w:val="auto"/>
          </w:rPr>
          <w:t>Further information about publishing your views</w:t>
        </w:r>
      </w:hyperlink>
    </w:p>
    <w:p w14:paraId="00BF45A6" w14:textId="0FC738E7" w:rsidR="00BB6E02" w:rsidRPr="00587558" w:rsidRDefault="00BB6E02" w:rsidP="00BB6E02">
      <w:r w:rsidRPr="00587558">
        <w:t>(Required)</w:t>
      </w:r>
      <w:r w:rsidRPr="00587558">
        <w:object w:dxaOrig="225" w:dyaOrig="225" w14:anchorId="3CF597E6">
          <v:shape id="_x0000_i1037" type="#_x0000_t75" style="width:16.5pt;height:14pt" o:ole="">
            <v:imagedata r:id="rId12" o:title=""/>
          </v:shape>
          <w:control r:id="rId15" w:name="DefaultOcxName1" w:shapeid="_x0000_i1037"/>
        </w:object>
      </w:r>
      <w:r w:rsidRPr="00587558">
        <w:t> I would like my response to be published in its entirety</w:t>
      </w:r>
    </w:p>
    <w:p w14:paraId="44DFAE72" w14:textId="7ABD83D3" w:rsidR="00BB6E02" w:rsidRPr="00587558" w:rsidRDefault="00BB6E02" w:rsidP="00BB6E02">
      <w:r w:rsidRPr="00587558">
        <w:t>If you do not want your response to be published in its entirety and would like to discuss your options, please contact the Committee before making your submission: </w:t>
      </w:r>
      <w:hyperlink r:id="rId16" w:history="1">
        <w:r w:rsidRPr="00587558">
          <w:rPr>
            <w:rStyle w:val="Hyperlink"/>
            <w:rFonts w:ascii="Lato" w:hAnsi="Lato"/>
            <w:color w:val="auto"/>
            <w:sz w:val="29"/>
            <w:szCs w:val="29"/>
            <w:shd w:val="clear" w:color="auto" w:fill="F6F6F4"/>
          </w:rPr>
          <w:t>HSCS.committee@parliament.scot  </w:t>
        </w:r>
      </w:hyperlink>
      <w:r w:rsidRPr="00587558">
        <w:t xml:space="preserve"> </w:t>
      </w:r>
    </w:p>
    <w:p w14:paraId="54342DA5" w14:textId="77777777" w:rsidR="00BB6E02" w:rsidRPr="00587558" w:rsidRDefault="00BB6E02" w:rsidP="00BB6E02"/>
    <w:p w14:paraId="70C7FD43" w14:textId="77777777" w:rsidR="00BB6E02" w:rsidRPr="00587558" w:rsidRDefault="00BB6E02" w:rsidP="00BB6E02">
      <w:pPr>
        <w:pStyle w:val="Heading3"/>
      </w:pPr>
      <w:r w:rsidRPr="00587558">
        <w:t>3. What is your name?</w:t>
      </w:r>
    </w:p>
    <w:p w14:paraId="434BE9E0" w14:textId="77777777" w:rsidR="00BB6E02" w:rsidRPr="00587558" w:rsidRDefault="00BB6E02" w:rsidP="00BB6E02">
      <w:r w:rsidRPr="00587558">
        <w:t>Dr Catriona Burness, Parliamentary &amp; Policy Manager, RNIB Scotland</w:t>
      </w:r>
    </w:p>
    <w:p w14:paraId="52581E00" w14:textId="56127F59" w:rsidR="00BB6E02" w:rsidRPr="00587558" w:rsidRDefault="00BB6E02" w:rsidP="00BB6E02">
      <w:r w:rsidRPr="00587558">
        <w:t>Kirstie Henderson, Policy Officer, RNIB Scotland</w:t>
      </w:r>
    </w:p>
    <w:p w14:paraId="1983C7DC" w14:textId="77777777" w:rsidR="00BB6E02" w:rsidRPr="00587558" w:rsidRDefault="00BB6E02" w:rsidP="00BB6E02"/>
    <w:p w14:paraId="6F96FEF0" w14:textId="77777777" w:rsidR="00BB6E02" w:rsidRPr="00587558" w:rsidRDefault="00BB6E02" w:rsidP="00BB6E02">
      <w:pPr>
        <w:pStyle w:val="Heading3"/>
      </w:pPr>
      <w:r w:rsidRPr="00587558">
        <w:t>4. What is your email address?</w:t>
      </w:r>
    </w:p>
    <w:p w14:paraId="0EBF29FD" w14:textId="77777777" w:rsidR="00BB6E02" w:rsidRPr="00587558" w:rsidRDefault="00BB6E02" w:rsidP="00BB6E02">
      <w:r w:rsidRPr="00587558">
        <w:t>If you enter your email address, then you will automatically receive an acknowledgement email when you submit your response.</w:t>
      </w:r>
    </w:p>
    <w:p w14:paraId="56BA787F" w14:textId="77777777" w:rsidR="00BB6E02" w:rsidRPr="00587558" w:rsidRDefault="00BB6E02" w:rsidP="00BB6E02">
      <w:r w:rsidRPr="00587558">
        <w:t>Email (Required)</w:t>
      </w:r>
    </w:p>
    <w:p w14:paraId="4AAD72B5" w14:textId="62FAD991" w:rsidR="00BB6E02" w:rsidRPr="00587558" w:rsidRDefault="00587558" w:rsidP="00BB6E02">
      <w:hyperlink r:id="rId17" w:history="1">
        <w:r w:rsidR="00BB6E02" w:rsidRPr="00587558">
          <w:rPr>
            <w:rStyle w:val="Hyperlink"/>
            <w:color w:val="auto"/>
          </w:rPr>
          <w:t>catriona.burness@rnib.org.uk</w:t>
        </w:r>
      </w:hyperlink>
      <w:r w:rsidR="00BB6E02" w:rsidRPr="00587558">
        <w:t>; and kirstie.henderson@rnib.org.uk.</w:t>
      </w:r>
    </w:p>
    <w:p w14:paraId="7B166A09" w14:textId="77777777" w:rsidR="00BB6E02" w:rsidRPr="00587558" w:rsidRDefault="00BB6E02" w:rsidP="00BB6E02"/>
    <w:p w14:paraId="25EEC4C5" w14:textId="77777777" w:rsidR="00BB6E02" w:rsidRPr="00587558" w:rsidRDefault="00BB6E02" w:rsidP="00BB6E02">
      <w:pPr>
        <w:pStyle w:val="Heading3"/>
      </w:pPr>
      <w:r w:rsidRPr="00587558">
        <w:t>5. Are you responding as an individual or on behalf of an organisation?</w:t>
      </w:r>
    </w:p>
    <w:p w14:paraId="53FF89D0" w14:textId="3EAFABF5" w:rsidR="00BB6E02" w:rsidRPr="00587558" w:rsidRDefault="00BB6E02" w:rsidP="00BB6E02">
      <w:r w:rsidRPr="00587558">
        <w:object w:dxaOrig="225" w:dyaOrig="225" w14:anchorId="34D133BD">
          <v:shape id="_x0000_i1040" type="#_x0000_t75" style="width:16.5pt;height:14pt" o:ole="">
            <v:imagedata r:id="rId18" o:title=""/>
          </v:shape>
          <w:control r:id="rId19" w:name="DefaultOcxName3" w:shapeid="_x0000_i1040"/>
        </w:object>
      </w:r>
      <w:r w:rsidRPr="00587558">
        <w:t> Individual</w:t>
      </w:r>
      <w:r w:rsidRPr="00587558">
        <w:object w:dxaOrig="225" w:dyaOrig="225" w14:anchorId="58BAA3B0">
          <v:shape id="_x0000_i1043" type="#_x0000_t75" style="width:16.5pt;height:14pt" o:ole="">
            <v:imagedata r:id="rId12" o:title=""/>
          </v:shape>
          <w:control r:id="rId20" w:name="DefaultOcxName4" w:shapeid="_x0000_i1043"/>
        </w:object>
      </w:r>
      <w:r w:rsidRPr="00587558">
        <w:t> Organisation</w:t>
      </w:r>
    </w:p>
    <w:p w14:paraId="0D56DF03" w14:textId="77777777" w:rsidR="00BB6E02" w:rsidRPr="00587558" w:rsidRDefault="00BB6E02" w:rsidP="00BB6E02"/>
    <w:p w14:paraId="58B61F86" w14:textId="77777777" w:rsidR="00BB6E02" w:rsidRPr="00587558" w:rsidRDefault="00BB6E02" w:rsidP="00BB6E02">
      <w:pPr>
        <w:pStyle w:val="Heading3"/>
      </w:pPr>
      <w:r w:rsidRPr="00587558">
        <w:t>6. Name of organisation</w:t>
      </w:r>
    </w:p>
    <w:p w14:paraId="5DE442AD" w14:textId="77777777" w:rsidR="00BB6E02" w:rsidRPr="00587558" w:rsidRDefault="00BB6E02" w:rsidP="00BB6E02">
      <w:r w:rsidRPr="00587558">
        <w:t>Name of organisation (Required)</w:t>
      </w:r>
    </w:p>
    <w:p w14:paraId="18DECF60" w14:textId="77777777" w:rsidR="00BB6E02" w:rsidRPr="00587558" w:rsidRDefault="00BB6E02" w:rsidP="00BB6E02">
      <w:r w:rsidRPr="00587558">
        <w:t>Royal National Institute of Blind People (RNIB) Scotland</w:t>
      </w:r>
    </w:p>
    <w:p w14:paraId="36C65843" w14:textId="77777777" w:rsidR="00BB6E02" w:rsidRPr="00587558" w:rsidRDefault="00BB6E02" w:rsidP="00BB6E02"/>
    <w:p w14:paraId="7234D9A1" w14:textId="77777777" w:rsidR="00BB6E02" w:rsidRPr="00587558" w:rsidRDefault="00BB6E02" w:rsidP="00BB6E02">
      <w:pPr>
        <w:pStyle w:val="Heading3"/>
      </w:pPr>
      <w:r w:rsidRPr="00587558">
        <w:t>7. Information about your organisation</w:t>
      </w:r>
    </w:p>
    <w:p w14:paraId="708DE6C7" w14:textId="77777777" w:rsidR="00BB6E02" w:rsidRPr="00587558" w:rsidRDefault="00BB6E02" w:rsidP="00BB6E02">
      <w:r w:rsidRPr="00587558">
        <w:t>Please add information about your organisation in the box below</w:t>
      </w:r>
    </w:p>
    <w:p w14:paraId="0EDB52B6" w14:textId="4C797654" w:rsidR="00BB6E02" w:rsidRPr="00587558" w:rsidRDefault="00BB6E02" w:rsidP="00BB6E02">
      <w:r w:rsidRPr="00587558">
        <w:t xml:space="preserve">The Royal National Institute of Blind People (RNIB) Scotland is the country’s leading charity working with blind and partially sighted people. We support children, young people and adults with sight loss and help them to live independent lives. </w:t>
      </w:r>
    </w:p>
    <w:p w14:paraId="0F00D1AF" w14:textId="77777777" w:rsidR="00BB6E02" w:rsidRPr="00587558" w:rsidRDefault="00BB6E02" w:rsidP="00BB6E02">
      <w:pPr>
        <w:rPr>
          <w:rFonts w:cs="Arial"/>
          <w:szCs w:val="28"/>
        </w:rPr>
      </w:pPr>
    </w:p>
    <w:p w14:paraId="316CC6C9" w14:textId="7DE9F0D3" w:rsidR="00A94A9C" w:rsidRPr="00587558" w:rsidRDefault="00BB6E02" w:rsidP="00A94A9C">
      <w:r w:rsidRPr="00587558">
        <w:rPr>
          <w:szCs w:val="28"/>
        </w:rPr>
        <w:t xml:space="preserve">According to RNIB’s most recent estimates, in Scotland around 183,000 people live with a significant degree of sight loss. </w:t>
      </w:r>
      <w:r w:rsidR="00A94A9C" w:rsidRPr="00587558">
        <w:rPr>
          <w:szCs w:val="28"/>
        </w:rPr>
        <w:t>This number could eventually double unless we act to prevent avoidable sight loss. The rise of sight threatening conditions such as diabetes and an aging population will increase the number of people affected by sight loss unless action is taken.</w:t>
      </w:r>
    </w:p>
    <w:p w14:paraId="3512CE22" w14:textId="77777777" w:rsidR="00A94A9C" w:rsidRPr="00587558" w:rsidRDefault="00A94A9C" w:rsidP="00A94A9C">
      <w:pPr>
        <w:autoSpaceDE w:val="0"/>
        <w:autoSpaceDN w:val="0"/>
        <w:adjustRightInd w:val="0"/>
        <w:rPr>
          <w:rFonts w:cs="Arial"/>
          <w:szCs w:val="28"/>
        </w:rPr>
      </w:pPr>
    </w:p>
    <w:p w14:paraId="6A0E0D8A" w14:textId="465152AB" w:rsidR="00AC1E87" w:rsidRPr="00587558" w:rsidRDefault="00A94A9C" w:rsidP="00B04601">
      <w:pPr>
        <w:autoSpaceDE w:val="0"/>
        <w:autoSpaceDN w:val="0"/>
        <w:adjustRightInd w:val="0"/>
        <w:rPr>
          <w:szCs w:val="28"/>
        </w:rPr>
      </w:pPr>
      <w:r w:rsidRPr="00587558">
        <w:rPr>
          <w:szCs w:val="28"/>
        </w:rPr>
        <w:t>RNIB Scotland welcomes the opportunity to respond to th</w:t>
      </w:r>
      <w:r w:rsidR="00E87416" w:rsidRPr="00587558">
        <w:rPr>
          <w:szCs w:val="28"/>
        </w:rPr>
        <w:t xml:space="preserve">e </w:t>
      </w:r>
      <w:r w:rsidR="00B04601" w:rsidRPr="00587558">
        <w:rPr>
          <w:szCs w:val="28"/>
        </w:rPr>
        <w:t>C</w:t>
      </w:r>
      <w:r w:rsidR="00E87416" w:rsidRPr="00587558">
        <w:rPr>
          <w:szCs w:val="28"/>
        </w:rPr>
        <w:t xml:space="preserve">all for Views on the </w:t>
      </w:r>
      <w:r w:rsidR="00B04601" w:rsidRPr="00587558">
        <w:rPr>
          <w:szCs w:val="28"/>
        </w:rPr>
        <w:t>Patient Safety Commissioner for Scotland Bill</w:t>
      </w:r>
      <w:r w:rsidRPr="00587558">
        <w:rPr>
          <w:szCs w:val="28"/>
        </w:rPr>
        <w:t xml:space="preserve">. </w:t>
      </w:r>
      <w:r w:rsidR="00B63F23" w:rsidRPr="00587558">
        <w:rPr>
          <w:szCs w:val="28"/>
        </w:rPr>
        <w:t>In this consultation</w:t>
      </w:r>
      <w:r w:rsidR="001F243A" w:rsidRPr="00587558">
        <w:rPr>
          <w:szCs w:val="28"/>
        </w:rPr>
        <w:t>,</w:t>
      </w:r>
      <w:r w:rsidR="009B277D" w:rsidRPr="00587558">
        <w:rPr>
          <w:szCs w:val="28"/>
        </w:rPr>
        <w:t xml:space="preserve"> </w:t>
      </w:r>
      <w:r w:rsidR="00290991" w:rsidRPr="00587558">
        <w:rPr>
          <w:szCs w:val="28"/>
        </w:rPr>
        <w:t xml:space="preserve">we have answered questions 8,9, and 12, </w:t>
      </w:r>
      <w:r w:rsidR="009B277D" w:rsidRPr="00587558">
        <w:rPr>
          <w:szCs w:val="28"/>
        </w:rPr>
        <w:t>regarding</w:t>
      </w:r>
      <w:r w:rsidR="00B04601" w:rsidRPr="00587558">
        <w:rPr>
          <w:szCs w:val="28"/>
        </w:rPr>
        <w:t xml:space="preserve"> the role</w:t>
      </w:r>
      <w:r w:rsidR="00532DB9" w:rsidRPr="00587558">
        <w:rPr>
          <w:szCs w:val="28"/>
        </w:rPr>
        <w:t xml:space="preserve"> and re</w:t>
      </w:r>
      <w:r w:rsidR="009B277D" w:rsidRPr="00587558">
        <w:rPr>
          <w:szCs w:val="28"/>
        </w:rPr>
        <w:t xml:space="preserve">sponsibility of the Patient Safety Commissioner </w:t>
      </w:r>
      <w:r w:rsidR="001F243A" w:rsidRPr="00587558">
        <w:rPr>
          <w:szCs w:val="28"/>
        </w:rPr>
        <w:t>for</w:t>
      </w:r>
      <w:r w:rsidR="009B277D" w:rsidRPr="00587558">
        <w:rPr>
          <w:szCs w:val="28"/>
        </w:rPr>
        <w:t xml:space="preserve"> Scotland outlined in the Policy Memorandum</w:t>
      </w:r>
      <w:r w:rsidR="00532DB9" w:rsidRPr="00587558">
        <w:rPr>
          <w:szCs w:val="28"/>
        </w:rPr>
        <w:t xml:space="preserve"> as well as the Bill itself. </w:t>
      </w:r>
    </w:p>
    <w:p w14:paraId="37312497" w14:textId="77777777" w:rsidR="00B04601" w:rsidRPr="00587558" w:rsidRDefault="00B04601" w:rsidP="00B04601">
      <w:pPr>
        <w:autoSpaceDE w:val="0"/>
        <w:autoSpaceDN w:val="0"/>
        <w:adjustRightInd w:val="0"/>
        <w:rPr>
          <w:b/>
          <w:bCs/>
        </w:rPr>
      </w:pPr>
    </w:p>
    <w:p w14:paraId="54CB86E4" w14:textId="77777777" w:rsidR="009B277D" w:rsidRPr="00587558" w:rsidRDefault="009B277D" w:rsidP="001F243A">
      <w:pPr>
        <w:pStyle w:val="Heading2"/>
      </w:pPr>
      <w:bookmarkStart w:id="0" w:name="_Hlk118127453"/>
      <w:r w:rsidRPr="00587558">
        <w:t xml:space="preserve">Questions: </w:t>
      </w:r>
    </w:p>
    <w:p w14:paraId="26BE7B2D" w14:textId="0691EA74" w:rsidR="00AC1E87" w:rsidRPr="00587558" w:rsidRDefault="001F243A" w:rsidP="001F243A">
      <w:pPr>
        <w:pStyle w:val="Heading3"/>
      </w:pPr>
      <w:r w:rsidRPr="00587558">
        <w:t>8</w:t>
      </w:r>
      <w:r w:rsidR="00B63F23" w:rsidRPr="00587558">
        <w:t xml:space="preserve">. </w:t>
      </w:r>
      <w:r w:rsidR="00AC1E87" w:rsidRPr="00587558">
        <w:t xml:space="preserve">What are your views on the establishment of a Patient Safety Commissioner to </w:t>
      </w:r>
      <w:hyperlink r:id="rId21" w:history="1">
        <w:r w:rsidR="00AC1E87" w:rsidRPr="00587558">
          <w:rPr>
            <w:u w:val="single"/>
          </w:rPr>
          <w:t>scrutinise safety issues, deliver systematic improvements and amplify the patient voice in the provision of health care</w:t>
        </w:r>
      </w:hyperlink>
      <w:r w:rsidR="00AC1E87" w:rsidRPr="00587558">
        <w:t>?</w:t>
      </w:r>
    </w:p>
    <w:p w14:paraId="6212915E" w14:textId="77777777" w:rsidR="00122800" w:rsidRPr="00587558" w:rsidRDefault="006C2182" w:rsidP="00EE48AF">
      <w:r w:rsidRPr="00587558">
        <w:t xml:space="preserve">RNIB Scotland </w:t>
      </w:r>
      <w:r w:rsidR="00122800" w:rsidRPr="00587558">
        <w:t>considers that it would be a positive development to establish</w:t>
      </w:r>
      <w:r w:rsidRPr="00587558">
        <w:t xml:space="preserve"> a Patient Safety Commissioner </w:t>
      </w:r>
      <w:r w:rsidR="00122800" w:rsidRPr="00587558">
        <w:t>for Scotland. The Commissioner could</w:t>
      </w:r>
      <w:r w:rsidR="004D7F7E" w:rsidRPr="00587558">
        <w:t xml:space="preserve"> </w:t>
      </w:r>
      <w:r w:rsidR="00CF4E3B" w:rsidRPr="00587558">
        <w:t>highlight safety concerns</w:t>
      </w:r>
      <w:r w:rsidR="00F61F36" w:rsidRPr="00587558">
        <w:t xml:space="preserve">, whilst having the ability to ensure systematic improvements are made across health boards and healthcare settings. </w:t>
      </w:r>
    </w:p>
    <w:p w14:paraId="46370E97" w14:textId="61E60EF6" w:rsidR="009B213A" w:rsidRPr="00587558" w:rsidRDefault="003E5631" w:rsidP="00EE48AF">
      <w:r w:rsidRPr="00587558">
        <w:lastRenderedPageBreak/>
        <w:t>Recent feedback from</w:t>
      </w:r>
      <w:r w:rsidR="009B213A" w:rsidRPr="00587558">
        <w:t xml:space="preserve"> RNIB Scotland</w:t>
      </w:r>
      <w:r w:rsidRPr="00587558">
        <w:t xml:space="preserve"> Eye Clinic Liaison Officers</w:t>
      </w:r>
      <w:r w:rsidR="00FC41BE" w:rsidRPr="00587558">
        <w:t xml:space="preserve"> (ECLOs)</w:t>
      </w:r>
      <w:r w:rsidRPr="00587558">
        <w:t xml:space="preserve"> </w:t>
      </w:r>
      <w:r w:rsidR="00EF4E15" w:rsidRPr="00587558">
        <w:t>suggested</w:t>
      </w:r>
      <w:r w:rsidRPr="00587558">
        <w:t xml:space="preserve"> that different health boards have </w:t>
      </w:r>
      <w:r w:rsidR="000F0B3A" w:rsidRPr="00587558">
        <w:t xml:space="preserve">varied processes </w:t>
      </w:r>
      <w:r w:rsidR="00262E0D" w:rsidRPr="00587558">
        <w:t>for managing patient information and records, which</w:t>
      </w:r>
      <w:r w:rsidR="007A02E5" w:rsidRPr="00587558">
        <w:t xml:space="preserve"> can impact on the </w:t>
      </w:r>
      <w:r w:rsidR="0041711D" w:rsidRPr="00587558">
        <w:t xml:space="preserve">safety of </w:t>
      </w:r>
      <w:r w:rsidR="00262E0D" w:rsidRPr="00587558">
        <w:t xml:space="preserve">blind and </w:t>
      </w:r>
      <w:r w:rsidR="0041711D" w:rsidRPr="00587558">
        <w:t>partially</w:t>
      </w:r>
      <w:r w:rsidR="00262E0D" w:rsidRPr="00587558">
        <w:t xml:space="preserve"> sighted people</w:t>
      </w:r>
      <w:r w:rsidR="007A02E5" w:rsidRPr="00587558">
        <w:t xml:space="preserve"> in healthcare settings.</w:t>
      </w:r>
      <w:r w:rsidR="005423E7" w:rsidRPr="00587558">
        <w:t xml:space="preserve"> Some examples given are below: </w:t>
      </w:r>
      <w:r w:rsidR="009B213A" w:rsidRPr="00587558">
        <w:t xml:space="preserve"> </w:t>
      </w:r>
    </w:p>
    <w:p w14:paraId="1802210C" w14:textId="24BA83BB" w:rsidR="00EE48AF" w:rsidRPr="00587558" w:rsidRDefault="00EE48AF" w:rsidP="00EE48AF"/>
    <w:p w14:paraId="45283148" w14:textId="42A8A1AB" w:rsidR="003F7C28" w:rsidRPr="00587558" w:rsidRDefault="007A02E5" w:rsidP="005C7E2C">
      <w:pPr>
        <w:pStyle w:val="ListParagraph"/>
        <w:numPr>
          <w:ilvl w:val="0"/>
          <w:numId w:val="14"/>
        </w:numPr>
      </w:pPr>
      <w:r w:rsidRPr="00587558">
        <w:t xml:space="preserve">It seems there is not a uniform </w:t>
      </w:r>
      <w:r w:rsidR="009C1688" w:rsidRPr="00587558">
        <w:t>marker</w:t>
      </w:r>
      <w:r w:rsidRPr="00587558">
        <w:t xml:space="preserve"> to </w:t>
      </w:r>
      <w:r w:rsidR="002C186C" w:rsidRPr="00587558">
        <w:t xml:space="preserve">show </w:t>
      </w:r>
      <w:r w:rsidR="00E2042B" w:rsidRPr="00587558">
        <w:t xml:space="preserve">on </w:t>
      </w:r>
      <w:r w:rsidR="00340CFB" w:rsidRPr="00587558">
        <w:t>a patient</w:t>
      </w:r>
      <w:r w:rsidR="00122800" w:rsidRPr="00587558">
        <w:t>’</w:t>
      </w:r>
      <w:r w:rsidR="00340CFB" w:rsidRPr="00587558">
        <w:t>s record that they are registered as</w:t>
      </w:r>
      <w:r w:rsidR="000D73BB" w:rsidRPr="00587558">
        <w:t xml:space="preserve"> Severely </w:t>
      </w:r>
      <w:r w:rsidR="00C82A9D" w:rsidRPr="00587558">
        <w:t>Sight</w:t>
      </w:r>
      <w:r w:rsidR="000D73BB" w:rsidRPr="00587558">
        <w:t xml:space="preserve"> </w:t>
      </w:r>
      <w:r w:rsidR="00C82A9D" w:rsidRPr="00587558">
        <w:t>Impaired</w:t>
      </w:r>
      <w:r w:rsidR="000D73BB" w:rsidRPr="00587558">
        <w:t xml:space="preserve"> (SSI) or Sight Impaired (SI)</w:t>
      </w:r>
      <w:r w:rsidR="00CA471B" w:rsidRPr="00587558">
        <w:t xml:space="preserve">. </w:t>
      </w:r>
      <w:r w:rsidRPr="00587558">
        <w:t xml:space="preserve"> In some </w:t>
      </w:r>
      <w:r w:rsidR="002C186C" w:rsidRPr="00587558">
        <w:t xml:space="preserve">health board </w:t>
      </w:r>
      <w:r w:rsidRPr="00587558">
        <w:t xml:space="preserve">areas, a label </w:t>
      </w:r>
      <w:r w:rsidR="00122800" w:rsidRPr="00587558">
        <w:t xml:space="preserve">is placed </w:t>
      </w:r>
      <w:r w:rsidRPr="00587558">
        <w:t xml:space="preserve">on the front of </w:t>
      </w:r>
      <w:r w:rsidR="00E2042B" w:rsidRPr="00587558">
        <w:t>patient</w:t>
      </w:r>
      <w:r w:rsidRPr="00587558">
        <w:t xml:space="preserve"> files,</w:t>
      </w:r>
      <w:r w:rsidR="00F87C7D" w:rsidRPr="00587558">
        <w:t xml:space="preserve"> whilst in other areas there is no obvious marker at all. </w:t>
      </w:r>
      <w:r w:rsidR="00E2042B" w:rsidRPr="00587558">
        <w:t>This can have safety implication</w:t>
      </w:r>
      <w:r w:rsidR="002C186C" w:rsidRPr="00587558">
        <w:t>s. F</w:t>
      </w:r>
      <w:r w:rsidR="00E2042B" w:rsidRPr="00587558">
        <w:t xml:space="preserve">or example, </w:t>
      </w:r>
      <w:r w:rsidR="008C21F8" w:rsidRPr="00587558">
        <w:t>p</w:t>
      </w:r>
      <w:r w:rsidR="005423E7" w:rsidRPr="00587558">
        <w:t xml:space="preserve">atients can be at risk of missing important eyecare appointments if letters or messages about these are not sent in accessible formats. </w:t>
      </w:r>
      <w:r w:rsidR="00B30972" w:rsidRPr="00587558">
        <w:t xml:space="preserve">It seems that </w:t>
      </w:r>
      <w:r w:rsidR="00F6454C" w:rsidRPr="00587558">
        <w:t xml:space="preserve">it often </w:t>
      </w:r>
      <w:r w:rsidR="00122800" w:rsidRPr="00587558">
        <w:t>falls to</w:t>
      </w:r>
      <w:r w:rsidR="00B30972" w:rsidRPr="00587558">
        <w:t xml:space="preserve"> </w:t>
      </w:r>
      <w:r w:rsidR="009C1688" w:rsidRPr="00587558">
        <w:t>m</w:t>
      </w:r>
      <w:r w:rsidR="00B30972" w:rsidRPr="00587558">
        <w:t xml:space="preserve">edical </w:t>
      </w:r>
      <w:r w:rsidR="009C1688" w:rsidRPr="00587558">
        <w:t>s</w:t>
      </w:r>
      <w:r w:rsidR="00F6454C" w:rsidRPr="00587558">
        <w:t>ecretaries</w:t>
      </w:r>
      <w:r w:rsidR="00B30972" w:rsidRPr="00587558">
        <w:t xml:space="preserve"> </w:t>
      </w:r>
      <w:r w:rsidR="00122800" w:rsidRPr="00587558">
        <w:t xml:space="preserve">to </w:t>
      </w:r>
      <w:r w:rsidR="00F6454C" w:rsidRPr="00587558">
        <w:t>highlight</w:t>
      </w:r>
      <w:r w:rsidR="00122800" w:rsidRPr="00587558">
        <w:t xml:space="preserve"> needs </w:t>
      </w:r>
      <w:r w:rsidR="00B30972" w:rsidRPr="00587558">
        <w:t xml:space="preserve">and </w:t>
      </w:r>
      <w:r w:rsidR="00122800" w:rsidRPr="00587558">
        <w:t xml:space="preserve">to </w:t>
      </w:r>
      <w:r w:rsidR="00B30972" w:rsidRPr="00587558">
        <w:t xml:space="preserve">print out information in preferred </w:t>
      </w:r>
      <w:r w:rsidR="00F6454C" w:rsidRPr="00587558">
        <w:t>formats</w:t>
      </w:r>
      <w:r w:rsidR="00122800" w:rsidRPr="00587558">
        <w:t>, for example,</w:t>
      </w:r>
      <w:r w:rsidR="00F6454C" w:rsidRPr="00587558">
        <w:t xml:space="preserve"> large print black text on yellow paper</w:t>
      </w:r>
      <w:r w:rsidR="00122800" w:rsidRPr="00587558">
        <w:t>. This</w:t>
      </w:r>
      <w:r w:rsidR="00F6454C" w:rsidRPr="00587558">
        <w:t xml:space="preserve"> is also contingent on them having resources </w:t>
      </w:r>
      <w:r w:rsidR="009C1688" w:rsidRPr="00587558">
        <w:t xml:space="preserve">and time </w:t>
      </w:r>
      <w:r w:rsidR="00F6454C" w:rsidRPr="00587558">
        <w:t xml:space="preserve">to do this. </w:t>
      </w:r>
    </w:p>
    <w:p w14:paraId="26B2735F" w14:textId="77777777" w:rsidR="00122800" w:rsidRPr="00587558" w:rsidRDefault="00122800" w:rsidP="00122800"/>
    <w:p w14:paraId="7354FE50" w14:textId="44D4F042" w:rsidR="00BE4EE6" w:rsidRPr="00587558" w:rsidRDefault="005C7E2C" w:rsidP="001648EE">
      <w:pPr>
        <w:pStyle w:val="ListParagraph"/>
        <w:numPr>
          <w:ilvl w:val="0"/>
          <w:numId w:val="14"/>
        </w:numPr>
      </w:pPr>
      <w:r w:rsidRPr="00587558">
        <w:t>P</w:t>
      </w:r>
      <w:r w:rsidR="001648EE" w:rsidRPr="00587558">
        <w:t>atients may</w:t>
      </w:r>
      <w:r w:rsidR="003F7C28" w:rsidRPr="00587558">
        <w:t xml:space="preserve"> </w:t>
      </w:r>
      <w:r w:rsidR="001648EE" w:rsidRPr="00587558">
        <w:t xml:space="preserve">receive a phone call, or voice message, </w:t>
      </w:r>
      <w:r w:rsidR="00F6454C" w:rsidRPr="00587558">
        <w:t>to</w:t>
      </w:r>
      <w:r w:rsidR="003F7C28" w:rsidRPr="00587558">
        <w:t xml:space="preserve"> remind them of an upcoming appointment,</w:t>
      </w:r>
      <w:r w:rsidRPr="00587558">
        <w:t xml:space="preserve"> or test results,</w:t>
      </w:r>
      <w:r w:rsidR="003F7C28" w:rsidRPr="00587558">
        <w:t xml:space="preserve"> but</w:t>
      </w:r>
      <w:r w:rsidRPr="00587558">
        <w:t xml:space="preserve"> when this involves using a touch telephone keypad, </w:t>
      </w:r>
      <w:r w:rsidR="008C463E" w:rsidRPr="00587558">
        <w:t xml:space="preserve">some cannot identify which button to press on the telephone keypad and therefore miss vital information about their eyecare.  </w:t>
      </w:r>
    </w:p>
    <w:p w14:paraId="3811E37A" w14:textId="77777777" w:rsidR="001F243A" w:rsidRPr="00587558" w:rsidRDefault="001F243A" w:rsidP="001F243A"/>
    <w:p w14:paraId="6FF70E61" w14:textId="6EE3277A" w:rsidR="00CC1B57" w:rsidRPr="00587558" w:rsidRDefault="00CC1B57" w:rsidP="001648EE">
      <w:pPr>
        <w:pStyle w:val="ListParagraph"/>
        <w:numPr>
          <w:ilvl w:val="0"/>
          <w:numId w:val="14"/>
        </w:numPr>
      </w:pPr>
      <w:r w:rsidRPr="00587558">
        <w:t xml:space="preserve">In other </w:t>
      </w:r>
      <w:r w:rsidR="008C463E" w:rsidRPr="00587558">
        <w:t>cases,</w:t>
      </w:r>
      <w:r w:rsidRPr="00587558">
        <w:t xml:space="preserve"> we have heard </w:t>
      </w:r>
      <w:r w:rsidR="00122800" w:rsidRPr="00587558">
        <w:t xml:space="preserve">of a </w:t>
      </w:r>
      <w:r w:rsidR="003F7C28" w:rsidRPr="00587558">
        <w:t xml:space="preserve">patient's </w:t>
      </w:r>
      <w:r w:rsidRPr="00587558">
        <w:t xml:space="preserve">Powers of </w:t>
      </w:r>
      <w:r w:rsidR="003F7C28" w:rsidRPr="00587558">
        <w:t>Attorney (POA)</w:t>
      </w:r>
      <w:r w:rsidRPr="00587558">
        <w:t xml:space="preserve"> receiving appointment letters, which may not always be a suitable point of contact</w:t>
      </w:r>
      <w:r w:rsidR="001005E7" w:rsidRPr="00587558">
        <w:t xml:space="preserve"> </w:t>
      </w:r>
      <w:r w:rsidRPr="00587558">
        <w:t xml:space="preserve">for the </w:t>
      </w:r>
      <w:r w:rsidR="003F7C28" w:rsidRPr="00587558">
        <w:t>patient</w:t>
      </w:r>
      <w:r w:rsidRPr="00587558">
        <w:t xml:space="preserve">. </w:t>
      </w:r>
    </w:p>
    <w:p w14:paraId="52BB42A3" w14:textId="77777777" w:rsidR="00122800" w:rsidRPr="00587558" w:rsidRDefault="00122800" w:rsidP="00122800"/>
    <w:p w14:paraId="57DB2843" w14:textId="40596688" w:rsidR="00E52A6B" w:rsidRPr="00587558" w:rsidRDefault="00A95895" w:rsidP="002C186C">
      <w:pPr>
        <w:pStyle w:val="ListParagraph"/>
        <w:numPr>
          <w:ilvl w:val="0"/>
          <w:numId w:val="14"/>
        </w:numPr>
      </w:pPr>
      <w:r w:rsidRPr="00587558">
        <w:t xml:space="preserve">It has been suggested that an overarching system </w:t>
      </w:r>
      <w:r w:rsidR="00A4537A" w:rsidRPr="00587558">
        <w:t xml:space="preserve">governing </w:t>
      </w:r>
      <w:r w:rsidR="008C463E" w:rsidRPr="00587558">
        <w:t>data collection</w:t>
      </w:r>
      <w:r w:rsidR="004F695B" w:rsidRPr="00587558">
        <w:t xml:space="preserve">, </w:t>
      </w:r>
      <w:r w:rsidR="00AA15F3" w:rsidRPr="00587558">
        <w:t>gathering</w:t>
      </w:r>
      <w:r w:rsidR="004F695B" w:rsidRPr="00587558">
        <w:t xml:space="preserve"> and processing</w:t>
      </w:r>
      <w:r w:rsidR="00A4537A" w:rsidRPr="00587558">
        <w:t xml:space="preserve"> for patient records, w</w:t>
      </w:r>
      <w:r w:rsidRPr="00587558">
        <w:t xml:space="preserve">ould </w:t>
      </w:r>
      <w:r w:rsidR="004F695B" w:rsidRPr="00587558">
        <w:t>prevent discrepancies across health boards</w:t>
      </w:r>
      <w:r w:rsidR="008C463E" w:rsidRPr="00587558">
        <w:t xml:space="preserve">, and lead to </w:t>
      </w:r>
      <w:r w:rsidR="00041458" w:rsidRPr="00587558">
        <w:t xml:space="preserve">better patient safety. </w:t>
      </w:r>
      <w:r w:rsidR="00D92DBC" w:rsidRPr="00587558">
        <w:t>H</w:t>
      </w:r>
      <w:r w:rsidR="00041458" w:rsidRPr="00587558">
        <w:t>aving one standard way of highlighting</w:t>
      </w:r>
      <w:r w:rsidR="00122800" w:rsidRPr="00587558">
        <w:t xml:space="preserve"> on </w:t>
      </w:r>
      <w:r w:rsidR="009C1688" w:rsidRPr="00587558">
        <w:t xml:space="preserve">a person’s </w:t>
      </w:r>
      <w:r w:rsidR="00122800" w:rsidRPr="00587558">
        <w:t xml:space="preserve">health record that </w:t>
      </w:r>
      <w:r w:rsidR="009C1688" w:rsidRPr="00587558">
        <w:t>they have</w:t>
      </w:r>
      <w:r w:rsidR="00041458" w:rsidRPr="00587558">
        <w:t xml:space="preserve"> a visual </w:t>
      </w:r>
      <w:r w:rsidR="00222B49" w:rsidRPr="00587558">
        <w:t>impairment</w:t>
      </w:r>
      <w:r w:rsidR="00041458" w:rsidRPr="00587558">
        <w:t xml:space="preserve"> </w:t>
      </w:r>
      <w:r w:rsidR="00F15D5A" w:rsidRPr="00587558">
        <w:t xml:space="preserve">could ensure </w:t>
      </w:r>
      <w:r w:rsidR="00B2158E" w:rsidRPr="00587558">
        <w:t xml:space="preserve">a better patient experience </w:t>
      </w:r>
      <w:r w:rsidR="00D92DBC" w:rsidRPr="00587558">
        <w:t>and</w:t>
      </w:r>
      <w:r w:rsidR="00F15D5A" w:rsidRPr="00587558">
        <w:t xml:space="preserve"> </w:t>
      </w:r>
      <w:r w:rsidR="00756E86" w:rsidRPr="00587558">
        <w:t xml:space="preserve">prevent misunderstandings. </w:t>
      </w:r>
      <w:r w:rsidR="0043782C" w:rsidRPr="00587558">
        <w:t xml:space="preserve">For example, </w:t>
      </w:r>
      <w:r w:rsidR="00887419" w:rsidRPr="00587558">
        <w:t xml:space="preserve">there </w:t>
      </w:r>
      <w:r w:rsidR="00E52A6B" w:rsidRPr="00587558">
        <w:t xml:space="preserve">are </w:t>
      </w:r>
      <w:r w:rsidR="00887419" w:rsidRPr="00587558">
        <w:t xml:space="preserve">accounts of inpatients being unaware of mealtimes, or </w:t>
      </w:r>
      <w:r w:rsidR="00F215DD" w:rsidRPr="00587558">
        <w:t>of having meals served to them</w:t>
      </w:r>
      <w:r w:rsidR="00E52A6B" w:rsidRPr="00587558">
        <w:t>,</w:t>
      </w:r>
      <w:r w:rsidR="00F215DD" w:rsidRPr="00587558">
        <w:t xml:space="preserve"> whilst staying in hospital</w:t>
      </w:r>
      <w:r w:rsidR="00E52A6B" w:rsidRPr="00587558">
        <w:t xml:space="preserve">, due to no one </w:t>
      </w:r>
      <w:r w:rsidR="00904676" w:rsidRPr="00587558">
        <w:t>notifying the inpatient it is there</w:t>
      </w:r>
      <w:r w:rsidR="00E52A6B" w:rsidRPr="00587558">
        <w:t xml:space="preserve">. </w:t>
      </w:r>
      <w:r w:rsidR="00D92DBC" w:rsidRPr="00587558">
        <w:t>Training and a</w:t>
      </w:r>
      <w:r w:rsidR="00742916" w:rsidRPr="00587558">
        <w:t xml:space="preserve">wareness </w:t>
      </w:r>
      <w:r w:rsidR="00D92DBC" w:rsidRPr="00587558">
        <w:t>are</w:t>
      </w:r>
      <w:r w:rsidR="00742916" w:rsidRPr="00587558">
        <w:t xml:space="preserve"> required to prevent mis</w:t>
      </w:r>
      <w:r w:rsidR="00B1100F" w:rsidRPr="00587558">
        <w:t xml:space="preserve">understandings and </w:t>
      </w:r>
      <w:r w:rsidR="00742916" w:rsidRPr="00587558">
        <w:t xml:space="preserve">protect patient safety. </w:t>
      </w:r>
    </w:p>
    <w:p w14:paraId="1EC6FE89" w14:textId="77777777" w:rsidR="00D92DBC" w:rsidRPr="00587558" w:rsidRDefault="00E52A6B" w:rsidP="00AB1D70">
      <w:pPr>
        <w:pStyle w:val="NormalWeb"/>
        <w:rPr>
          <w:rFonts w:ascii="Arial" w:hAnsi="Arial" w:cs="Arial"/>
          <w:sz w:val="28"/>
          <w:szCs w:val="28"/>
        </w:rPr>
      </w:pPr>
      <w:r w:rsidRPr="00587558">
        <w:rPr>
          <w:rFonts w:ascii="Arial" w:hAnsi="Arial" w:cs="Arial"/>
          <w:sz w:val="28"/>
          <w:szCs w:val="28"/>
        </w:rPr>
        <w:t>Ultimately</w:t>
      </w:r>
      <w:r w:rsidR="00D92DBC" w:rsidRPr="00587558">
        <w:rPr>
          <w:rFonts w:ascii="Arial" w:hAnsi="Arial" w:cs="Arial"/>
          <w:sz w:val="28"/>
          <w:szCs w:val="28"/>
        </w:rPr>
        <w:t>, there should be a robust mechanism in place to enable</w:t>
      </w:r>
      <w:r w:rsidRPr="00587558">
        <w:rPr>
          <w:rFonts w:ascii="Arial" w:hAnsi="Arial" w:cs="Arial"/>
          <w:sz w:val="28"/>
          <w:szCs w:val="28"/>
        </w:rPr>
        <w:t xml:space="preserve"> the </w:t>
      </w:r>
      <w:r w:rsidR="008367A9" w:rsidRPr="00587558">
        <w:rPr>
          <w:rFonts w:ascii="Arial" w:hAnsi="Arial" w:cs="Arial"/>
          <w:sz w:val="28"/>
          <w:szCs w:val="28"/>
        </w:rPr>
        <w:t xml:space="preserve">Patient Safety Commissioner </w:t>
      </w:r>
      <w:r w:rsidR="00FD4377" w:rsidRPr="00587558">
        <w:rPr>
          <w:rFonts w:ascii="Arial" w:hAnsi="Arial" w:cs="Arial"/>
          <w:sz w:val="28"/>
          <w:szCs w:val="28"/>
        </w:rPr>
        <w:t xml:space="preserve">to address patient safety at many different levels </w:t>
      </w:r>
      <w:r w:rsidR="001D41D9" w:rsidRPr="00587558">
        <w:rPr>
          <w:rFonts w:ascii="Arial" w:hAnsi="Arial" w:cs="Arial"/>
          <w:sz w:val="28"/>
          <w:szCs w:val="28"/>
        </w:rPr>
        <w:t xml:space="preserve">in </w:t>
      </w:r>
      <w:r w:rsidR="00FD4377" w:rsidRPr="00587558">
        <w:rPr>
          <w:rFonts w:ascii="Arial" w:hAnsi="Arial" w:cs="Arial"/>
          <w:sz w:val="28"/>
          <w:szCs w:val="28"/>
        </w:rPr>
        <w:t>medical and healthcare settings</w:t>
      </w:r>
      <w:r w:rsidR="00BF4E6D" w:rsidRPr="00587558">
        <w:rPr>
          <w:rFonts w:ascii="Arial" w:hAnsi="Arial" w:cs="Arial"/>
          <w:sz w:val="28"/>
          <w:szCs w:val="28"/>
        </w:rPr>
        <w:t>, including a</w:t>
      </w:r>
      <w:r w:rsidR="00D92DBC" w:rsidRPr="00587558">
        <w:rPr>
          <w:rFonts w:ascii="Arial" w:hAnsi="Arial" w:cs="Arial"/>
          <w:sz w:val="28"/>
          <w:szCs w:val="28"/>
        </w:rPr>
        <w:t>t</w:t>
      </w:r>
      <w:r w:rsidR="00BF4E6D" w:rsidRPr="00587558">
        <w:rPr>
          <w:rFonts w:ascii="Arial" w:hAnsi="Arial" w:cs="Arial"/>
          <w:sz w:val="28"/>
          <w:szCs w:val="28"/>
        </w:rPr>
        <w:t xml:space="preserve"> community levels. </w:t>
      </w:r>
    </w:p>
    <w:p w14:paraId="37054B77" w14:textId="5E58DAF7" w:rsidR="00852EAB" w:rsidRPr="00587558" w:rsidRDefault="00BB315C" w:rsidP="00AB1D70">
      <w:pPr>
        <w:pStyle w:val="NormalWeb"/>
        <w:rPr>
          <w:rFonts w:ascii="Arial" w:hAnsi="Arial" w:cs="Arial"/>
          <w:sz w:val="28"/>
          <w:szCs w:val="28"/>
        </w:rPr>
      </w:pPr>
      <w:r w:rsidRPr="00587558">
        <w:rPr>
          <w:rFonts w:ascii="Arial" w:hAnsi="Arial" w:cs="Arial"/>
          <w:sz w:val="28"/>
          <w:szCs w:val="28"/>
        </w:rPr>
        <w:lastRenderedPageBreak/>
        <w:t xml:space="preserve">A </w:t>
      </w:r>
      <w:r w:rsidR="00904676" w:rsidRPr="00587558">
        <w:rPr>
          <w:rFonts w:ascii="Arial" w:hAnsi="Arial" w:cs="Arial"/>
          <w:sz w:val="28"/>
          <w:szCs w:val="28"/>
        </w:rPr>
        <w:t>joined-up</w:t>
      </w:r>
      <w:r w:rsidRPr="00587558">
        <w:rPr>
          <w:rFonts w:ascii="Arial" w:hAnsi="Arial" w:cs="Arial"/>
          <w:sz w:val="28"/>
          <w:szCs w:val="28"/>
        </w:rPr>
        <w:t xml:space="preserve"> approach to targeting patient safety </w:t>
      </w:r>
      <w:r w:rsidR="00904676" w:rsidRPr="00587558">
        <w:rPr>
          <w:rFonts w:ascii="Arial" w:hAnsi="Arial" w:cs="Arial"/>
          <w:sz w:val="28"/>
          <w:szCs w:val="28"/>
        </w:rPr>
        <w:t>would also help, f</w:t>
      </w:r>
      <w:r w:rsidR="003067D0" w:rsidRPr="00587558">
        <w:rPr>
          <w:rFonts w:ascii="Arial" w:hAnsi="Arial" w:cs="Arial"/>
          <w:sz w:val="28"/>
          <w:szCs w:val="28"/>
        </w:rPr>
        <w:t>or example</w:t>
      </w:r>
      <w:r w:rsidR="00904676" w:rsidRPr="00587558">
        <w:rPr>
          <w:rFonts w:ascii="Arial" w:hAnsi="Arial" w:cs="Arial"/>
          <w:sz w:val="28"/>
          <w:szCs w:val="28"/>
        </w:rPr>
        <w:t>,</w:t>
      </w:r>
      <w:r w:rsidR="00AB1D70" w:rsidRPr="00587558">
        <w:rPr>
          <w:rFonts w:ascii="Arial" w:hAnsi="Arial" w:cs="Arial"/>
          <w:sz w:val="28"/>
          <w:szCs w:val="28"/>
        </w:rPr>
        <w:t xml:space="preserve"> when</w:t>
      </w:r>
      <w:r w:rsidR="00904676" w:rsidRPr="00587558">
        <w:rPr>
          <w:rFonts w:ascii="Arial" w:hAnsi="Arial" w:cs="Arial"/>
          <w:sz w:val="28"/>
          <w:szCs w:val="28"/>
        </w:rPr>
        <w:t xml:space="preserve"> </w:t>
      </w:r>
      <w:r w:rsidR="00852EAB" w:rsidRPr="00587558">
        <w:rPr>
          <w:rFonts w:ascii="Arial" w:hAnsi="Arial" w:cs="Arial"/>
          <w:sz w:val="28"/>
          <w:szCs w:val="28"/>
        </w:rPr>
        <w:t>dispensing medicine</w:t>
      </w:r>
      <w:r w:rsidR="003067D0" w:rsidRPr="00587558">
        <w:rPr>
          <w:rFonts w:ascii="Arial" w:hAnsi="Arial" w:cs="Arial"/>
          <w:sz w:val="28"/>
          <w:szCs w:val="28"/>
        </w:rPr>
        <w:t>s or treatments</w:t>
      </w:r>
      <w:r w:rsidR="00AB1D70" w:rsidRPr="00587558">
        <w:rPr>
          <w:rFonts w:ascii="Arial" w:hAnsi="Arial" w:cs="Arial"/>
          <w:sz w:val="28"/>
          <w:szCs w:val="28"/>
        </w:rPr>
        <w:t>. Blind and partially sighted people often rely on aids or assistance to ensure the right treatment is administered at home</w:t>
      </w:r>
      <w:r w:rsidR="00D92DBC" w:rsidRPr="00587558">
        <w:rPr>
          <w:rFonts w:ascii="Arial" w:hAnsi="Arial" w:cs="Arial"/>
          <w:sz w:val="28"/>
          <w:szCs w:val="28"/>
        </w:rPr>
        <w:t xml:space="preserve"> such as</w:t>
      </w:r>
      <w:r w:rsidR="00AB1D70" w:rsidRPr="00587558">
        <w:rPr>
          <w:rFonts w:ascii="Arial" w:hAnsi="Arial" w:cs="Arial"/>
          <w:sz w:val="28"/>
          <w:szCs w:val="28"/>
        </w:rPr>
        <w:t xml:space="preserve"> </w:t>
      </w:r>
      <w:r w:rsidR="00DC7B22" w:rsidRPr="00587558">
        <w:rPr>
          <w:rFonts w:ascii="Arial" w:hAnsi="Arial" w:cs="Arial"/>
          <w:sz w:val="28"/>
          <w:szCs w:val="28"/>
        </w:rPr>
        <w:t>dispensing</w:t>
      </w:r>
      <w:r w:rsidR="009629E2" w:rsidRPr="00587558">
        <w:rPr>
          <w:rFonts w:ascii="Arial" w:hAnsi="Arial" w:cs="Arial"/>
          <w:sz w:val="28"/>
          <w:szCs w:val="28"/>
        </w:rPr>
        <w:t xml:space="preserve"> eye drops with compliance aids</w:t>
      </w:r>
      <w:r w:rsidR="00D92DBC" w:rsidRPr="00587558">
        <w:rPr>
          <w:rFonts w:ascii="Arial" w:hAnsi="Arial" w:cs="Arial"/>
          <w:sz w:val="28"/>
          <w:szCs w:val="28"/>
        </w:rPr>
        <w:t xml:space="preserve"> </w:t>
      </w:r>
      <w:r w:rsidR="00061111" w:rsidRPr="00587558">
        <w:rPr>
          <w:rFonts w:ascii="Arial" w:hAnsi="Arial" w:cs="Arial"/>
          <w:sz w:val="28"/>
          <w:szCs w:val="28"/>
        </w:rPr>
        <w:t xml:space="preserve">or issuing medication in </w:t>
      </w:r>
      <w:r w:rsidR="001F243A" w:rsidRPr="00587558">
        <w:rPr>
          <w:rFonts w:ascii="Arial" w:hAnsi="Arial" w:cs="Arial"/>
          <w:sz w:val="28"/>
          <w:szCs w:val="28"/>
        </w:rPr>
        <w:t>“</w:t>
      </w:r>
      <w:r w:rsidR="00061111" w:rsidRPr="00587558">
        <w:rPr>
          <w:rFonts w:ascii="Arial" w:hAnsi="Arial" w:cs="Arial"/>
          <w:sz w:val="28"/>
          <w:szCs w:val="28"/>
        </w:rPr>
        <w:t>Nomad</w:t>
      </w:r>
      <w:r w:rsidR="001F243A" w:rsidRPr="00587558">
        <w:rPr>
          <w:rFonts w:ascii="Arial" w:hAnsi="Arial" w:cs="Arial"/>
          <w:sz w:val="28"/>
          <w:szCs w:val="28"/>
        </w:rPr>
        <w:t>”</w:t>
      </w:r>
      <w:r w:rsidR="00061111" w:rsidRPr="00587558">
        <w:rPr>
          <w:rFonts w:ascii="Arial" w:hAnsi="Arial" w:cs="Arial"/>
          <w:sz w:val="28"/>
          <w:szCs w:val="28"/>
        </w:rPr>
        <w:t xml:space="preserve"> boxes</w:t>
      </w:r>
      <w:r w:rsidR="00AB1D70" w:rsidRPr="00587558">
        <w:rPr>
          <w:rFonts w:ascii="Arial" w:hAnsi="Arial" w:cs="Arial"/>
          <w:sz w:val="28"/>
          <w:szCs w:val="28"/>
        </w:rPr>
        <w:t xml:space="preserve">. This is particularly important for </w:t>
      </w:r>
      <w:r w:rsidR="00061111" w:rsidRPr="00587558">
        <w:rPr>
          <w:rFonts w:ascii="Arial" w:hAnsi="Arial" w:cs="Arial"/>
          <w:sz w:val="28"/>
          <w:szCs w:val="28"/>
        </w:rPr>
        <w:t xml:space="preserve">elderly patients on complex treatment regimens to ensure </w:t>
      </w:r>
      <w:r w:rsidR="00AB1D70" w:rsidRPr="00587558">
        <w:rPr>
          <w:rFonts w:ascii="Arial" w:hAnsi="Arial" w:cs="Arial"/>
          <w:sz w:val="28"/>
          <w:szCs w:val="28"/>
        </w:rPr>
        <w:t>medications and treatments are delivered s</w:t>
      </w:r>
      <w:r w:rsidR="00061111" w:rsidRPr="00587558">
        <w:rPr>
          <w:rFonts w:ascii="Arial" w:hAnsi="Arial" w:cs="Arial"/>
          <w:sz w:val="28"/>
          <w:szCs w:val="28"/>
        </w:rPr>
        <w:t xml:space="preserve">afety. </w:t>
      </w:r>
    </w:p>
    <w:p w14:paraId="748830DB" w14:textId="551F610D" w:rsidR="00AC1E87" w:rsidRPr="00587558" w:rsidRDefault="001F243A" w:rsidP="001F243A">
      <w:pPr>
        <w:pStyle w:val="Heading3"/>
      </w:pPr>
      <w:r w:rsidRPr="00587558">
        <w:t>9</w:t>
      </w:r>
      <w:r w:rsidR="00E208EA" w:rsidRPr="00587558">
        <w:t xml:space="preserve">. </w:t>
      </w:r>
      <w:r w:rsidR="00AC1E87" w:rsidRPr="00587558">
        <w:t>What are your views on the proposed role and responsibilities of the Patient Safety Commissioner?</w:t>
      </w:r>
    </w:p>
    <w:p w14:paraId="3437BD8E" w14:textId="39E74092" w:rsidR="00AB1D70" w:rsidRPr="00587558" w:rsidRDefault="00992928" w:rsidP="00DF56F5">
      <w:pPr>
        <w:spacing w:before="10" w:after="10"/>
        <w:rPr>
          <w:rFonts w:cs="Arial"/>
          <w:szCs w:val="28"/>
        </w:rPr>
      </w:pPr>
      <w:r w:rsidRPr="00587558">
        <w:rPr>
          <w:rFonts w:cs="Arial"/>
          <w:szCs w:val="28"/>
        </w:rPr>
        <w:t xml:space="preserve">The </w:t>
      </w:r>
      <w:r w:rsidR="00362EC7" w:rsidRPr="00587558">
        <w:rPr>
          <w:rFonts w:cs="Arial"/>
          <w:szCs w:val="28"/>
        </w:rPr>
        <w:t>Patient Safety Commissioner</w:t>
      </w:r>
      <w:r w:rsidR="00D92DBC" w:rsidRPr="00587558">
        <w:rPr>
          <w:rFonts w:cs="Arial"/>
          <w:szCs w:val="28"/>
        </w:rPr>
        <w:t xml:space="preserve"> should be able</w:t>
      </w:r>
      <w:r w:rsidR="00362EC7" w:rsidRPr="00587558">
        <w:rPr>
          <w:rFonts w:cs="Arial"/>
          <w:szCs w:val="28"/>
        </w:rPr>
        <w:t xml:space="preserve"> to scrutinise safety issues,</w:t>
      </w:r>
      <w:r w:rsidRPr="00587558">
        <w:rPr>
          <w:rFonts w:cs="Arial"/>
          <w:szCs w:val="28"/>
        </w:rPr>
        <w:t xml:space="preserve"> including examining factors which may have </w:t>
      </w:r>
      <w:r w:rsidR="00865143" w:rsidRPr="00587558">
        <w:rPr>
          <w:rFonts w:cs="Arial"/>
          <w:szCs w:val="28"/>
        </w:rPr>
        <w:t>led</w:t>
      </w:r>
      <w:r w:rsidRPr="00587558">
        <w:rPr>
          <w:rFonts w:cs="Arial"/>
          <w:szCs w:val="28"/>
        </w:rPr>
        <w:t xml:space="preserve"> to </w:t>
      </w:r>
      <w:r w:rsidR="00AB1D70" w:rsidRPr="00587558">
        <w:rPr>
          <w:rFonts w:cs="Arial"/>
          <w:szCs w:val="28"/>
        </w:rPr>
        <w:t xml:space="preserve">patient </w:t>
      </w:r>
      <w:r w:rsidRPr="00587558">
        <w:rPr>
          <w:rFonts w:cs="Arial"/>
          <w:szCs w:val="28"/>
        </w:rPr>
        <w:t xml:space="preserve">safety being compromised, </w:t>
      </w:r>
      <w:r w:rsidR="00D92DBC" w:rsidRPr="00587558">
        <w:rPr>
          <w:rFonts w:cs="Arial"/>
          <w:szCs w:val="28"/>
        </w:rPr>
        <w:t>as</w:t>
      </w:r>
      <w:r w:rsidRPr="00587558">
        <w:rPr>
          <w:rFonts w:cs="Arial"/>
          <w:szCs w:val="28"/>
        </w:rPr>
        <w:t xml:space="preserve"> </w:t>
      </w:r>
      <w:r w:rsidR="00865143" w:rsidRPr="00587558">
        <w:rPr>
          <w:rFonts w:cs="Arial"/>
          <w:szCs w:val="28"/>
        </w:rPr>
        <w:t>part of the</w:t>
      </w:r>
      <w:r w:rsidR="00061111" w:rsidRPr="00587558">
        <w:rPr>
          <w:rFonts w:cs="Arial"/>
          <w:szCs w:val="28"/>
        </w:rPr>
        <w:t>ir</w:t>
      </w:r>
      <w:r w:rsidR="00865143" w:rsidRPr="00587558">
        <w:rPr>
          <w:rFonts w:cs="Arial"/>
          <w:szCs w:val="28"/>
        </w:rPr>
        <w:t xml:space="preserve"> remit.</w:t>
      </w:r>
      <w:r w:rsidR="00362EC7" w:rsidRPr="00587558">
        <w:rPr>
          <w:rFonts w:cs="Arial"/>
          <w:szCs w:val="28"/>
        </w:rPr>
        <w:t xml:space="preserve"> </w:t>
      </w:r>
    </w:p>
    <w:p w14:paraId="2F3191BC" w14:textId="77777777" w:rsidR="00AB1D70" w:rsidRPr="00587558" w:rsidRDefault="00AB1D70" w:rsidP="00DF56F5">
      <w:pPr>
        <w:spacing w:before="10" w:after="10"/>
        <w:rPr>
          <w:rFonts w:cs="Arial"/>
          <w:szCs w:val="28"/>
        </w:rPr>
      </w:pPr>
    </w:p>
    <w:p w14:paraId="4264AF9B" w14:textId="4D45542B" w:rsidR="00AB1D70" w:rsidRPr="00587558" w:rsidRDefault="00D92DBC" w:rsidP="00AB1D70">
      <w:pPr>
        <w:spacing w:before="10" w:after="10"/>
        <w:rPr>
          <w:rFonts w:cs="Arial"/>
          <w:szCs w:val="28"/>
        </w:rPr>
      </w:pPr>
      <w:r w:rsidRPr="00587558">
        <w:rPr>
          <w:rFonts w:cs="Arial"/>
          <w:szCs w:val="28"/>
        </w:rPr>
        <w:t>For blind and partially sighted people, safety in healthcare settings</w:t>
      </w:r>
      <w:r w:rsidR="00AB1D70" w:rsidRPr="00587558">
        <w:rPr>
          <w:rFonts w:cs="Arial"/>
          <w:szCs w:val="28"/>
        </w:rPr>
        <w:t xml:space="preserve"> </w:t>
      </w:r>
      <w:r w:rsidRPr="00587558">
        <w:rPr>
          <w:rFonts w:cs="Arial"/>
          <w:szCs w:val="28"/>
        </w:rPr>
        <w:t xml:space="preserve">is </w:t>
      </w:r>
      <w:r w:rsidR="00AB1D70" w:rsidRPr="00587558">
        <w:rPr>
          <w:rFonts w:cs="Arial"/>
          <w:szCs w:val="28"/>
        </w:rPr>
        <w:t xml:space="preserve">often dependent on the availability of Accessible Information, as well as practitioners </w:t>
      </w:r>
      <w:r w:rsidRPr="00587558">
        <w:rPr>
          <w:rFonts w:cs="Arial"/>
          <w:szCs w:val="28"/>
        </w:rPr>
        <w:t xml:space="preserve">having awareness </w:t>
      </w:r>
      <w:r w:rsidR="00AB1D70" w:rsidRPr="00587558">
        <w:rPr>
          <w:rFonts w:cs="Arial"/>
          <w:szCs w:val="28"/>
        </w:rPr>
        <w:t>of sight loss</w:t>
      </w:r>
      <w:r w:rsidRPr="00587558">
        <w:rPr>
          <w:rFonts w:cs="Arial"/>
          <w:szCs w:val="28"/>
        </w:rPr>
        <w:t xml:space="preserve"> and its implications</w:t>
      </w:r>
      <w:r w:rsidR="00AB1D70" w:rsidRPr="00587558">
        <w:rPr>
          <w:rFonts w:cs="Arial"/>
          <w:szCs w:val="28"/>
        </w:rPr>
        <w:t xml:space="preserve">.  </w:t>
      </w:r>
    </w:p>
    <w:p w14:paraId="1BB09684" w14:textId="18F06B6E" w:rsidR="00AB1D70" w:rsidRPr="00587558" w:rsidRDefault="00AB1D70" w:rsidP="00AB1D70">
      <w:pPr>
        <w:spacing w:before="10" w:after="10"/>
        <w:rPr>
          <w:rFonts w:cs="Arial"/>
          <w:szCs w:val="28"/>
        </w:rPr>
      </w:pPr>
    </w:p>
    <w:p w14:paraId="3DF3B27A" w14:textId="2FDB1D0B" w:rsidR="00A35CB2" w:rsidRPr="00587558" w:rsidRDefault="0087356A" w:rsidP="00A35CB2">
      <w:pPr>
        <w:spacing w:before="10" w:after="10"/>
        <w:rPr>
          <w:rFonts w:cs="Arial"/>
          <w:szCs w:val="28"/>
        </w:rPr>
      </w:pPr>
      <w:r w:rsidRPr="00587558">
        <w:rPr>
          <w:rFonts w:cs="Arial"/>
          <w:szCs w:val="28"/>
        </w:rPr>
        <w:t xml:space="preserve">The picture remains patchy however, and the </w:t>
      </w:r>
      <w:r w:rsidR="001E395C" w:rsidRPr="00587558">
        <w:rPr>
          <w:rFonts w:cs="Arial"/>
          <w:szCs w:val="28"/>
        </w:rPr>
        <w:t xml:space="preserve">responsibility for requesting information in an accessible format, </w:t>
      </w:r>
      <w:r w:rsidR="00D92DBC" w:rsidRPr="00587558">
        <w:rPr>
          <w:rFonts w:cs="Arial"/>
          <w:szCs w:val="28"/>
        </w:rPr>
        <w:t>lies</w:t>
      </w:r>
      <w:r w:rsidR="001E395C" w:rsidRPr="00587558">
        <w:rPr>
          <w:rFonts w:cs="Arial"/>
          <w:szCs w:val="28"/>
        </w:rPr>
        <w:t xml:space="preserve"> with a</w:t>
      </w:r>
      <w:r w:rsidRPr="00587558">
        <w:rPr>
          <w:rFonts w:cs="Arial"/>
          <w:szCs w:val="28"/>
        </w:rPr>
        <w:t xml:space="preserve">n individual patient. </w:t>
      </w:r>
      <w:r w:rsidR="006135D6" w:rsidRPr="00587558">
        <w:rPr>
          <w:rFonts w:cs="Arial"/>
          <w:szCs w:val="28"/>
        </w:rPr>
        <w:t>This</w:t>
      </w:r>
      <w:r w:rsidRPr="00587558">
        <w:rPr>
          <w:rFonts w:cs="Arial"/>
          <w:szCs w:val="28"/>
        </w:rPr>
        <w:t xml:space="preserve"> brings its</w:t>
      </w:r>
      <w:r w:rsidR="00D1426F" w:rsidRPr="00587558">
        <w:rPr>
          <w:rFonts w:cs="Arial"/>
          <w:szCs w:val="28"/>
        </w:rPr>
        <w:t xml:space="preserve"> own challenges</w:t>
      </w:r>
      <w:r w:rsidR="00D92DBC" w:rsidRPr="00587558">
        <w:rPr>
          <w:rFonts w:cs="Arial"/>
          <w:szCs w:val="28"/>
        </w:rPr>
        <w:t xml:space="preserve"> as</w:t>
      </w:r>
      <w:r w:rsidRPr="00587558">
        <w:rPr>
          <w:rFonts w:cs="Arial"/>
          <w:szCs w:val="28"/>
        </w:rPr>
        <w:t xml:space="preserve"> individuals may</w:t>
      </w:r>
      <w:r w:rsidR="00D1426F" w:rsidRPr="00587558">
        <w:rPr>
          <w:rFonts w:cs="Arial"/>
          <w:szCs w:val="28"/>
        </w:rPr>
        <w:t xml:space="preserve"> not want to be seen as burdensome </w:t>
      </w:r>
      <w:r w:rsidR="00362EC7" w:rsidRPr="00587558">
        <w:rPr>
          <w:rFonts w:cs="Arial"/>
          <w:szCs w:val="28"/>
        </w:rPr>
        <w:t xml:space="preserve">or </w:t>
      </w:r>
      <w:r w:rsidR="00A35CB2" w:rsidRPr="00587558">
        <w:rPr>
          <w:rFonts w:cs="Arial"/>
          <w:szCs w:val="28"/>
        </w:rPr>
        <w:t xml:space="preserve">to be </w:t>
      </w:r>
      <w:r w:rsidR="00362EC7" w:rsidRPr="00587558">
        <w:rPr>
          <w:rFonts w:cs="Arial"/>
          <w:szCs w:val="28"/>
        </w:rPr>
        <w:t>adding pressure in an already overstretched health service</w:t>
      </w:r>
      <w:r w:rsidR="00992928" w:rsidRPr="00587558">
        <w:rPr>
          <w:rFonts w:cs="Arial"/>
          <w:szCs w:val="28"/>
        </w:rPr>
        <w:t xml:space="preserve">. </w:t>
      </w:r>
    </w:p>
    <w:p w14:paraId="03F6095D" w14:textId="77777777" w:rsidR="001F243A" w:rsidRPr="00587558" w:rsidRDefault="001F243A" w:rsidP="00A35CB2">
      <w:pPr>
        <w:spacing w:before="10" w:after="10"/>
        <w:rPr>
          <w:rFonts w:cs="Arial"/>
          <w:szCs w:val="28"/>
        </w:rPr>
      </w:pPr>
    </w:p>
    <w:p w14:paraId="1CB08929" w14:textId="356E5EDA" w:rsidR="00DF56F5" w:rsidRPr="00587558" w:rsidRDefault="000424ED" w:rsidP="00A35CB2">
      <w:pPr>
        <w:spacing w:before="10" w:after="10"/>
        <w:rPr>
          <w:rFonts w:cs="Arial"/>
          <w:szCs w:val="28"/>
        </w:rPr>
      </w:pPr>
      <w:r w:rsidRPr="00587558">
        <w:rPr>
          <w:rFonts w:cs="Arial"/>
          <w:szCs w:val="28"/>
        </w:rPr>
        <w:t>The consequences of not recei</w:t>
      </w:r>
      <w:r w:rsidR="00B61D57" w:rsidRPr="00587558">
        <w:rPr>
          <w:rFonts w:cs="Arial"/>
          <w:szCs w:val="28"/>
        </w:rPr>
        <w:t>ving</w:t>
      </w:r>
      <w:r w:rsidRPr="00587558">
        <w:rPr>
          <w:rFonts w:cs="Arial"/>
          <w:szCs w:val="28"/>
        </w:rPr>
        <w:t xml:space="preserve"> </w:t>
      </w:r>
      <w:r w:rsidR="00B61D57" w:rsidRPr="00587558">
        <w:rPr>
          <w:rFonts w:cs="Arial"/>
          <w:szCs w:val="28"/>
        </w:rPr>
        <w:t>medical</w:t>
      </w:r>
      <w:r w:rsidRPr="00587558">
        <w:rPr>
          <w:rFonts w:cs="Arial"/>
          <w:szCs w:val="28"/>
        </w:rPr>
        <w:t xml:space="preserve"> or health information in accessible formats, cannot be understated</w:t>
      </w:r>
      <w:r w:rsidR="00B61D57" w:rsidRPr="00587558">
        <w:rPr>
          <w:rFonts w:cs="Arial"/>
          <w:szCs w:val="28"/>
        </w:rPr>
        <w:t xml:space="preserve">.  </w:t>
      </w:r>
      <w:r w:rsidR="00DF56F5" w:rsidRPr="00587558">
        <w:rPr>
          <w:rFonts w:cs="Arial"/>
          <w:szCs w:val="28"/>
        </w:rPr>
        <w:t xml:space="preserve">For </w:t>
      </w:r>
      <w:r w:rsidR="00A35CB2" w:rsidRPr="00587558">
        <w:rPr>
          <w:rFonts w:cs="Arial"/>
          <w:szCs w:val="28"/>
        </w:rPr>
        <w:t>instance</w:t>
      </w:r>
      <w:r w:rsidR="00DF56F5" w:rsidRPr="00587558">
        <w:rPr>
          <w:rFonts w:cs="Arial"/>
          <w:szCs w:val="28"/>
        </w:rPr>
        <w:t xml:space="preserve">, </w:t>
      </w:r>
      <w:r w:rsidR="00A35CB2" w:rsidRPr="00587558">
        <w:rPr>
          <w:rFonts w:cs="Arial"/>
          <w:szCs w:val="28"/>
        </w:rPr>
        <w:t xml:space="preserve">throughout the Covid 19 pandemic, </w:t>
      </w:r>
      <w:r w:rsidR="00DF56F5" w:rsidRPr="00587558">
        <w:rPr>
          <w:rFonts w:cs="Arial"/>
          <w:szCs w:val="28"/>
        </w:rPr>
        <w:t xml:space="preserve">blind and partially sighted </w:t>
      </w:r>
      <w:r w:rsidR="00A35CB2" w:rsidRPr="00587558">
        <w:rPr>
          <w:rFonts w:cs="Arial"/>
          <w:szCs w:val="28"/>
        </w:rPr>
        <w:t>faced difficulties in</w:t>
      </w:r>
      <w:r w:rsidR="00DF56F5" w:rsidRPr="00587558">
        <w:rPr>
          <w:rFonts w:cs="Arial"/>
          <w:szCs w:val="28"/>
        </w:rPr>
        <w:t xml:space="preserve"> book</w:t>
      </w:r>
      <w:r w:rsidR="00A35CB2" w:rsidRPr="00587558">
        <w:rPr>
          <w:rFonts w:cs="Arial"/>
          <w:szCs w:val="28"/>
        </w:rPr>
        <w:t>ing</w:t>
      </w:r>
      <w:r w:rsidR="00DF56F5" w:rsidRPr="00587558">
        <w:rPr>
          <w:rFonts w:cs="Arial"/>
          <w:szCs w:val="28"/>
        </w:rPr>
        <w:t xml:space="preserve"> a vaccination appointment because they couldn’t </w:t>
      </w:r>
      <w:r w:rsidR="00EF6A36" w:rsidRPr="00587558">
        <w:rPr>
          <w:rFonts w:cs="Arial"/>
          <w:szCs w:val="28"/>
        </w:rPr>
        <w:t xml:space="preserve">read </w:t>
      </w:r>
      <w:r w:rsidR="00DF56F5" w:rsidRPr="00587558">
        <w:rPr>
          <w:rFonts w:cs="Arial"/>
          <w:szCs w:val="28"/>
        </w:rPr>
        <w:t>the telephone number</w:t>
      </w:r>
      <w:r w:rsidR="00EF6A36" w:rsidRPr="00587558">
        <w:rPr>
          <w:rFonts w:cs="Arial"/>
          <w:szCs w:val="28"/>
        </w:rPr>
        <w:t>, or reference number,</w:t>
      </w:r>
      <w:r w:rsidR="00DF56F5" w:rsidRPr="00587558">
        <w:rPr>
          <w:rFonts w:cs="Arial"/>
          <w:szCs w:val="28"/>
        </w:rPr>
        <w:t xml:space="preserve"> </w:t>
      </w:r>
      <w:r w:rsidR="003558C0" w:rsidRPr="00587558">
        <w:rPr>
          <w:rFonts w:cs="Arial"/>
          <w:szCs w:val="28"/>
        </w:rPr>
        <w:t>on letter</w:t>
      </w:r>
      <w:r w:rsidR="009633FB" w:rsidRPr="00587558">
        <w:rPr>
          <w:rFonts w:cs="Arial"/>
          <w:szCs w:val="28"/>
        </w:rPr>
        <w:t>s</w:t>
      </w:r>
      <w:r w:rsidR="003558C0" w:rsidRPr="00587558">
        <w:rPr>
          <w:rFonts w:cs="Arial"/>
          <w:szCs w:val="28"/>
        </w:rPr>
        <w:t xml:space="preserve"> received in the post.</w:t>
      </w:r>
      <w:r w:rsidR="008D5A76" w:rsidRPr="00587558">
        <w:rPr>
          <w:rStyle w:val="FootnoteReference"/>
          <w:rFonts w:cs="Arial"/>
          <w:szCs w:val="28"/>
        </w:rPr>
        <w:footnoteReference w:id="1"/>
      </w:r>
      <w:r w:rsidR="003558C0" w:rsidRPr="00587558">
        <w:rPr>
          <w:rFonts w:cs="Arial"/>
          <w:szCs w:val="28"/>
        </w:rPr>
        <w:t xml:space="preserve"> </w:t>
      </w:r>
    </w:p>
    <w:p w14:paraId="22AF5461" w14:textId="29BE34E7" w:rsidR="00DF56F5" w:rsidRPr="00587558" w:rsidRDefault="00DF56F5" w:rsidP="00DF56F5">
      <w:pPr>
        <w:spacing w:before="10" w:after="10"/>
        <w:rPr>
          <w:rFonts w:cs="Arial"/>
          <w:szCs w:val="28"/>
        </w:rPr>
      </w:pPr>
    </w:p>
    <w:p w14:paraId="05FAF115" w14:textId="1A7AB511" w:rsidR="009633FB" w:rsidRPr="00587558" w:rsidRDefault="009633FB" w:rsidP="009633FB">
      <w:pPr>
        <w:rPr>
          <w:sz w:val="29"/>
          <w:szCs w:val="29"/>
        </w:rPr>
      </w:pPr>
      <w:r w:rsidRPr="00587558">
        <w:rPr>
          <w:sz w:val="29"/>
          <w:szCs w:val="29"/>
        </w:rPr>
        <w:t xml:space="preserve">RNIB Scotland's research report </w:t>
      </w:r>
      <w:r w:rsidR="001F243A" w:rsidRPr="00587558">
        <w:rPr>
          <w:sz w:val="29"/>
          <w:szCs w:val="29"/>
        </w:rPr>
        <w:t>“</w:t>
      </w:r>
      <w:r w:rsidRPr="00587558">
        <w:rPr>
          <w:sz w:val="29"/>
          <w:szCs w:val="29"/>
        </w:rPr>
        <w:t>Communication Failure</w:t>
      </w:r>
      <w:r w:rsidR="001F243A" w:rsidRPr="00587558">
        <w:rPr>
          <w:sz w:val="29"/>
          <w:szCs w:val="29"/>
        </w:rPr>
        <w:t>”</w:t>
      </w:r>
      <w:r w:rsidR="00AE0244" w:rsidRPr="00587558">
        <w:rPr>
          <w:sz w:val="29"/>
          <w:szCs w:val="29"/>
        </w:rPr>
        <w:t xml:space="preserve"> </w:t>
      </w:r>
      <w:r w:rsidR="008D5A76" w:rsidRPr="00587558">
        <w:rPr>
          <w:rStyle w:val="FootnoteReference"/>
          <w:sz w:val="29"/>
          <w:szCs w:val="29"/>
        </w:rPr>
        <w:footnoteReference w:id="2"/>
      </w:r>
      <w:r w:rsidRPr="00587558">
        <w:rPr>
          <w:sz w:val="29"/>
          <w:szCs w:val="29"/>
        </w:rPr>
        <w:t xml:space="preserve"> highlighted the </w:t>
      </w:r>
      <w:r w:rsidR="00AE0244" w:rsidRPr="00587558">
        <w:rPr>
          <w:sz w:val="29"/>
          <w:szCs w:val="29"/>
        </w:rPr>
        <w:t>challenges of not receiving health information in accessible formats, when living with a visual impairment. Often</w:t>
      </w:r>
      <w:r w:rsidR="00A35CB2" w:rsidRPr="00587558">
        <w:rPr>
          <w:sz w:val="29"/>
          <w:szCs w:val="29"/>
        </w:rPr>
        <w:t>,</w:t>
      </w:r>
      <w:r w:rsidR="00AE0244" w:rsidRPr="00587558">
        <w:rPr>
          <w:sz w:val="29"/>
          <w:szCs w:val="29"/>
        </w:rPr>
        <w:t xml:space="preserve"> </w:t>
      </w:r>
      <w:r w:rsidRPr="00587558">
        <w:rPr>
          <w:sz w:val="29"/>
          <w:szCs w:val="29"/>
        </w:rPr>
        <w:t>people</w:t>
      </w:r>
      <w:r w:rsidR="00A35CB2" w:rsidRPr="00587558">
        <w:rPr>
          <w:sz w:val="29"/>
          <w:szCs w:val="29"/>
        </w:rPr>
        <w:t xml:space="preserve"> with sight loss </w:t>
      </w:r>
      <w:r w:rsidR="002B49BB" w:rsidRPr="00587558">
        <w:rPr>
          <w:sz w:val="29"/>
          <w:szCs w:val="29"/>
        </w:rPr>
        <w:t>must</w:t>
      </w:r>
      <w:r w:rsidR="00A35CB2" w:rsidRPr="00587558">
        <w:rPr>
          <w:sz w:val="29"/>
          <w:szCs w:val="29"/>
        </w:rPr>
        <w:t xml:space="preserve"> </w:t>
      </w:r>
      <w:r w:rsidR="00AE0244" w:rsidRPr="00587558">
        <w:rPr>
          <w:sz w:val="29"/>
          <w:szCs w:val="29"/>
        </w:rPr>
        <w:t>rely on others t</w:t>
      </w:r>
      <w:r w:rsidRPr="00587558">
        <w:rPr>
          <w:sz w:val="29"/>
          <w:szCs w:val="29"/>
        </w:rPr>
        <w:t xml:space="preserve">o read out letters, information leaflets, </w:t>
      </w:r>
      <w:r w:rsidR="00AE0244" w:rsidRPr="00587558">
        <w:rPr>
          <w:sz w:val="29"/>
          <w:szCs w:val="29"/>
        </w:rPr>
        <w:t xml:space="preserve">etc, </w:t>
      </w:r>
      <w:r w:rsidRPr="00587558">
        <w:rPr>
          <w:sz w:val="29"/>
          <w:szCs w:val="29"/>
        </w:rPr>
        <w:t>on their behalf</w:t>
      </w:r>
      <w:r w:rsidR="00A35CB2" w:rsidRPr="00587558">
        <w:rPr>
          <w:sz w:val="29"/>
          <w:szCs w:val="29"/>
        </w:rPr>
        <w:t xml:space="preserve">. This </w:t>
      </w:r>
      <w:r w:rsidRPr="00587558">
        <w:rPr>
          <w:sz w:val="29"/>
          <w:szCs w:val="29"/>
        </w:rPr>
        <w:t xml:space="preserve">automatically undermines patient confidentiality and can result in a reduction in their </w:t>
      </w:r>
      <w:r w:rsidRPr="00587558">
        <w:rPr>
          <w:sz w:val="29"/>
          <w:szCs w:val="29"/>
        </w:rPr>
        <w:lastRenderedPageBreak/>
        <w:t xml:space="preserve">autonomy when it comes to making decisions about their care and treatment.  </w:t>
      </w:r>
    </w:p>
    <w:p w14:paraId="06FF7073" w14:textId="77777777" w:rsidR="009633FB" w:rsidRPr="00587558" w:rsidRDefault="009633FB" w:rsidP="009633FB">
      <w:pPr>
        <w:rPr>
          <w:sz w:val="29"/>
          <w:szCs w:val="29"/>
        </w:rPr>
      </w:pPr>
    </w:p>
    <w:p w14:paraId="1089A522" w14:textId="7DC1EA0E" w:rsidR="009633FB" w:rsidRPr="00587558" w:rsidRDefault="009633FB" w:rsidP="009633FB">
      <w:pPr>
        <w:rPr>
          <w:rFonts w:cs="Arial"/>
          <w:kern w:val="36"/>
          <w:szCs w:val="28"/>
        </w:rPr>
      </w:pPr>
      <w:r w:rsidRPr="00587558">
        <w:rPr>
          <w:rFonts w:cs="Arial"/>
          <w:kern w:val="36"/>
          <w:szCs w:val="28"/>
        </w:rPr>
        <w:t xml:space="preserve">Not getting information in a suitable format can also </w:t>
      </w:r>
      <w:r w:rsidR="009C2B8C" w:rsidRPr="00587558">
        <w:rPr>
          <w:rFonts w:cs="Arial"/>
          <w:kern w:val="36"/>
          <w:szCs w:val="28"/>
        </w:rPr>
        <w:t>have</w:t>
      </w:r>
      <w:r w:rsidRPr="00587558">
        <w:rPr>
          <w:rFonts w:cs="Arial"/>
          <w:kern w:val="36"/>
          <w:szCs w:val="28"/>
        </w:rPr>
        <w:t xml:space="preserve"> devastating consequences, for example, missing important eyecare appointments</w:t>
      </w:r>
      <w:r w:rsidR="00AE0244" w:rsidRPr="00587558">
        <w:rPr>
          <w:rFonts w:cs="Arial"/>
          <w:kern w:val="36"/>
          <w:szCs w:val="28"/>
        </w:rPr>
        <w:t>,</w:t>
      </w:r>
      <w:r w:rsidR="00A35CB2" w:rsidRPr="00587558">
        <w:rPr>
          <w:rFonts w:cs="Arial"/>
          <w:kern w:val="36"/>
          <w:szCs w:val="28"/>
        </w:rPr>
        <w:t xml:space="preserve"> which may</w:t>
      </w:r>
      <w:r w:rsidR="00AE0244" w:rsidRPr="00587558">
        <w:rPr>
          <w:rFonts w:cs="Arial"/>
          <w:kern w:val="36"/>
          <w:szCs w:val="28"/>
        </w:rPr>
        <w:t xml:space="preserve"> result in </w:t>
      </w:r>
      <w:r w:rsidR="0042139C" w:rsidRPr="00587558">
        <w:rPr>
          <w:rFonts w:cs="Arial"/>
          <w:kern w:val="36"/>
          <w:szCs w:val="28"/>
        </w:rPr>
        <w:t xml:space="preserve">irreversible deteriorations in </w:t>
      </w:r>
      <w:r w:rsidR="00900337" w:rsidRPr="00587558">
        <w:rPr>
          <w:rFonts w:cs="Arial"/>
          <w:kern w:val="36"/>
          <w:szCs w:val="28"/>
        </w:rPr>
        <w:t>eyesight</w:t>
      </w:r>
      <w:r w:rsidR="0042139C" w:rsidRPr="00587558">
        <w:rPr>
          <w:rFonts w:cs="Arial"/>
          <w:kern w:val="36"/>
          <w:szCs w:val="28"/>
        </w:rPr>
        <w:t xml:space="preserve">, </w:t>
      </w:r>
      <w:r w:rsidR="00A35CB2" w:rsidRPr="00587558">
        <w:rPr>
          <w:rFonts w:cs="Arial"/>
          <w:kern w:val="36"/>
          <w:szCs w:val="28"/>
        </w:rPr>
        <w:t>or even</w:t>
      </w:r>
      <w:r w:rsidR="003E7C22" w:rsidRPr="00587558">
        <w:rPr>
          <w:rFonts w:cs="Arial"/>
          <w:kern w:val="36"/>
          <w:szCs w:val="28"/>
        </w:rPr>
        <w:t xml:space="preserve"> be </w:t>
      </w:r>
      <w:r w:rsidRPr="00587558">
        <w:rPr>
          <w:rFonts w:cs="Arial"/>
          <w:kern w:val="36"/>
          <w:szCs w:val="28"/>
        </w:rPr>
        <w:t xml:space="preserve">potentially life threatening. </w:t>
      </w:r>
    </w:p>
    <w:p w14:paraId="36ED5EB7" w14:textId="141ACFA6" w:rsidR="00A711D5" w:rsidRPr="00587558" w:rsidRDefault="009633FB" w:rsidP="003E7C22">
      <w:pPr>
        <w:rPr>
          <w:rFonts w:cs="Arial"/>
          <w:szCs w:val="28"/>
        </w:rPr>
      </w:pPr>
      <w:r w:rsidRPr="00587558">
        <w:rPr>
          <w:rFonts w:cs="Arial"/>
          <w:kern w:val="36"/>
          <w:szCs w:val="28"/>
        </w:rPr>
        <w:br/>
      </w:r>
      <w:r w:rsidR="00DF56F5" w:rsidRPr="00587558">
        <w:rPr>
          <w:rFonts w:cs="Arial"/>
          <w:szCs w:val="28"/>
        </w:rPr>
        <w:t>Other issues such as inability to access websites to book appointments</w:t>
      </w:r>
      <w:r w:rsidR="00B51467" w:rsidRPr="00587558">
        <w:rPr>
          <w:rFonts w:cs="Arial"/>
          <w:szCs w:val="28"/>
        </w:rPr>
        <w:t xml:space="preserve">, </w:t>
      </w:r>
      <w:r w:rsidR="00DF56F5" w:rsidRPr="00587558">
        <w:rPr>
          <w:rFonts w:cs="Arial"/>
          <w:szCs w:val="28"/>
        </w:rPr>
        <w:t>or access other health related</w:t>
      </w:r>
      <w:r w:rsidR="00B51467" w:rsidRPr="00587558">
        <w:rPr>
          <w:rFonts w:cs="Arial"/>
          <w:szCs w:val="28"/>
        </w:rPr>
        <w:t xml:space="preserve"> services </w:t>
      </w:r>
      <w:r w:rsidR="00DF56F5" w:rsidRPr="00587558">
        <w:rPr>
          <w:rFonts w:cs="Arial"/>
          <w:szCs w:val="28"/>
        </w:rPr>
        <w:t xml:space="preserve">can often prevent blind and partially sighted people from </w:t>
      </w:r>
      <w:r w:rsidR="00A35CB2" w:rsidRPr="00587558">
        <w:rPr>
          <w:rFonts w:cs="Arial"/>
          <w:szCs w:val="28"/>
        </w:rPr>
        <w:t>gett</w:t>
      </w:r>
      <w:r w:rsidR="00DF56F5" w:rsidRPr="00587558">
        <w:rPr>
          <w:rFonts w:cs="Arial"/>
          <w:szCs w:val="28"/>
        </w:rPr>
        <w:t>ing timely support, services, and information.</w:t>
      </w:r>
      <w:r w:rsidR="009C2B8C" w:rsidRPr="00587558">
        <w:rPr>
          <w:rFonts w:cs="Arial"/>
          <w:szCs w:val="28"/>
        </w:rPr>
        <w:t xml:space="preserve"> </w:t>
      </w:r>
    </w:p>
    <w:p w14:paraId="475A1ADC" w14:textId="77777777" w:rsidR="00B029E2" w:rsidRPr="00587558" w:rsidRDefault="00B029E2" w:rsidP="00DF56F5">
      <w:pPr>
        <w:pStyle w:val="Default"/>
        <w:spacing w:before="10" w:after="10"/>
        <w:rPr>
          <w:rFonts w:ascii="Arial" w:hAnsi="Arial" w:cs="Arial"/>
          <w:color w:val="auto"/>
          <w:sz w:val="28"/>
          <w:szCs w:val="28"/>
        </w:rPr>
      </w:pPr>
    </w:p>
    <w:p w14:paraId="7395BAF3" w14:textId="64D219CE" w:rsidR="00A711D5" w:rsidRPr="00587558" w:rsidRDefault="00A711D5" w:rsidP="00DF56F5">
      <w:pPr>
        <w:pStyle w:val="Default"/>
        <w:spacing w:before="10" w:after="10"/>
        <w:rPr>
          <w:rFonts w:ascii="Arial" w:hAnsi="Arial" w:cs="Arial"/>
          <w:color w:val="auto"/>
          <w:sz w:val="28"/>
          <w:szCs w:val="28"/>
        </w:rPr>
      </w:pPr>
      <w:r w:rsidRPr="00587558">
        <w:rPr>
          <w:rFonts w:ascii="Arial" w:hAnsi="Arial" w:cs="Arial"/>
          <w:color w:val="auto"/>
          <w:sz w:val="28"/>
          <w:szCs w:val="28"/>
        </w:rPr>
        <w:t xml:space="preserve">Some existing systems </w:t>
      </w:r>
      <w:r w:rsidR="000725E8" w:rsidRPr="00587558">
        <w:rPr>
          <w:rFonts w:ascii="Arial" w:hAnsi="Arial" w:cs="Arial"/>
          <w:color w:val="auto"/>
          <w:sz w:val="28"/>
          <w:szCs w:val="28"/>
        </w:rPr>
        <w:t>intended to allow</w:t>
      </w:r>
      <w:r w:rsidRPr="00587558">
        <w:rPr>
          <w:rFonts w:ascii="Arial" w:hAnsi="Arial" w:cs="Arial"/>
          <w:color w:val="auto"/>
          <w:sz w:val="28"/>
          <w:szCs w:val="28"/>
        </w:rPr>
        <w:t xml:space="preserve"> patients to offer feedback or raise issues of concerns </w:t>
      </w:r>
      <w:r w:rsidR="000725E8" w:rsidRPr="00587558">
        <w:rPr>
          <w:rFonts w:ascii="Arial" w:hAnsi="Arial" w:cs="Arial"/>
          <w:color w:val="auto"/>
          <w:sz w:val="28"/>
          <w:szCs w:val="28"/>
        </w:rPr>
        <w:t xml:space="preserve">- such as Care Opinion </w:t>
      </w:r>
      <w:r w:rsidR="000725E8" w:rsidRPr="00587558">
        <w:rPr>
          <w:rStyle w:val="FootnoteReference"/>
          <w:rFonts w:ascii="Arial" w:hAnsi="Arial" w:cs="Arial"/>
          <w:color w:val="auto"/>
          <w:sz w:val="28"/>
          <w:szCs w:val="28"/>
        </w:rPr>
        <w:footnoteReference w:id="3"/>
      </w:r>
      <w:r w:rsidR="000725E8" w:rsidRPr="00587558">
        <w:rPr>
          <w:rFonts w:ascii="Arial" w:hAnsi="Arial" w:cs="Arial"/>
          <w:color w:val="auto"/>
          <w:sz w:val="28"/>
          <w:szCs w:val="28"/>
        </w:rPr>
        <w:t xml:space="preserve"> - </w:t>
      </w:r>
      <w:r w:rsidR="00B51467" w:rsidRPr="00587558">
        <w:rPr>
          <w:rFonts w:ascii="Arial" w:hAnsi="Arial" w:cs="Arial"/>
          <w:color w:val="auto"/>
          <w:sz w:val="28"/>
          <w:szCs w:val="28"/>
        </w:rPr>
        <w:t xml:space="preserve">also </w:t>
      </w:r>
      <w:r w:rsidRPr="00587558">
        <w:rPr>
          <w:rFonts w:ascii="Arial" w:hAnsi="Arial" w:cs="Arial"/>
          <w:color w:val="auto"/>
          <w:sz w:val="28"/>
          <w:szCs w:val="28"/>
        </w:rPr>
        <w:t>rely on</w:t>
      </w:r>
      <w:r w:rsidR="00F329AA" w:rsidRPr="00587558">
        <w:rPr>
          <w:rFonts w:ascii="Arial" w:hAnsi="Arial" w:cs="Arial"/>
          <w:color w:val="auto"/>
          <w:sz w:val="28"/>
          <w:szCs w:val="28"/>
        </w:rPr>
        <w:t xml:space="preserve"> being able to access</w:t>
      </w:r>
      <w:r w:rsidRPr="00587558">
        <w:rPr>
          <w:rFonts w:ascii="Arial" w:hAnsi="Arial" w:cs="Arial"/>
          <w:color w:val="auto"/>
          <w:sz w:val="28"/>
          <w:szCs w:val="28"/>
        </w:rPr>
        <w:t xml:space="preserve"> digital technology</w:t>
      </w:r>
      <w:r w:rsidR="000725E8" w:rsidRPr="00587558">
        <w:rPr>
          <w:rFonts w:ascii="Arial" w:hAnsi="Arial" w:cs="Arial"/>
          <w:color w:val="auto"/>
          <w:sz w:val="28"/>
          <w:szCs w:val="28"/>
        </w:rPr>
        <w:t xml:space="preserve">. </w:t>
      </w:r>
      <w:r w:rsidRPr="00587558">
        <w:rPr>
          <w:rFonts w:ascii="Arial" w:hAnsi="Arial" w:cs="Arial"/>
          <w:color w:val="auto"/>
          <w:sz w:val="28"/>
          <w:szCs w:val="28"/>
        </w:rPr>
        <w:t>However, sometimes websites and online platforms are completely inaccessible to blind and partially sighted people</w:t>
      </w:r>
      <w:r w:rsidR="00775CCF" w:rsidRPr="00587558">
        <w:rPr>
          <w:rFonts w:ascii="Arial" w:hAnsi="Arial" w:cs="Arial"/>
          <w:color w:val="auto"/>
          <w:sz w:val="28"/>
          <w:szCs w:val="28"/>
        </w:rPr>
        <w:t xml:space="preserve">.  People can be put off </w:t>
      </w:r>
      <w:r w:rsidR="00124A6D" w:rsidRPr="00587558">
        <w:rPr>
          <w:rFonts w:ascii="Arial" w:hAnsi="Arial" w:cs="Arial"/>
          <w:color w:val="auto"/>
          <w:sz w:val="28"/>
          <w:szCs w:val="28"/>
        </w:rPr>
        <w:t>wanting</w:t>
      </w:r>
      <w:r w:rsidR="00775CCF" w:rsidRPr="00587558">
        <w:rPr>
          <w:rFonts w:ascii="Arial" w:hAnsi="Arial" w:cs="Arial"/>
          <w:color w:val="auto"/>
          <w:sz w:val="28"/>
          <w:szCs w:val="28"/>
        </w:rPr>
        <w:t xml:space="preserve"> to request </w:t>
      </w:r>
      <w:r w:rsidR="00124A6D" w:rsidRPr="00587558">
        <w:rPr>
          <w:rFonts w:ascii="Arial" w:hAnsi="Arial" w:cs="Arial"/>
          <w:color w:val="auto"/>
          <w:sz w:val="28"/>
          <w:szCs w:val="28"/>
        </w:rPr>
        <w:t>alternative</w:t>
      </w:r>
      <w:r w:rsidR="00775CCF" w:rsidRPr="00587558">
        <w:rPr>
          <w:rFonts w:ascii="Arial" w:hAnsi="Arial" w:cs="Arial"/>
          <w:color w:val="auto"/>
          <w:sz w:val="28"/>
          <w:szCs w:val="28"/>
        </w:rPr>
        <w:t xml:space="preserve"> routes</w:t>
      </w:r>
      <w:r w:rsidR="000725E8" w:rsidRPr="00587558">
        <w:rPr>
          <w:rFonts w:ascii="Arial" w:hAnsi="Arial" w:cs="Arial"/>
          <w:color w:val="auto"/>
          <w:sz w:val="28"/>
          <w:szCs w:val="28"/>
        </w:rPr>
        <w:t xml:space="preserve"> </w:t>
      </w:r>
      <w:r w:rsidR="00775CCF" w:rsidRPr="00587558">
        <w:rPr>
          <w:rFonts w:ascii="Arial" w:hAnsi="Arial" w:cs="Arial"/>
          <w:color w:val="auto"/>
          <w:sz w:val="28"/>
          <w:szCs w:val="28"/>
        </w:rPr>
        <w:t xml:space="preserve">as they </w:t>
      </w:r>
      <w:r w:rsidR="00124A6D" w:rsidRPr="00587558">
        <w:rPr>
          <w:rFonts w:ascii="Arial" w:hAnsi="Arial" w:cs="Arial"/>
          <w:color w:val="auto"/>
          <w:sz w:val="28"/>
          <w:szCs w:val="28"/>
        </w:rPr>
        <w:t xml:space="preserve">don't want to </w:t>
      </w:r>
      <w:r w:rsidRPr="00587558">
        <w:rPr>
          <w:rFonts w:ascii="Arial" w:hAnsi="Arial" w:cs="Arial"/>
          <w:color w:val="auto"/>
          <w:sz w:val="28"/>
          <w:szCs w:val="28"/>
        </w:rPr>
        <w:t xml:space="preserve">add pressure on services </w:t>
      </w:r>
      <w:r w:rsidR="00EA640E" w:rsidRPr="00587558">
        <w:rPr>
          <w:rFonts w:ascii="Arial" w:hAnsi="Arial" w:cs="Arial"/>
          <w:color w:val="auto"/>
          <w:sz w:val="28"/>
          <w:szCs w:val="28"/>
        </w:rPr>
        <w:t xml:space="preserve">so </w:t>
      </w:r>
      <w:r w:rsidRPr="00587558">
        <w:rPr>
          <w:rFonts w:ascii="Arial" w:hAnsi="Arial" w:cs="Arial"/>
          <w:color w:val="auto"/>
          <w:sz w:val="28"/>
          <w:szCs w:val="28"/>
        </w:rPr>
        <w:t xml:space="preserve">avoid asking for what they need. </w:t>
      </w:r>
    </w:p>
    <w:p w14:paraId="69C26FC5" w14:textId="77777777" w:rsidR="00C75CF7" w:rsidRPr="00587558" w:rsidRDefault="00C75CF7" w:rsidP="00C75CF7">
      <w:pPr>
        <w:autoSpaceDE w:val="0"/>
        <w:autoSpaceDN w:val="0"/>
        <w:adjustRightInd w:val="0"/>
      </w:pPr>
    </w:p>
    <w:p w14:paraId="6346CE94" w14:textId="7E083DE0" w:rsidR="00C75CF7" w:rsidRPr="00587558" w:rsidRDefault="00C75CF7" w:rsidP="00C75CF7">
      <w:pPr>
        <w:autoSpaceDE w:val="0"/>
        <w:autoSpaceDN w:val="0"/>
        <w:adjustRightInd w:val="0"/>
      </w:pPr>
      <w:r w:rsidRPr="00587558">
        <w:rPr>
          <w:rFonts w:cs="Arial"/>
        </w:rPr>
        <w:t>Accessing online information, for example, filling in forms online, can be very time consuming or completely inaccessible.</w:t>
      </w:r>
      <w:r w:rsidR="00E208EA" w:rsidRPr="00587558">
        <w:rPr>
          <w:rStyle w:val="FootnoteReference"/>
          <w:rFonts w:cs="Arial"/>
        </w:rPr>
        <w:footnoteReference w:id="4"/>
      </w:r>
      <w:r w:rsidRPr="00587558">
        <w:rPr>
          <w:rFonts w:cs="Arial"/>
        </w:rPr>
        <w:t xml:space="preserve"> Visual barriers such as inconsistent font sizes prevent people</w:t>
      </w:r>
      <w:r w:rsidR="000725E8" w:rsidRPr="00587558">
        <w:rPr>
          <w:rFonts w:cs="Arial"/>
        </w:rPr>
        <w:t xml:space="preserve"> with sight loss</w:t>
      </w:r>
      <w:r w:rsidRPr="00587558">
        <w:rPr>
          <w:rFonts w:cs="Arial"/>
        </w:rPr>
        <w:t xml:space="preserve"> from accessing information with ease. One respondent </w:t>
      </w:r>
      <w:r w:rsidR="000C5EA9" w:rsidRPr="00587558">
        <w:rPr>
          <w:rFonts w:cs="Arial"/>
        </w:rPr>
        <w:t xml:space="preserve">to an RNIB Scotland report </w:t>
      </w:r>
      <w:r w:rsidRPr="00587558">
        <w:rPr>
          <w:rFonts w:cs="Arial"/>
        </w:rPr>
        <w:t>explained:</w:t>
      </w:r>
      <w:r w:rsidRPr="00587558">
        <w:t xml:space="preserve"> </w:t>
      </w:r>
    </w:p>
    <w:p w14:paraId="2E6FE0D4" w14:textId="77777777" w:rsidR="00C75CF7" w:rsidRPr="00587558" w:rsidRDefault="00C75CF7" w:rsidP="00C75CF7">
      <w:pPr>
        <w:autoSpaceDE w:val="0"/>
        <w:autoSpaceDN w:val="0"/>
        <w:adjustRightInd w:val="0"/>
        <w:rPr>
          <w:rFonts w:cs="Arial"/>
          <w:szCs w:val="28"/>
        </w:rPr>
      </w:pPr>
    </w:p>
    <w:p w14:paraId="1510EF6C" w14:textId="414670AA" w:rsidR="00C75CF7" w:rsidRPr="00587558" w:rsidRDefault="001F243A" w:rsidP="00C75CF7">
      <w:pPr>
        <w:ind w:right="284"/>
        <w:rPr>
          <w:rFonts w:cs="Arial"/>
        </w:rPr>
      </w:pPr>
      <w:r w:rsidRPr="00587558">
        <w:rPr>
          <w:rFonts w:cs="Arial"/>
        </w:rPr>
        <w:t>“</w:t>
      </w:r>
      <w:r w:rsidR="00C75CF7" w:rsidRPr="00587558">
        <w:rPr>
          <w:rFonts w:cs="Arial"/>
        </w:rPr>
        <w:t>Websites are very complex to navigate in general so when you have sight loss of any degree it becomes harder. It would be good to have a button to press so that the website becomes less busy and shows simple text.</w:t>
      </w:r>
      <w:r w:rsidRPr="00587558">
        <w:rPr>
          <w:rFonts w:cs="Arial"/>
        </w:rPr>
        <w:t>”</w:t>
      </w:r>
      <w:r w:rsidR="000725E8" w:rsidRPr="00587558">
        <w:rPr>
          <w:rFonts w:cs="Arial"/>
        </w:rPr>
        <w:t xml:space="preserve"> </w:t>
      </w:r>
      <w:r w:rsidR="00E208EA" w:rsidRPr="00587558">
        <w:rPr>
          <w:rStyle w:val="FootnoteReference"/>
          <w:rFonts w:cs="Arial"/>
        </w:rPr>
        <w:footnoteReference w:id="5"/>
      </w:r>
    </w:p>
    <w:p w14:paraId="465D047F" w14:textId="77777777" w:rsidR="002C186C" w:rsidRPr="00587558" w:rsidRDefault="002C186C" w:rsidP="00C75CF7">
      <w:pPr>
        <w:ind w:right="284"/>
        <w:rPr>
          <w:rFonts w:cs="Arial"/>
        </w:rPr>
      </w:pPr>
    </w:p>
    <w:p w14:paraId="22FF4081" w14:textId="77777777" w:rsidR="00135409" w:rsidRPr="00587558" w:rsidRDefault="00135409" w:rsidP="00135409">
      <w:pPr>
        <w:spacing w:before="10" w:after="10"/>
        <w:rPr>
          <w:rFonts w:cs="Arial"/>
          <w:szCs w:val="28"/>
        </w:rPr>
      </w:pPr>
      <w:r w:rsidRPr="00587558">
        <w:rPr>
          <w:rFonts w:cs="Arial"/>
          <w:szCs w:val="28"/>
        </w:rPr>
        <w:t xml:space="preserve">We would like to see the Patient Safety Commissioner take a whole systems approach to patient safety, including addressing existing barriers which may exist in the current system including feedback </w:t>
      </w:r>
      <w:r w:rsidRPr="00587558">
        <w:rPr>
          <w:rFonts w:cs="Arial"/>
          <w:szCs w:val="28"/>
        </w:rPr>
        <w:lastRenderedPageBreak/>
        <w:t xml:space="preserve">mechanisms, suggestions, as well as complaints procedures, to ensure these are made as accessible as possible. </w:t>
      </w:r>
    </w:p>
    <w:p w14:paraId="57076A92" w14:textId="77777777" w:rsidR="000C418E" w:rsidRPr="00587558" w:rsidRDefault="000C418E" w:rsidP="00F329AA">
      <w:pPr>
        <w:spacing w:before="10" w:after="10"/>
        <w:rPr>
          <w:rFonts w:cs="Arial"/>
          <w:szCs w:val="28"/>
        </w:rPr>
      </w:pPr>
    </w:p>
    <w:p w14:paraId="3F061303" w14:textId="77777777" w:rsidR="000725E8" w:rsidRPr="00587558" w:rsidRDefault="00DB2D81" w:rsidP="00F46604">
      <w:pPr>
        <w:spacing w:before="10" w:after="10"/>
        <w:rPr>
          <w:rFonts w:cs="Arial"/>
          <w:szCs w:val="28"/>
        </w:rPr>
      </w:pPr>
      <w:r w:rsidRPr="00587558">
        <w:rPr>
          <w:rFonts w:cs="Arial"/>
          <w:szCs w:val="28"/>
        </w:rPr>
        <w:t>T</w:t>
      </w:r>
      <w:r w:rsidR="002E1929" w:rsidRPr="00587558">
        <w:rPr>
          <w:rFonts w:cs="Arial"/>
          <w:szCs w:val="28"/>
        </w:rPr>
        <w:t xml:space="preserve">he burden of responsibility to obtain accessible information </w:t>
      </w:r>
      <w:r w:rsidRPr="00587558">
        <w:rPr>
          <w:rFonts w:cs="Arial"/>
          <w:szCs w:val="28"/>
        </w:rPr>
        <w:t xml:space="preserve">should not </w:t>
      </w:r>
      <w:r w:rsidR="00CC5CDA" w:rsidRPr="00587558">
        <w:rPr>
          <w:rFonts w:cs="Arial"/>
          <w:szCs w:val="28"/>
        </w:rPr>
        <w:t>depend on the ind</w:t>
      </w:r>
      <w:r w:rsidRPr="00587558">
        <w:rPr>
          <w:rFonts w:cs="Arial"/>
          <w:szCs w:val="28"/>
        </w:rPr>
        <w:t xml:space="preserve">ividual </w:t>
      </w:r>
      <w:r w:rsidR="00CC5CDA" w:rsidRPr="00587558">
        <w:rPr>
          <w:rFonts w:cs="Arial"/>
          <w:szCs w:val="28"/>
        </w:rPr>
        <w:t xml:space="preserve">blind or partially sighted person having </w:t>
      </w:r>
      <w:r w:rsidRPr="00587558">
        <w:rPr>
          <w:rFonts w:cs="Arial"/>
          <w:szCs w:val="28"/>
        </w:rPr>
        <w:t>to</w:t>
      </w:r>
      <w:r w:rsidR="00CC5CDA" w:rsidRPr="00587558">
        <w:rPr>
          <w:rFonts w:cs="Arial"/>
          <w:szCs w:val="28"/>
        </w:rPr>
        <w:t xml:space="preserve"> make continual requests to different p</w:t>
      </w:r>
      <w:r w:rsidR="00135409" w:rsidRPr="00587558">
        <w:rPr>
          <w:rFonts w:cs="Arial"/>
          <w:szCs w:val="28"/>
        </w:rPr>
        <w:t xml:space="preserve">ractitioners in the </w:t>
      </w:r>
      <w:r w:rsidRPr="00587558">
        <w:rPr>
          <w:rFonts w:cs="Arial"/>
          <w:szCs w:val="28"/>
        </w:rPr>
        <w:t>health</w:t>
      </w:r>
      <w:r w:rsidR="00CC5CDA" w:rsidRPr="00587558">
        <w:rPr>
          <w:rFonts w:cs="Arial"/>
          <w:szCs w:val="28"/>
        </w:rPr>
        <w:t xml:space="preserve"> </w:t>
      </w:r>
      <w:r w:rsidRPr="00587558">
        <w:rPr>
          <w:rFonts w:cs="Arial"/>
          <w:szCs w:val="28"/>
        </w:rPr>
        <w:t>system for their needs to be met.</w:t>
      </w:r>
      <w:r w:rsidR="00A2685F" w:rsidRPr="00587558">
        <w:rPr>
          <w:rFonts w:cs="Arial"/>
          <w:szCs w:val="28"/>
        </w:rPr>
        <w:t xml:space="preserve"> </w:t>
      </w:r>
    </w:p>
    <w:p w14:paraId="0CC886C2" w14:textId="77777777" w:rsidR="000725E8" w:rsidRPr="00587558" w:rsidRDefault="000725E8" w:rsidP="00F46604">
      <w:pPr>
        <w:spacing w:before="10" w:after="10"/>
        <w:rPr>
          <w:rFonts w:cs="Arial"/>
          <w:szCs w:val="28"/>
        </w:rPr>
      </w:pPr>
    </w:p>
    <w:p w14:paraId="4BDB60FC" w14:textId="40BF4918" w:rsidR="00894DAE" w:rsidRPr="00587558" w:rsidRDefault="00DB5EDF" w:rsidP="00F46604">
      <w:pPr>
        <w:spacing w:before="10" w:after="10"/>
        <w:rPr>
          <w:rFonts w:cs="Arial"/>
          <w:szCs w:val="28"/>
        </w:rPr>
      </w:pPr>
      <w:r w:rsidRPr="00587558">
        <w:rPr>
          <w:rFonts w:cs="Arial"/>
          <w:szCs w:val="28"/>
        </w:rPr>
        <w:t>T</w:t>
      </w:r>
      <w:r w:rsidR="0096342D" w:rsidRPr="00587558">
        <w:rPr>
          <w:rFonts w:cs="Arial"/>
          <w:szCs w:val="28"/>
        </w:rPr>
        <w:t xml:space="preserve">he Patient Safety Commissioner's remit </w:t>
      </w:r>
      <w:r w:rsidR="00557C82" w:rsidRPr="00587558">
        <w:rPr>
          <w:rFonts w:cs="Arial"/>
          <w:szCs w:val="28"/>
        </w:rPr>
        <w:t xml:space="preserve">must consider how to approach </w:t>
      </w:r>
      <w:r w:rsidR="00894DAE" w:rsidRPr="00587558">
        <w:rPr>
          <w:rFonts w:cs="Arial"/>
          <w:szCs w:val="28"/>
        </w:rPr>
        <w:t>systematic issues, such as accessibility of information to patients, with clear and con</w:t>
      </w:r>
      <w:r w:rsidR="002A3AE8" w:rsidRPr="00587558">
        <w:rPr>
          <w:rFonts w:cs="Arial"/>
          <w:szCs w:val="28"/>
        </w:rPr>
        <w:t>cise action</w:t>
      </w:r>
      <w:r w:rsidR="00894DAE" w:rsidRPr="00587558">
        <w:rPr>
          <w:rFonts w:cs="Arial"/>
          <w:szCs w:val="28"/>
        </w:rPr>
        <w:t xml:space="preserve">. </w:t>
      </w:r>
    </w:p>
    <w:p w14:paraId="7704C2C9" w14:textId="77777777" w:rsidR="00392D23" w:rsidRPr="00587558" w:rsidRDefault="00392D23" w:rsidP="00F46604">
      <w:pPr>
        <w:spacing w:before="10" w:after="10"/>
        <w:rPr>
          <w:rFonts w:cs="Arial"/>
          <w:szCs w:val="28"/>
        </w:rPr>
      </w:pPr>
    </w:p>
    <w:p w14:paraId="2A2EC31D" w14:textId="1DE582FE" w:rsidR="00AC1E87" w:rsidRPr="00587558" w:rsidRDefault="001F243A" w:rsidP="001F243A">
      <w:pPr>
        <w:pStyle w:val="Heading3"/>
      </w:pPr>
      <w:r w:rsidRPr="00587558">
        <w:t>12</w:t>
      </w:r>
      <w:r w:rsidR="00E208EA" w:rsidRPr="00587558">
        <w:t xml:space="preserve">. </w:t>
      </w:r>
      <w:r w:rsidR="00AC1E87" w:rsidRPr="00587558">
        <w:t>Would you like to see any changes to the Bill? If so, what?</w:t>
      </w:r>
    </w:p>
    <w:p w14:paraId="71990DDC" w14:textId="519C46CD" w:rsidR="000C5EA9" w:rsidRPr="00587558" w:rsidRDefault="00362EC7" w:rsidP="00BC1AE0">
      <w:r w:rsidRPr="00587558">
        <w:t>W</w:t>
      </w:r>
      <w:r w:rsidR="00346F82" w:rsidRPr="00587558">
        <w:t xml:space="preserve">e welcome </w:t>
      </w:r>
      <w:r w:rsidRPr="00587558">
        <w:t xml:space="preserve">the </w:t>
      </w:r>
      <w:r w:rsidR="00346F82" w:rsidRPr="00587558">
        <w:t>requirement</w:t>
      </w:r>
      <w:r w:rsidRPr="00587558">
        <w:t xml:space="preserve"> of Inclusive communication (1) </w:t>
      </w:r>
      <w:r w:rsidR="00346F82" w:rsidRPr="00587558">
        <w:t xml:space="preserve">in the Bill, including the definition: </w:t>
      </w:r>
      <w:r w:rsidR="001F243A" w:rsidRPr="00587558">
        <w:t>“</w:t>
      </w:r>
      <w:r w:rsidR="000725E8" w:rsidRPr="00587558">
        <w:t>T</w:t>
      </w:r>
      <w:r w:rsidRPr="00587558">
        <w:t>he Commissioner must have regard to the importance of communicating in an inclusive way</w:t>
      </w:r>
      <w:r w:rsidR="000725E8" w:rsidRPr="00587558">
        <w:t>.</w:t>
      </w:r>
      <w:r w:rsidR="001F243A" w:rsidRPr="00587558">
        <w:t>”</w:t>
      </w:r>
      <w:r w:rsidRPr="00587558">
        <w:t xml:space="preserve"> </w:t>
      </w:r>
      <w:r w:rsidR="00A61A4B" w:rsidRPr="00587558">
        <w:t xml:space="preserve">The subsection goes onto explain: </w:t>
      </w:r>
    </w:p>
    <w:p w14:paraId="525DE316" w14:textId="77777777" w:rsidR="00F42B96" w:rsidRPr="00587558" w:rsidRDefault="00F42B96" w:rsidP="00BC1AE0"/>
    <w:p w14:paraId="68E95B9F" w14:textId="08922C78" w:rsidR="00A61A4B" w:rsidRPr="00587558" w:rsidRDefault="001F243A" w:rsidP="00A61A4B">
      <w:r w:rsidRPr="00587558">
        <w:t>“</w:t>
      </w:r>
      <w:r w:rsidR="00E364FF" w:rsidRPr="00587558">
        <w:t>Communicating</w:t>
      </w:r>
      <w:r w:rsidR="00A61A4B" w:rsidRPr="00587558">
        <w:t xml:space="preserve"> in an inclusive way</w:t>
      </w:r>
      <w:r w:rsidRPr="00587558">
        <w:t>”</w:t>
      </w:r>
      <w:r w:rsidR="00A61A4B" w:rsidRPr="00587558">
        <w:t xml:space="preserve"> means communicating in a way that ensures individuals who have difficulty communicating (in relation to speech, language or otherwise) can receive information and express themselves in ways that best meet everyone's needs.</w:t>
      </w:r>
      <w:r w:rsidRPr="00587558">
        <w:t>”</w:t>
      </w:r>
      <w:r w:rsidR="00642CE7" w:rsidRPr="00587558">
        <w:rPr>
          <w:rStyle w:val="FootnoteReference"/>
        </w:rPr>
        <w:footnoteReference w:id="6"/>
      </w:r>
    </w:p>
    <w:p w14:paraId="11BB4547" w14:textId="585D6B1D" w:rsidR="002B49BB" w:rsidRPr="00587558" w:rsidRDefault="002B49BB" w:rsidP="00A61A4B"/>
    <w:p w14:paraId="51FBBB93" w14:textId="762A2910" w:rsidR="00B2158E" w:rsidRPr="00587558" w:rsidRDefault="00B2158E" w:rsidP="002B49BB">
      <w:r w:rsidRPr="00587558">
        <w:t xml:space="preserve">However, </w:t>
      </w:r>
      <w:r w:rsidR="00587558" w:rsidRPr="00587558">
        <w:t xml:space="preserve">whilst blind and partially sighted people may not individually have difficulty in communicating, </w:t>
      </w:r>
      <w:r w:rsidRPr="00587558">
        <w:t xml:space="preserve">accessible information is </w:t>
      </w:r>
      <w:r w:rsidR="00587558" w:rsidRPr="00587558">
        <w:t>crucial to their receiving vital information on their health needs</w:t>
      </w:r>
      <w:r w:rsidRPr="00587558">
        <w:t xml:space="preserve"> and should be legislated for.</w:t>
      </w:r>
    </w:p>
    <w:p w14:paraId="5F66FD02" w14:textId="77777777" w:rsidR="00B2158E" w:rsidRPr="00587558" w:rsidRDefault="00B2158E" w:rsidP="002B49BB"/>
    <w:p w14:paraId="301513E5" w14:textId="4157C680" w:rsidR="002B49BB" w:rsidRPr="00587558" w:rsidRDefault="002B49BB" w:rsidP="002B49BB">
      <w:pPr>
        <w:rPr>
          <w:rFonts w:cs="Arial"/>
        </w:rPr>
      </w:pPr>
      <w:r w:rsidRPr="00587558">
        <w:t xml:space="preserve">There are important legislative features of </w:t>
      </w:r>
      <w:r w:rsidRPr="00587558">
        <w:rPr>
          <w:rFonts w:cs="Arial"/>
        </w:rPr>
        <w:t xml:space="preserve">The Patient Rights (Scotland) Act 2011, which cites the responsibility of the NHS to provide accessible information, including the requirement that </w:t>
      </w:r>
      <w:r w:rsidR="001F243A" w:rsidRPr="00587558">
        <w:rPr>
          <w:rFonts w:cs="Arial"/>
        </w:rPr>
        <w:t>“</w:t>
      </w:r>
      <w:r w:rsidRPr="00587558">
        <w:rPr>
          <w:rFonts w:cs="Arial"/>
        </w:rPr>
        <w:t>Communication about a patient’s health and wellbeing is clear, accessible and understood.</w:t>
      </w:r>
      <w:r w:rsidR="001F243A" w:rsidRPr="00587558">
        <w:rPr>
          <w:rFonts w:cs="Arial"/>
        </w:rPr>
        <w:t>”</w:t>
      </w:r>
      <w:r w:rsidRPr="00587558">
        <w:rPr>
          <w:rStyle w:val="FootnoteReference"/>
          <w:rFonts w:cs="Arial"/>
        </w:rPr>
        <w:footnoteReference w:id="7"/>
      </w:r>
      <w:r w:rsidRPr="00587558">
        <w:rPr>
          <w:rFonts w:cs="Arial"/>
        </w:rPr>
        <w:t xml:space="preserve"> </w:t>
      </w:r>
    </w:p>
    <w:p w14:paraId="33A914A7" w14:textId="77777777" w:rsidR="002B49BB" w:rsidRPr="00587558" w:rsidRDefault="002B49BB" w:rsidP="002B49BB">
      <w:pPr>
        <w:autoSpaceDE w:val="0"/>
        <w:autoSpaceDN w:val="0"/>
        <w:adjustRightInd w:val="0"/>
        <w:rPr>
          <w:rFonts w:cs="Arial"/>
        </w:rPr>
      </w:pPr>
    </w:p>
    <w:p w14:paraId="788A2A0C" w14:textId="2025C029" w:rsidR="002B49BB" w:rsidRPr="00587558" w:rsidRDefault="002B49BB" w:rsidP="002B49BB">
      <w:pPr>
        <w:autoSpaceDE w:val="0"/>
        <w:autoSpaceDN w:val="0"/>
        <w:adjustRightInd w:val="0"/>
        <w:rPr>
          <w:rFonts w:cs="Arial"/>
        </w:rPr>
      </w:pPr>
      <w:r w:rsidRPr="00587558">
        <w:rPr>
          <w:rFonts w:cs="Arial"/>
        </w:rPr>
        <w:lastRenderedPageBreak/>
        <w:t>A Charter of Patient Rights and Responsibilities</w:t>
      </w:r>
      <w:r w:rsidRPr="00587558">
        <w:rPr>
          <w:rStyle w:val="FootnoteReference"/>
          <w:rFonts w:cs="Arial"/>
        </w:rPr>
        <w:footnoteReference w:id="8"/>
      </w:r>
      <w:r w:rsidRPr="00587558">
        <w:rPr>
          <w:rFonts w:cs="Arial"/>
        </w:rPr>
        <w:t xml:space="preserve"> accompanied the </w:t>
      </w:r>
      <w:r w:rsidR="00587558" w:rsidRPr="00587558">
        <w:rPr>
          <w:rFonts w:cs="Arial"/>
        </w:rPr>
        <w:t xml:space="preserve">2011 </w:t>
      </w:r>
      <w:r w:rsidRPr="00587558">
        <w:rPr>
          <w:rFonts w:cs="Arial"/>
        </w:rPr>
        <w:t xml:space="preserve">Act. This summarised the existing rights and responsibilities of patients using the NHS in Scotland, setting out that </w:t>
      </w:r>
      <w:r w:rsidR="001F243A" w:rsidRPr="00587558">
        <w:rPr>
          <w:rFonts w:cs="Arial"/>
        </w:rPr>
        <w:t>“</w:t>
      </w:r>
      <w:r w:rsidRPr="00587558">
        <w:rPr>
          <w:rFonts w:cs="Arial"/>
        </w:rPr>
        <w:t>You have the right to be given information about your care and treatment in a format or language that meets your needs.</w:t>
      </w:r>
      <w:r w:rsidR="001F243A" w:rsidRPr="00587558">
        <w:rPr>
          <w:rFonts w:cs="Arial"/>
        </w:rPr>
        <w:t>”</w:t>
      </w:r>
    </w:p>
    <w:p w14:paraId="677C1754" w14:textId="77777777" w:rsidR="002B49BB" w:rsidRPr="00587558" w:rsidRDefault="002B49BB" w:rsidP="002B49BB">
      <w:pPr>
        <w:autoSpaceDE w:val="0"/>
        <w:autoSpaceDN w:val="0"/>
        <w:adjustRightInd w:val="0"/>
        <w:rPr>
          <w:rFonts w:cs="Arial"/>
        </w:rPr>
      </w:pPr>
    </w:p>
    <w:p w14:paraId="1E97CCDB" w14:textId="6F889BB0" w:rsidR="002B49BB" w:rsidRPr="00587558" w:rsidRDefault="002B49BB" w:rsidP="002B49BB">
      <w:pPr>
        <w:rPr>
          <w:rFonts w:cs="Arial"/>
        </w:rPr>
      </w:pPr>
      <w:r w:rsidRPr="00587558">
        <w:rPr>
          <w:rFonts w:cs="Arial"/>
        </w:rPr>
        <w:t xml:space="preserve">At present, however, </w:t>
      </w:r>
      <w:r w:rsidR="002C186C" w:rsidRPr="00587558">
        <w:rPr>
          <w:rFonts w:cs="Arial"/>
        </w:rPr>
        <w:t>h</w:t>
      </w:r>
      <w:r w:rsidRPr="00587558">
        <w:rPr>
          <w:rFonts w:cs="Arial"/>
        </w:rPr>
        <w:t xml:space="preserve">ealth </w:t>
      </w:r>
      <w:r w:rsidR="002C186C" w:rsidRPr="00587558">
        <w:rPr>
          <w:rFonts w:cs="Arial"/>
        </w:rPr>
        <w:t>b</w:t>
      </w:r>
      <w:r w:rsidRPr="00587558">
        <w:rPr>
          <w:rFonts w:cs="Arial"/>
        </w:rPr>
        <w:t xml:space="preserve">oards are not dealing consistently with how information is sent to blind and partially sighted people. Requests for accessible formats are not being correctly managed or not logged centrally to enable consistency. </w:t>
      </w:r>
    </w:p>
    <w:p w14:paraId="409AB125" w14:textId="77777777" w:rsidR="002B49BB" w:rsidRPr="00587558" w:rsidRDefault="002B49BB" w:rsidP="002B49BB"/>
    <w:p w14:paraId="098AAC24" w14:textId="77777777" w:rsidR="002B49BB" w:rsidRPr="00587558" w:rsidRDefault="002B49BB" w:rsidP="002B49BB">
      <w:r w:rsidRPr="00587558">
        <w:rPr>
          <w:rFonts w:cs="Arial"/>
          <w:szCs w:val="28"/>
        </w:rPr>
        <w:t xml:space="preserve">The effects of not receiving information in a preferred and accessible reading format should not be underestimated. </w:t>
      </w:r>
    </w:p>
    <w:p w14:paraId="12E32BD4" w14:textId="77777777" w:rsidR="002B49BB" w:rsidRPr="00587558" w:rsidRDefault="002B49BB" w:rsidP="00A61A4B"/>
    <w:p w14:paraId="68EAA7B7" w14:textId="6149CBEB" w:rsidR="002B49BB" w:rsidRPr="00587558" w:rsidRDefault="002B49BB" w:rsidP="00346F82">
      <w:r w:rsidRPr="00587558">
        <w:t>Ergo, w</w:t>
      </w:r>
      <w:r w:rsidR="001A6D78" w:rsidRPr="00587558">
        <w:t xml:space="preserve">e would like to go further and </w:t>
      </w:r>
      <w:r w:rsidR="000725E8" w:rsidRPr="00587558">
        <w:t xml:space="preserve">to make </w:t>
      </w:r>
      <w:r w:rsidR="001A6D78" w:rsidRPr="00587558">
        <w:t xml:space="preserve">separate </w:t>
      </w:r>
      <w:r w:rsidR="000725E8" w:rsidRPr="00587558">
        <w:t>reference to Accessible Information</w:t>
      </w:r>
      <w:r w:rsidR="001A6D78" w:rsidRPr="00587558">
        <w:t xml:space="preserve"> in the Bill</w:t>
      </w:r>
      <w:r w:rsidRPr="00587558">
        <w:t xml:space="preserve"> to establish a Patient Safety Commissioner for Scotland</w:t>
      </w:r>
      <w:r w:rsidR="001A6D78" w:rsidRPr="00587558">
        <w:t xml:space="preserve">. </w:t>
      </w:r>
    </w:p>
    <w:p w14:paraId="2C2A8B7E" w14:textId="77777777" w:rsidR="002B49BB" w:rsidRPr="00587558" w:rsidRDefault="002B49BB" w:rsidP="00346F82"/>
    <w:p w14:paraId="235454A9" w14:textId="6A7F7502" w:rsidR="001A12C9" w:rsidRPr="00587558" w:rsidRDefault="00E75945" w:rsidP="00346F82">
      <w:r w:rsidRPr="00587558">
        <w:t>W</w:t>
      </w:r>
      <w:r w:rsidR="005032FC" w:rsidRPr="00587558">
        <w:t xml:space="preserve">e </w:t>
      </w:r>
      <w:r w:rsidR="000725E8" w:rsidRPr="00587558">
        <w:t>saw</w:t>
      </w:r>
      <w:r w:rsidR="005032FC" w:rsidRPr="00587558">
        <w:t xml:space="preserve"> </w:t>
      </w:r>
      <w:r w:rsidR="002B49BB" w:rsidRPr="00587558">
        <w:t>strong</w:t>
      </w:r>
      <w:r w:rsidR="005032FC" w:rsidRPr="00587558">
        <w:t xml:space="preserve"> action in the case of </w:t>
      </w:r>
      <w:r w:rsidR="000725E8" w:rsidRPr="00587558">
        <w:t xml:space="preserve">the </w:t>
      </w:r>
      <w:r w:rsidR="005032FC" w:rsidRPr="00587558">
        <w:t xml:space="preserve">Social Security </w:t>
      </w:r>
      <w:r w:rsidR="000725E8" w:rsidRPr="00587558">
        <w:t>(Scotland) Act 20</w:t>
      </w:r>
      <w:r w:rsidR="002B49BB" w:rsidRPr="00587558">
        <w:t>18</w:t>
      </w:r>
      <w:r w:rsidR="005032FC" w:rsidRPr="00587558">
        <w:t xml:space="preserve"> where explicit mention of Inclusive </w:t>
      </w:r>
      <w:r w:rsidR="001A6D78" w:rsidRPr="00587558">
        <w:t>Communication</w:t>
      </w:r>
      <w:r w:rsidR="005032FC" w:rsidRPr="00587558">
        <w:t xml:space="preserve"> and Accessible Information</w:t>
      </w:r>
      <w:r w:rsidR="007F31F2" w:rsidRPr="00587558">
        <w:t xml:space="preserve"> are defined</w:t>
      </w:r>
      <w:r w:rsidR="005555D2" w:rsidRPr="00587558">
        <w:t xml:space="preserve"> </w:t>
      </w:r>
      <w:r w:rsidR="007B6BC3" w:rsidRPr="00587558">
        <w:t>separately</w:t>
      </w:r>
      <w:r w:rsidR="00587558" w:rsidRPr="00587558">
        <w:t xml:space="preserve">. Please </w:t>
      </w:r>
      <w:r w:rsidR="00744276" w:rsidRPr="00587558">
        <w:t xml:space="preserve">see </w:t>
      </w:r>
      <w:r w:rsidR="00587558" w:rsidRPr="00587558">
        <w:t xml:space="preserve">the </w:t>
      </w:r>
      <w:r w:rsidR="00744276" w:rsidRPr="00587558">
        <w:t xml:space="preserve">definition outlined below: </w:t>
      </w:r>
    </w:p>
    <w:p w14:paraId="10983DB7" w14:textId="77777777" w:rsidR="001A12C9" w:rsidRPr="00587558" w:rsidRDefault="001A12C9" w:rsidP="001A12C9"/>
    <w:p w14:paraId="2330C0FE" w14:textId="60DABF8D" w:rsidR="001A12C9" w:rsidRPr="00587558" w:rsidRDefault="001F243A" w:rsidP="001A12C9">
      <w:r w:rsidRPr="00587558">
        <w:t>“</w:t>
      </w:r>
      <w:r w:rsidR="001A12C9" w:rsidRPr="00587558">
        <w:t xml:space="preserve">Recognition of importance of accessible information: </w:t>
      </w:r>
    </w:p>
    <w:p w14:paraId="20688CD1" w14:textId="072A9CC7" w:rsidR="001A12C9" w:rsidRPr="00587558" w:rsidRDefault="001A12C9" w:rsidP="001A12C9">
      <w:r w:rsidRPr="00587558">
        <w:t>(</w:t>
      </w:r>
      <w:r w:rsidR="00E364FF" w:rsidRPr="00587558">
        <w:t>1) In</w:t>
      </w:r>
      <w:r w:rsidRPr="00587558">
        <w:t xml:space="preserve"> fulfilling their duty under section 3(a), the Scottish Ministers must have regard to the importance of providing information in a way that is accessible for individuals who have a sensory, </w:t>
      </w:r>
      <w:r w:rsidR="00E364FF" w:rsidRPr="00587558">
        <w:t>physical,</w:t>
      </w:r>
      <w:r w:rsidRPr="00587558">
        <w:t xml:space="preserve"> or mental disability.</w:t>
      </w:r>
    </w:p>
    <w:p w14:paraId="65EEFEC5" w14:textId="7ECEA432" w:rsidR="001A12C9" w:rsidRPr="00587558" w:rsidRDefault="001A12C9" w:rsidP="001A12C9">
      <w:r w:rsidRPr="00587558">
        <w:t>(</w:t>
      </w:r>
      <w:r w:rsidR="00E364FF" w:rsidRPr="00587558">
        <w:t>2) The</w:t>
      </w:r>
      <w:r w:rsidRPr="00587558">
        <w:t xml:space="preserve"> steps taken by the Scottish Ministers under section 3(b) must include steps in relation to ensuring that—</w:t>
      </w:r>
    </w:p>
    <w:p w14:paraId="1CB0CB66" w14:textId="77777777" w:rsidR="001A12C9" w:rsidRPr="00587558" w:rsidRDefault="001A12C9" w:rsidP="001A12C9">
      <w:r w:rsidRPr="00587558">
        <w:t>(a)the information this Act requires the Scottish Ministers to give to an individual is given in a format that is accessible to the individual, and</w:t>
      </w:r>
    </w:p>
    <w:p w14:paraId="534060FC" w14:textId="66C9A2A0" w:rsidR="001A12C9" w:rsidRPr="00587558" w:rsidRDefault="001A12C9" w:rsidP="001A12C9">
      <w:r w:rsidRPr="00587558">
        <w:t>(b)</w:t>
      </w:r>
      <w:r w:rsidR="001F0AAE" w:rsidRPr="00587558">
        <w:t xml:space="preserve"> </w:t>
      </w:r>
      <w:r w:rsidRPr="00587558">
        <w:t xml:space="preserve">all information which this Act requires the Scottish Ministers to make publicly available is available in formats that are accessible to individuals who have a sensory, </w:t>
      </w:r>
      <w:proofErr w:type="gramStart"/>
      <w:r w:rsidRPr="00587558">
        <w:t>physical</w:t>
      </w:r>
      <w:proofErr w:type="gramEnd"/>
      <w:r w:rsidRPr="00587558">
        <w:t xml:space="preserve"> or mental disability.</w:t>
      </w:r>
      <w:r w:rsidR="001F243A" w:rsidRPr="00587558">
        <w:t>”</w:t>
      </w:r>
      <w:r w:rsidR="001A7F2B" w:rsidRPr="00587558">
        <w:rPr>
          <w:rStyle w:val="FootnoteReference"/>
        </w:rPr>
        <w:footnoteReference w:id="9"/>
      </w:r>
    </w:p>
    <w:p w14:paraId="2BD6D199" w14:textId="1299A153" w:rsidR="00E10450" w:rsidRPr="00587558" w:rsidRDefault="00460D85" w:rsidP="00E10450">
      <w:r w:rsidRPr="00587558">
        <w:lastRenderedPageBreak/>
        <w:t xml:space="preserve">We would like to see </w:t>
      </w:r>
      <w:r w:rsidR="002B49BB" w:rsidRPr="00587558">
        <w:t xml:space="preserve">similar </w:t>
      </w:r>
      <w:r w:rsidRPr="00587558">
        <w:t xml:space="preserve">recognition </w:t>
      </w:r>
      <w:r w:rsidR="00873304" w:rsidRPr="00587558">
        <w:t xml:space="preserve">in the </w:t>
      </w:r>
      <w:r w:rsidR="002B49BB" w:rsidRPr="00587558">
        <w:t xml:space="preserve">current </w:t>
      </w:r>
      <w:r w:rsidR="00873304" w:rsidRPr="00587558">
        <w:t xml:space="preserve">Bill so </w:t>
      </w:r>
      <w:r w:rsidR="002B49BB" w:rsidRPr="00587558">
        <w:t xml:space="preserve">that </w:t>
      </w:r>
      <w:r w:rsidR="00873304" w:rsidRPr="00587558">
        <w:t xml:space="preserve">the Patient Safety </w:t>
      </w:r>
      <w:r w:rsidR="003A794C" w:rsidRPr="00587558">
        <w:t>Commissioner</w:t>
      </w:r>
      <w:r w:rsidR="002B49BB" w:rsidRPr="00587558">
        <w:t xml:space="preserve"> can</w:t>
      </w:r>
      <w:r w:rsidR="00873304" w:rsidRPr="00587558">
        <w:t xml:space="preserve"> </w:t>
      </w:r>
      <w:r w:rsidR="004B1370" w:rsidRPr="00587558">
        <w:t xml:space="preserve">ensure </w:t>
      </w:r>
      <w:r w:rsidR="000B0987" w:rsidRPr="00587558">
        <w:t>mechanisms are in place to protect patient safety a</w:t>
      </w:r>
      <w:r w:rsidR="00A14B53" w:rsidRPr="00587558">
        <w:t>t all levels</w:t>
      </w:r>
      <w:r w:rsidR="00E10450" w:rsidRPr="00587558">
        <w:t xml:space="preserve">, including the right to Accessible Information. </w:t>
      </w:r>
      <w:r w:rsidR="00A14B53" w:rsidRPr="00587558">
        <w:t xml:space="preserve"> </w:t>
      </w:r>
    </w:p>
    <w:p w14:paraId="2E2E930D" w14:textId="373360B6" w:rsidR="00651F24" w:rsidRPr="00587558" w:rsidRDefault="00651F24" w:rsidP="007F5C87"/>
    <w:p w14:paraId="4B0CF59E" w14:textId="6B9E59CC" w:rsidR="00977EAD" w:rsidRPr="00587558" w:rsidRDefault="00977EAD" w:rsidP="001F243A">
      <w:pPr>
        <w:pStyle w:val="Heading2"/>
      </w:pPr>
      <w:r w:rsidRPr="00587558">
        <w:t xml:space="preserve">Contact details: </w:t>
      </w:r>
    </w:p>
    <w:p w14:paraId="3F470F71" w14:textId="77777777" w:rsidR="001F243A" w:rsidRPr="00587558" w:rsidRDefault="00194159" w:rsidP="00194159">
      <w:pPr>
        <w:rPr>
          <w:rFonts w:cs="Arial"/>
        </w:rPr>
      </w:pPr>
      <w:r w:rsidRPr="00587558">
        <w:rPr>
          <w:rFonts w:cs="Arial"/>
        </w:rPr>
        <w:t>For further information please contact eit</w:t>
      </w:r>
      <w:r w:rsidR="001F243A" w:rsidRPr="00587558">
        <w:rPr>
          <w:rFonts w:cs="Arial"/>
        </w:rPr>
        <w:t>her:</w:t>
      </w:r>
    </w:p>
    <w:p w14:paraId="00A0C2F0" w14:textId="0FBC20E8" w:rsidR="00194159" w:rsidRPr="00587558" w:rsidRDefault="00194159" w:rsidP="00194159">
      <w:pPr>
        <w:rPr>
          <w:rStyle w:val="Hyperlink"/>
          <w:rFonts w:cs="Arial"/>
          <w:color w:val="auto"/>
        </w:rPr>
      </w:pPr>
      <w:r w:rsidRPr="00587558">
        <w:rPr>
          <w:rFonts w:cs="Arial"/>
        </w:rPr>
        <w:t>Dr Catriona Burness, Parliamentary and Policy Manager, RNIB Scotland on</w:t>
      </w:r>
      <w:r w:rsidR="001F243A" w:rsidRPr="00587558">
        <w:rPr>
          <w:rFonts w:cs="Arial"/>
        </w:rPr>
        <w:t xml:space="preserve"> </w:t>
      </w:r>
      <w:hyperlink r:id="rId22" w:history="1">
        <w:r w:rsidR="001F243A" w:rsidRPr="00587558">
          <w:rPr>
            <w:rStyle w:val="Hyperlink"/>
            <w:rFonts w:cs="Arial"/>
            <w:color w:val="auto"/>
          </w:rPr>
          <w:t>catriona.burness@rnib.org.uk</w:t>
        </w:r>
      </w:hyperlink>
    </w:p>
    <w:p w14:paraId="32D16B7C" w14:textId="3FCA0E8F" w:rsidR="00885570" w:rsidRPr="00587558" w:rsidRDefault="00194159" w:rsidP="00194159">
      <w:pPr>
        <w:rPr>
          <w:rStyle w:val="Hyperlink"/>
          <w:rFonts w:cs="Arial"/>
          <w:color w:val="auto"/>
          <w:u w:val="none"/>
        </w:rPr>
      </w:pPr>
      <w:r w:rsidRPr="00587558">
        <w:rPr>
          <w:rStyle w:val="Hyperlink"/>
          <w:rFonts w:cs="Arial"/>
          <w:color w:val="auto"/>
          <w:u w:val="none"/>
        </w:rPr>
        <w:t xml:space="preserve">or </w:t>
      </w:r>
    </w:p>
    <w:p w14:paraId="7D3B386D" w14:textId="22BF042D" w:rsidR="00194159" w:rsidRPr="00587558" w:rsidRDefault="00194159" w:rsidP="00194159">
      <w:r w:rsidRPr="00587558">
        <w:rPr>
          <w:rStyle w:val="Hyperlink"/>
          <w:rFonts w:cs="Arial"/>
          <w:color w:val="auto"/>
          <w:u w:val="none"/>
        </w:rPr>
        <w:t xml:space="preserve">Kirstie Henderson, Policy Officer, RNIB Scotland at: </w:t>
      </w:r>
      <w:hyperlink r:id="rId23" w:history="1">
        <w:r w:rsidRPr="00587558">
          <w:rPr>
            <w:rStyle w:val="Hyperlink"/>
            <w:rFonts w:cs="Arial"/>
            <w:color w:val="auto"/>
          </w:rPr>
          <w:t>kirstie.henderson@rnib.org.uk</w:t>
        </w:r>
      </w:hyperlink>
      <w:r w:rsidRPr="00587558">
        <w:rPr>
          <w:rStyle w:val="Hyperlink"/>
          <w:rFonts w:cs="Arial"/>
          <w:color w:val="auto"/>
        </w:rPr>
        <w:t xml:space="preserve"> </w:t>
      </w:r>
    </w:p>
    <w:bookmarkEnd w:id="0"/>
    <w:p w14:paraId="56FDDBAE" w14:textId="77777777" w:rsidR="00587558" w:rsidRPr="00587558" w:rsidRDefault="00587558"/>
    <w:sectPr w:rsidR="00587558" w:rsidRPr="00587558" w:rsidSect="00763BB8">
      <w:footerReference w:type="default" r:id="rId24"/>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B7899" w14:textId="77777777" w:rsidR="00AC1E87" w:rsidRDefault="00AC1E87" w:rsidP="00E539B0">
      <w:r>
        <w:separator/>
      </w:r>
    </w:p>
  </w:endnote>
  <w:endnote w:type="continuationSeparator" w:id="0">
    <w:p w14:paraId="659A9BE3" w14:textId="77777777" w:rsidR="00AC1E87" w:rsidRDefault="00AC1E87"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04E50176"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6075C689"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30D6C" w14:textId="77777777" w:rsidR="00AC1E87" w:rsidRDefault="00AC1E87" w:rsidP="00E539B0">
      <w:r>
        <w:separator/>
      </w:r>
    </w:p>
  </w:footnote>
  <w:footnote w:type="continuationSeparator" w:id="0">
    <w:p w14:paraId="065E5CBF" w14:textId="77777777" w:rsidR="00AC1E87" w:rsidRDefault="00AC1E87" w:rsidP="00E539B0">
      <w:r>
        <w:continuationSeparator/>
      </w:r>
    </w:p>
  </w:footnote>
  <w:footnote w:id="1">
    <w:p w14:paraId="79F31DB8" w14:textId="7A28F815" w:rsidR="001F35D8" w:rsidRPr="000725E8" w:rsidRDefault="008D5A76">
      <w:pPr>
        <w:pStyle w:val="FootnoteText"/>
        <w:rPr>
          <w:sz w:val="28"/>
          <w:szCs w:val="28"/>
        </w:rPr>
      </w:pPr>
      <w:r w:rsidRPr="000725E8">
        <w:rPr>
          <w:rStyle w:val="FootnoteReference"/>
          <w:sz w:val="28"/>
          <w:szCs w:val="28"/>
        </w:rPr>
        <w:footnoteRef/>
      </w:r>
      <w:r w:rsidR="00E46B8A" w:rsidRPr="000725E8">
        <w:rPr>
          <w:sz w:val="28"/>
          <w:szCs w:val="28"/>
        </w:rPr>
        <w:t xml:space="preserve"> Post: </w:t>
      </w:r>
      <w:r w:rsidR="001F243A">
        <w:rPr>
          <w:sz w:val="28"/>
          <w:szCs w:val="28"/>
        </w:rPr>
        <w:t>“</w:t>
      </w:r>
      <w:r w:rsidR="00E46B8A" w:rsidRPr="000725E8">
        <w:rPr>
          <w:sz w:val="28"/>
          <w:szCs w:val="28"/>
        </w:rPr>
        <w:t>No alternative option for blind patient</w:t>
      </w:r>
      <w:r w:rsidR="001F243A">
        <w:rPr>
          <w:sz w:val="28"/>
          <w:szCs w:val="28"/>
        </w:rPr>
        <w:t>”</w:t>
      </w:r>
      <w:r w:rsidR="00E46B8A" w:rsidRPr="000725E8">
        <w:rPr>
          <w:sz w:val="28"/>
          <w:szCs w:val="28"/>
        </w:rPr>
        <w:t xml:space="preserve"> (Care Opinion): available at: </w:t>
      </w:r>
      <w:hyperlink r:id="rId1" w:history="1">
        <w:r w:rsidR="00E46B8A" w:rsidRPr="000725E8">
          <w:rPr>
            <w:rStyle w:val="Hyperlink"/>
            <w:sz w:val="28"/>
            <w:szCs w:val="28"/>
          </w:rPr>
          <w:t>https://www.careopinion.org.uk/824302</w:t>
        </w:r>
      </w:hyperlink>
    </w:p>
  </w:footnote>
  <w:footnote w:id="2">
    <w:p w14:paraId="1984FBA1" w14:textId="21C0369E" w:rsidR="008D5A76" w:rsidRPr="000725E8" w:rsidRDefault="008D5A76">
      <w:pPr>
        <w:pStyle w:val="FootnoteText"/>
        <w:rPr>
          <w:sz w:val="28"/>
          <w:szCs w:val="28"/>
        </w:rPr>
      </w:pPr>
      <w:r w:rsidRPr="000725E8">
        <w:rPr>
          <w:rStyle w:val="FootnoteReference"/>
          <w:sz w:val="28"/>
          <w:szCs w:val="28"/>
        </w:rPr>
        <w:footnoteRef/>
      </w:r>
      <w:r w:rsidRPr="000725E8">
        <w:rPr>
          <w:sz w:val="28"/>
          <w:szCs w:val="28"/>
        </w:rPr>
        <w:t xml:space="preserve"> </w:t>
      </w:r>
      <w:r w:rsidR="00D8319E" w:rsidRPr="000725E8">
        <w:rPr>
          <w:sz w:val="28"/>
          <w:szCs w:val="28"/>
        </w:rPr>
        <w:t>Communication Failure? A review of the accessibility of health information for blind and partially sighted people, RNIB Scotland, 2020</w:t>
      </w:r>
      <w:r w:rsidR="000725E8">
        <w:rPr>
          <w:sz w:val="28"/>
          <w:szCs w:val="28"/>
        </w:rPr>
        <w:t>:</w:t>
      </w:r>
      <w:r w:rsidR="00D8319E" w:rsidRPr="000725E8">
        <w:rPr>
          <w:sz w:val="28"/>
          <w:szCs w:val="28"/>
        </w:rPr>
        <w:t xml:space="preserve"> </w:t>
      </w:r>
      <w:hyperlink r:id="rId2" w:history="1">
        <w:r w:rsidR="00D8319E" w:rsidRPr="000725E8">
          <w:rPr>
            <w:rStyle w:val="Hyperlink"/>
            <w:sz w:val="28"/>
            <w:szCs w:val="28"/>
          </w:rPr>
          <w:t>https://www.rnib.org.uk/scotland/reports-and-publications-rnib-scotland</w:t>
        </w:r>
      </w:hyperlink>
      <w:r w:rsidR="00D8319E" w:rsidRPr="000725E8">
        <w:rPr>
          <w:sz w:val="28"/>
          <w:szCs w:val="28"/>
        </w:rPr>
        <w:t xml:space="preserve"> </w:t>
      </w:r>
    </w:p>
  </w:footnote>
  <w:footnote w:id="3">
    <w:p w14:paraId="4447D974" w14:textId="10D1EA83" w:rsidR="000725E8" w:rsidRPr="001F243A" w:rsidRDefault="000725E8" w:rsidP="000725E8">
      <w:pPr>
        <w:pStyle w:val="FootnoteText"/>
        <w:rPr>
          <w:sz w:val="28"/>
          <w:szCs w:val="28"/>
        </w:rPr>
      </w:pPr>
      <w:r w:rsidRPr="000725E8">
        <w:rPr>
          <w:rStyle w:val="FootnoteReference"/>
          <w:sz w:val="28"/>
          <w:szCs w:val="28"/>
        </w:rPr>
        <w:footnoteRef/>
      </w:r>
      <w:r w:rsidRPr="000725E8">
        <w:rPr>
          <w:sz w:val="28"/>
          <w:szCs w:val="28"/>
        </w:rPr>
        <w:t xml:space="preserve"> Care Opinion website available at: </w:t>
      </w:r>
      <w:hyperlink r:id="rId3" w:history="1">
        <w:r w:rsidRPr="000725E8">
          <w:rPr>
            <w:rStyle w:val="Hyperlink"/>
            <w:sz w:val="28"/>
            <w:szCs w:val="28"/>
          </w:rPr>
          <w:t>https://www.careopinion.org.uk/services/nhs-scotland</w:t>
        </w:r>
      </w:hyperlink>
    </w:p>
  </w:footnote>
  <w:footnote w:id="4">
    <w:p w14:paraId="190A1932" w14:textId="03E673CE" w:rsidR="00E208EA" w:rsidRPr="000725E8" w:rsidRDefault="00E208EA">
      <w:pPr>
        <w:pStyle w:val="FootnoteText"/>
        <w:rPr>
          <w:sz w:val="28"/>
          <w:szCs w:val="28"/>
        </w:rPr>
      </w:pPr>
      <w:r w:rsidRPr="000725E8">
        <w:rPr>
          <w:rStyle w:val="FootnoteReference"/>
          <w:sz w:val="28"/>
          <w:szCs w:val="28"/>
        </w:rPr>
        <w:footnoteRef/>
      </w:r>
      <w:r w:rsidRPr="000725E8">
        <w:rPr>
          <w:sz w:val="28"/>
          <w:szCs w:val="28"/>
        </w:rPr>
        <w:t xml:space="preserve"> Communication Failure? A review of the accessibility of health information for blind and partially sighted people, RNIB Scotland, 2020 </w:t>
      </w:r>
      <w:hyperlink r:id="rId4" w:history="1">
        <w:r w:rsidRPr="000725E8">
          <w:rPr>
            <w:rStyle w:val="Hyperlink"/>
            <w:sz w:val="28"/>
            <w:szCs w:val="28"/>
          </w:rPr>
          <w:t>https://www.rnib.org.uk/scotland/reports-and-publications-rnib-scotland</w:t>
        </w:r>
      </w:hyperlink>
      <w:r w:rsidRPr="000725E8">
        <w:rPr>
          <w:sz w:val="28"/>
          <w:szCs w:val="28"/>
        </w:rPr>
        <w:t xml:space="preserve"> </w:t>
      </w:r>
    </w:p>
  </w:footnote>
  <w:footnote w:id="5">
    <w:p w14:paraId="082001FD" w14:textId="5D71F2D8" w:rsidR="00E208EA" w:rsidRPr="000725E8" w:rsidRDefault="00E208EA">
      <w:pPr>
        <w:pStyle w:val="FootnoteText"/>
        <w:rPr>
          <w:sz w:val="28"/>
          <w:szCs w:val="28"/>
        </w:rPr>
      </w:pPr>
      <w:r w:rsidRPr="000725E8">
        <w:rPr>
          <w:rStyle w:val="FootnoteReference"/>
          <w:sz w:val="28"/>
          <w:szCs w:val="28"/>
        </w:rPr>
        <w:footnoteRef/>
      </w:r>
      <w:r w:rsidRPr="000725E8">
        <w:rPr>
          <w:sz w:val="28"/>
          <w:szCs w:val="28"/>
        </w:rPr>
        <w:t xml:space="preserve"> Ibid. </w:t>
      </w:r>
    </w:p>
    <w:p w14:paraId="777E3ABB" w14:textId="77777777" w:rsidR="00642CE7" w:rsidRPr="00642CE7" w:rsidRDefault="00642CE7">
      <w:pPr>
        <w:pStyle w:val="FootnoteText"/>
        <w:rPr>
          <w:sz w:val="28"/>
          <w:szCs w:val="28"/>
        </w:rPr>
      </w:pPr>
    </w:p>
  </w:footnote>
  <w:footnote w:id="6">
    <w:p w14:paraId="4E13A138" w14:textId="6720E770" w:rsidR="00C455F5" w:rsidRPr="002B49BB" w:rsidRDefault="00642CE7">
      <w:pPr>
        <w:pStyle w:val="FootnoteText"/>
        <w:rPr>
          <w:sz w:val="28"/>
          <w:szCs w:val="28"/>
        </w:rPr>
      </w:pPr>
      <w:r w:rsidRPr="002B49BB">
        <w:rPr>
          <w:rStyle w:val="FootnoteReference"/>
          <w:sz w:val="28"/>
          <w:szCs w:val="28"/>
        </w:rPr>
        <w:footnoteRef/>
      </w:r>
      <w:r w:rsidRPr="002B49BB">
        <w:rPr>
          <w:sz w:val="28"/>
          <w:szCs w:val="28"/>
        </w:rPr>
        <w:t xml:space="preserve"> Patient Safety Commissioner for Scotland Bill</w:t>
      </w:r>
      <w:r w:rsidR="00C455F5" w:rsidRPr="002B49BB">
        <w:rPr>
          <w:sz w:val="28"/>
          <w:szCs w:val="28"/>
        </w:rPr>
        <w:t xml:space="preserve"> (as Introduced) available at: </w:t>
      </w:r>
      <w:hyperlink r:id="rId5" w:history="1">
        <w:r w:rsidR="00C455F5" w:rsidRPr="002B49BB">
          <w:rPr>
            <w:rStyle w:val="Hyperlink"/>
            <w:sz w:val="28"/>
            <w:szCs w:val="28"/>
          </w:rPr>
          <w:t>https://www.parliament.scot/-/media/files/legislation/bills/s6-bills/patient-safety-commissioner-for-scotland-bill/introduced/bill-as-introduced.pdf</w:t>
        </w:r>
      </w:hyperlink>
    </w:p>
  </w:footnote>
  <w:footnote w:id="7">
    <w:p w14:paraId="27FA906F" w14:textId="77777777" w:rsidR="002B49BB" w:rsidRPr="002B49BB" w:rsidRDefault="002B49BB" w:rsidP="002B49BB">
      <w:pPr>
        <w:pStyle w:val="FootnoteText"/>
        <w:rPr>
          <w:sz w:val="28"/>
          <w:szCs w:val="28"/>
        </w:rPr>
      </w:pPr>
      <w:r w:rsidRPr="002B49BB">
        <w:rPr>
          <w:rStyle w:val="FootnoteReference"/>
          <w:sz w:val="28"/>
          <w:szCs w:val="28"/>
        </w:rPr>
        <w:footnoteRef/>
      </w:r>
      <w:r w:rsidRPr="002B49BB">
        <w:rPr>
          <w:sz w:val="28"/>
          <w:szCs w:val="28"/>
        </w:rPr>
        <w:t xml:space="preserve"> Patient Rights (Scotland) Act 2011, Scottish Government </w:t>
      </w:r>
      <w:hyperlink r:id="rId6" w:history="1">
        <w:r w:rsidRPr="002B49BB">
          <w:rPr>
            <w:rStyle w:val="Hyperlink"/>
            <w:sz w:val="28"/>
            <w:szCs w:val="28"/>
          </w:rPr>
          <w:t>https://www2.gov.scot/Topics/Health/Policy/Patients-Rights</w:t>
        </w:r>
      </w:hyperlink>
    </w:p>
  </w:footnote>
  <w:footnote w:id="8">
    <w:p w14:paraId="24114662" w14:textId="77777777" w:rsidR="002B49BB" w:rsidRPr="00294FA6" w:rsidRDefault="002B49BB" w:rsidP="002B49BB">
      <w:pPr>
        <w:pStyle w:val="FootnoteText"/>
        <w:rPr>
          <w:sz w:val="28"/>
          <w:szCs w:val="28"/>
        </w:rPr>
      </w:pPr>
      <w:r w:rsidRPr="002B49BB">
        <w:rPr>
          <w:rStyle w:val="FootnoteReference"/>
          <w:sz w:val="28"/>
          <w:szCs w:val="28"/>
        </w:rPr>
        <w:footnoteRef/>
      </w:r>
      <w:r w:rsidRPr="002B49BB">
        <w:rPr>
          <w:sz w:val="28"/>
          <w:szCs w:val="28"/>
        </w:rPr>
        <w:t xml:space="preserve"> Your health, your rights - The Charter of Patient Rights and Responsibilities, Scottish Government, 2012 </w:t>
      </w:r>
      <w:hyperlink r:id="rId7" w:history="1">
        <w:r w:rsidRPr="002B49BB">
          <w:rPr>
            <w:rStyle w:val="Hyperlink"/>
            <w:sz w:val="28"/>
            <w:szCs w:val="28"/>
          </w:rPr>
          <w:t>https://www2.gov.scot/Resource/0040/00407723.pdf</w:t>
        </w:r>
      </w:hyperlink>
      <w:r w:rsidRPr="00294FA6">
        <w:rPr>
          <w:sz w:val="28"/>
          <w:szCs w:val="28"/>
        </w:rPr>
        <w:t xml:space="preserve"> </w:t>
      </w:r>
    </w:p>
  </w:footnote>
  <w:footnote w:id="9">
    <w:p w14:paraId="3580B3DC" w14:textId="050E3DD3" w:rsidR="001A7F2B" w:rsidRDefault="001A7F2B" w:rsidP="006B3C75">
      <w:pPr>
        <w:pStyle w:val="FootnoteText"/>
        <w:rPr>
          <w:sz w:val="28"/>
          <w:szCs w:val="28"/>
        </w:rPr>
      </w:pPr>
      <w:r w:rsidRPr="00206C0D">
        <w:rPr>
          <w:rStyle w:val="FootnoteReference"/>
          <w:sz w:val="28"/>
          <w:szCs w:val="28"/>
        </w:rPr>
        <w:footnoteRef/>
      </w:r>
      <w:r w:rsidRPr="00206C0D">
        <w:rPr>
          <w:sz w:val="28"/>
          <w:szCs w:val="28"/>
        </w:rPr>
        <w:t xml:space="preserve"> </w:t>
      </w:r>
      <w:r w:rsidR="001F243A">
        <w:rPr>
          <w:sz w:val="28"/>
          <w:szCs w:val="28"/>
        </w:rPr>
        <w:t>“</w:t>
      </w:r>
      <w:r w:rsidR="00F24EF9" w:rsidRPr="00F24EF9">
        <w:rPr>
          <w:sz w:val="28"/>
          <w:szCs w:val="28"/>
        </w:rPr>
        <w:t>Recognition of importance of accessible information</w:t>
      </w:r>
      <w:r w:rsidR="00F24EF9">
        <w:rPr>
          <w:sz w:val="28"/>
          <w:szCs w:val="28"/>
        </w:rPr>
        <w:t xml:space="preserve">: </w:t>
      </w:r>
      <w:r w:rsidR="001F243A">
        <w:rPr>
          <w:sz w:val="28"/>
          <w:szCs w:val="28"/>
        </w:rPr>
        <w:t>“</w:t>
      </w:r>
      <w:r w:rsidR="006B3C75" w:rsidRPr="00206C0D">
        <w:rPr>
          <w:sz w:val="28"/>
          <w:szCs w:val="28"/>
        </w:rPr>
        <w:t>Social Security (Scotland) Act 2018, Scottish Parliament, Part 1: Promotion of take-up</w:t>
      </w:r>
      <w:r w:rsidR="00206C0D" w:rsidRPr="00206C0D">
        <w:rPr>
          <w:sz w:val="28"/>
          <w:szCs w:val="28"/>
        </w:rPr>
        <w:t xml:space="preserve">, </w:t>
      </w:r>
      <w:r w:rsidR="006B3C75" w:rsidRPr="00206C0D">
        <w:rPr>
          <w:sz w:val="28"/>
          <w:szCs w:val="28"/>
        </w:rPr>
        <w:t>Section 5</w:t>
      </w:r>
      <w:r w:rsidR="00206C0D" w:rsidRPr="00206C0D">
        <w:rPr>
          <w:sz w:val="28"/>
          <w:szCs w:val="28"/>
        </w:rPr>
        <w:t xml:space="preserve">: </w:t>
      </w:r>
      <w:hyperlink r:id="rId8" w:history="1">
        <w:r w:rsidR="00F24EF9" w:rsidRPr="00BB7936">
          <w:rPr>
            <w:rStyle w:val="Hyperlink"/>
            <w:sz w:val="28"/>
            <w:szCs w:val="28"/>
          </w:rPr>
          <w:t>https://www.legislation.gov.uk/asp/2018/9/section/5</w:t>
        </w:r>
      </w:hyperlink>
    </w:p>
    <w:p w14:paraId="4564AC5B" w14:textId="77777777" w:rsidR="00F24EF9" w:rsidRPr="00206C0D" w:rsidRDefault="00F24EF9" w:rsidP="006B3C75">
      <w:pPr>
        <w:pStyle w:val="FootnoteText"/>
        <w:rPr>
          <w:sz w:val="28"/>
          <w:szCs w:val="28"/>
        </w:rPr>
      </w:pPr>
    </w:p>
    <w:p w14:paraId="318FD7CA" w14:textId="77777777" w:rsidR="00206C0D" w:rsidRDefault="00206C0D" w:rsidP="006B3C7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C9C899B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A75F71"/>
    <w:multiLevelType w:val="multilevel"/>
    <w:tmpl w:val="8878F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BC0EEE"/>
    <w:multiLevelType w:val="hybridMultilevel"/>
    <w:tmpl w:val="D576B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5A370C"/>
    <w:multiLevelType w:val="hybridMultilevel"/>
    <w:tmpl w:val="2250D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DA127F1"/>
    <w:multiLevelType w:val="multilevel"/>
    <w:tmpl w:val="06CAE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832095"/>
    <w:multiLevelType w:val="multilevel"/>
    <w:tmpl w:val="62C6D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625B26"/>
    <w:multiLevelType w:val="hybridMultilevel"/>
    <w:tmpl w:val="38B60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0AE141F"/>
    <w:multiLevelType w:val="hybridMultilevel"/>
    <w:tmpl w:val="D50CB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6"/>
  </w:num>
  <w:num w:numId="5">
    <w:abstractNumId w:val="13"/>
  </w:num>
  <w:num w:numId="6">
    <w:abstractNumId w:val="11"/>
  </w:num>
  <w:num w:numId="7">
    <w:abstractNumId w:val="3"/>
  </w:num>
  <w:num w:numId="8">
    <w:abstractNumId w:val="7"/>
  </w:num>
  <w:num w:numId="9">
    <w:abstractNumId w:val="8"/>
  </w:num>
  <w:num w:numId="10">
    <w:abstractNumId w:val="12"/>
  </w:num>
  <w:num w:numId="11">
    <w:abstractNumId w:val="5"/>
  </w:num>
  <w:num w:numId="12">
    <w:abstractNumId w:val="2"/>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E87"/>
    <w:rsid w:val="00025360"/>
    <w:rsid w:val="00041458"/>
    <w:rsid w:val="000424ED"/>
    <w:rsid w:val="00061111"/>
    <w:rsid w:val="0006620F"/>
    <w:rsid w:val="000676EF"/>
    <w:rsid w:val="000725E8"/>
    <w:rsid w:val="00090421"/>
    <w:rsid w:val="000B0987"/>
    <w:rsid w:val="000B4C17"/>
    <w:rsid w:val="000B5BCF"/>
    <w:rsid w:val="000C418E"/>
    <w:rsid w:val="000C5EA9"/>
    <w:rsid w:val="000D73BB"/>
    <w:rsid w:val="000E0CF2"/>
    <w:rsid w:val="000F0B3A"/>
    <w:rsid w:val="000F186A"/>
    <w:rsid w:val="001005E7"/>
    <w:rsid w:val="00122800"/>
    <w:rsid w:val="00124A6D"/>
    <w:rsid w:val="0012695C"/>
    <w:rsid w:val="00132AC7"/>
    <w:rsid w:val="00132ED9"/>
    <w:rsid w:val="00135409"/>
    <w:rsid w:val="00135776"/>
    <w:rsid w:val="00162C91"/>
    <w:rsid w:val="001648EE"/>
    <w:rsid w:val="00194159"/>
    <w:rsid w:val="00197798"/>
    <w:rsid w:val="001A12C9"/>
    <w:rsid w:val="001A4947"/>
    <w:rsid w:val="001A6D78"/>
    <w:rsid w:val="001A7F2B"/>
    <w:rsid w:val="001B622E"/>
    <w:rsid w:val="001D41D9"/>
    <w:rsid w:val="001D5A85"/>
    <w:rsid w:val="001E395C"/>
    <w:rsid w:val="001E7D41"/>
    <w:rsid w:val="001F0AAE"/>
    <w:rsid w:val="001F243A"/>
    <w:rsid w:val="001F35D8"/>
    <w:rsid w:val="00204E96"/>
    <w:rsid w:val="00206C0D"/>
    <w:rsid w:val="00211931"/>
    <w:rsid w:val="00222B49"/>
    <w:rsid w:val="00234679"/>
    <w:rsid w:val="002361D2"/>
    <w:rsid w:val="00247051"/>
    <w:rsid w:val="002556EF"/>
    <w:rsid w:val="00262E0D"/>
    <w:rsid w:val="00281EC7"/>
    <w:rsid w:val="00290991"/>
    <w:rsid w:val="00295DDA"/>
    <w:rsid w:val="002A1F34"/>
    <w:rsid w:val="002A3AE8"/>
    <w:rsid w:val="002B49BB"/>
    <w:rsid w:val="002C186C"/>
    <w:rsid w:val="002D5650"/>
    <w:rsid w:val="002E1929"/>
    <w:rsid w:val="00303C2C"/>
    <w:rsid w:val="003067D0"/>
    <w:rsid w:val="00316C5D"/>
    <w:rsid w:val="003219EE"/>
    <w:rsid w:val="00340CFB"/>
    <w:rsid w:val="00346F82"/>
    <w:rsid w:val="003555D2"/>
    <w:rsid w:val="003558C0"/>
    <w:rsid w:val="00362EC7"/>
    <w:rsid w:val="003929EF"/>
    <w:rsid w:val="00392D23"/>
    <w:rsid w:val="0039689D"/>
    <w:rsid w:val="003A794C"/>
    <w:rsid w:val="003B0B65"/>
    <w:rsid w:val="003E5631"/>
    <w:rsid w:val="003E7C22"/>
    <w:rsid w:val="003F2CED"/>
    <w:rsid w:val="003F7C28"/>
    <w:rsid w:val="00410102"/>
    <w:rsid w:val="0041711D"/>
    <w:rsid w:val="0042139C"/>
    <w:rsid w:val="00430E67"/>
    <w:rsid w:val="0043782C"/>
    <w:rsid w:val="00460D85"/>
    <w:rsid w:val="00467321"/>
    <w:rsid w:val="00470225"/>
    <w:rsid w:val="00476D69"/>
    <w:rsid w:val="004877E6"/>
    <w:rsid w:val="004B1370"/>
    <w:rsid w:val="004C67E9"/>
    <w:rsid w:val="004D1C73"/>
    <w:rsid w:val="004D7F7E"/>
    <w:rsid w:val="004E2083"/>
    <w:rsid w:val="004E6915"/>
    <w:rsid w:val="004E7523"/>
    <w:rsid w:val="004E7835"/>
    <w:rsid w:val="004E7EDA"/>
    <w:rsid w:val="004F2CE8"/>
    <w:rsid w:val="004F656A"/>
    <w:rsid w:val="004F695B"/>
    <w:rsid w:val="005032FC"/>
    <w:rsid w:val="005176CD"/>
    <w:rsid w:val="00520989"/>
    <w:rsid w:val="00522E16"/>
    <w:rsid w:val="00524844"/>
    <w:rsid w:val="00532DB9"/>
    <w:rsid w:val="005423E7"/>
    <w:rsid w:val="00542FDF"/>
    <w:rsid w:val="005555D2"/>
    <w:rsid w:val="00557C82"/>
    <w:rsid w:val="00587558"/>
    <w:rsid w:val="00593311"/>
    <w:rsid w:val="005B34B9"/>
    <w:rsid w:val="005C7E2C"/>
    <w:rsid w:val="005E7BAB"/>
    <w:rsid w:val="006135D6"/>
    <w:rsid w:val="00615600"/>
    <w:rsid w:val="00617685"/>
    <w:rsid w:val="00620C74"/>
    <w:rsid w:val="00640320"/>
    <w:rsid w:val="00642CE7"/>
    <w:rsid w:val="00642EF0"/>
    <w:rsid w:val="00651F24"/>
    <w:rsid w:val="00657553"/>
    <w:rsid w:val="00662D1A"/>
    <w:rsid w:val="00677B9A"/>
    <w:rsid w:val="006A3BB3"/>
    <w:rsid w:val="006B3C75"/>
    <w:rsid w:val="006C2182"/>
    <w:rsid w:val="006C4B67"/>
    <w:rsid w:val="006C5733"/>
    <w:rsid w:val="006F2D76"/>
    <w:rsid w:val="00713A1B"/>
    <w:rsid w:val="00720E7E"/>
    <w:rsid w:val="00742916"/>
    <w:rsid w:val="00744276"/>
    <w:rsid w:val="00756E86"/>
    <w:rsid w:val="00763BB8"/>
    <w:rsid w:val="00775CCF"/>
    <w:rsid w:val="007A02E5"/>
    <w:rsid w:val="007A0C43"/>
    <w:rsid w:val="007A5D30"/>
    <w:rsid w:val="007B3489"/>
    <w:rsid w:val="007B5F7B"/>
    <w:rsid w:val="007B6BC3"/>
    <w:rsid w:val="007D384B"/>
    <w:rsid w:val="007E2C74"/>
    <w:rsid w:val="007F31F2"/>
    <w:rsid w:val="007F5C87"/>
    <w:rsid w:val="007F74B6"/>
    <w:rsid w:val="007F78D6"/>
    <w:rsid w:val="00803B3E"/>
    <w:rsid w:val="008141E2"/>
    <w:rsid w:val="00832EAB"/>
    <w:rsid w:val="008367A9"/>
    <w:rsid w:val="00840D15"/>
    <w:rsid w:val="00852EAB"/>
    <w:rsid w:val="00865143"/>
    <w:rsid w:val="00873304"/>
    <w:rsid w:val="0087356A"/>
    <w:rsid w:val="00885570"/>
    <w:rsid w:val="00887419"/>
    <w:rsid w:val="0089251B"/>
    <w:rsid w:val="00893D62"/>
    <w:rsid w:val="00894DAE"/>
    <w:rsid w:val="008B0D5D"/>
    <w:rsid w:val="008C21F8"/>
    <w:rsid w:val="008C32AC"/>
    <w:rsid w:val="008C463E"/>
    <w:rsid w:val="008D5A76"/>
    <w:rsid w:val="008E0693"/>
    <w:rsid w:val="008E7DFA"/>
    <w:rsid w:val="00900337"/>
    <w:rsid w:val="00904676"/>
    <w:rsid w:val="00910D40"/>
    <w:rsid w:val="00916E02"/>
    <w:rsid w:val="00935DE6"/>
    <w:rsid w:val="00944E0D"/>
    <w:rsid w:val="00954CC4"/>
    <w:rsid w:val="00957E8A"/>
    <w:rsid w:val="009629E2"/>
    <w:rsid w:val="00962F74"/>
    <w:rsid w:val="009633FB"/>
    <w:rsid w:val="0096342D"/>
    <w:rsid w:val="009677BB"/>
    <w:rsid w:val="00977EAD"/>
    <w:rsid w:val="009913D4"/>
    <w:rsid w:val="00991B27"/>
    <w:rsid w:val="00992928"/>
    <w:rsid w:val="00992F15"/>
    <w:rsid w:val="009B213A"/>
    <w:rsid w:val="009B277D"/>
    <w:rsid w:val="009B54C1"/>
    <w:rsid w:val="009C1688"/>
    <w:rsid w:val="009C2B8C"/>
    <w:rsid w:val="009E26E5"/>
    <w:rsid w:val="009F1695"/>
    <w:rsid w:val="00A0444A"/>
    <w:rsid w:val="00A12B86"/>
    <w:rsid w:val="00A14B53"/>
    <w:rsid w:val="00A200D8"/>
    <w:rsid w:val="00A2685F"/>
    <w:rsid w:val="00A35CB2"/>
    <w:rsid w:val="00A4393C"/>
    <w:rsid w:val="00A4537A"/>
    <w:rsid w:val="00A61952"/>
    <w:rsid w:val="00A61A4B"/>
    <w:rsid w:val="00A711D5"/>
    <w:rsid w:val="00A85A4E"/>
    <w:rsid w:val="00A94A9C"/>
    <w:rsid w:val="00A95895"/>
    <w:rsid w:val="00AA15F3"/>
    <w:rsid w:val="00AA32D1"/>
    <w:rsid w:val="00AB1D70"/>
    <w:rsid w:val="00AC1E87"/>
    <w:rsid w:val="00AE0244"/>
    <w:rsid w:val="00B00F9C"/>
    <w:rsid w:val="00B029E2"/>
    <w:rsid w:val="00B03356"/>
    <w:rsid w:val="00B04601"/>
    <w:rsid w:val="00B1100F"/>
    <w:rsid w:val="00B168FB"/>
    <w:rsid w:val="00B2158E"/>
    <w:rsid w:val="00B30972"/>
    <w:rsid w:val="00B33AF8"/>
    <w:rsid w:val="00B51467"/>
    <w:rsid w:val="00B61D57"/>
    <w:rsid w:val="00B63F23"/>
    <w:rsid w:val="00B92F6E"/>
    <w:rsid w:val="00BA4EA0"/>
    <w:rsid w:val="00BB315C"/>
    <w:rsid w:val="00BB3186"/>
    <w:rsid w:val="00BB6E02"/>
    <w:rsid w:val="00BC0351"/>
    <w:rsid w:val="00BC0B13"/>
    <w:rsid w:val="00BC1AE0"/>
    <w:rsid w:val="00BD1B47"/>
    <w:rsid w:val="00BE4EE6"/>
    <w:rsid w:val="00BF346A"/>
    <w:rsid w:val="00BF4E6D"/>
    <w:rsid w:val="00C0501B"/>
    <w:rsid w:val="00C135FC"/>
    <w:rsid w:val="00C455F5"/>
    <w:rsid w:val="00C56759"/>
    <w:rsid w:val="00C75CF7"/>
    <w:rsid w:val="00C82A9D"/>
    <w:rsid w:val="00C92934"/>
    <w:rsid w:val="00CA471B"/>
    <w:rsid w:val="00CB0761"/>
    <w:rsid w:val="00CC1A30"/>
    <w:rsid w:val="00CC1B57"/>
    <w:rsid w:val="00CC5CDA"/>
    <w:rsid w:val="00CE372E"/>
    <w:rsid w:val="00CF3A57"/>
    <w:rsid w:val="00CF4E3B"/>
    <w:rsid w:val="00D1426F"/>
    <w:rsid w:val="00D31BF2"/>
    <w:rsid w:val="00D33B99"/>
    <w:rsid w:val="00D756DB"/>
    <w:rsid w:val="00D77DDD"/>
    <w:rsid w:val="00D8319E"/>
    <w:rsid w:val="00D92DBC"/>
    <w:rsid w:val="00DA4E81"/>
    <w:rsid w:val="00DB2D81"/>
    <w:rsid w:val="00DB5EDF"/>
    <w:rsid w:val="00DB7F57"/>
    <w:rsid w:val="00DC7B22"/>
    <w:rsid w:val="00DD4732"/>
    <w:rsid w:val="00DE6A3B"/>
    <w:rsid w:val="00DF3E6E"/>
    <w:rsid w:val="00DF56F5"/>
    <w:rsid w:val="00E05297"/>
    <w:rsid w:val="00E10450"/>
    <w:rsid w:val="00E2042B"/>
    <w:rsid w:val="00E208EA"/>
    <w:rsid w:val="00E34003"/>
    <w:rsid w:val="00E364FF"/>
    <w:rsid w:val="00E46B8A"/>
    <w:rsid w:val="00E477AA"/>
    <w:rsid w:val="00E52A6B"/>
    <w:rsid w:val="00E539B0"/>
    <w:rsid w:val="00E5442C"/>
    <w:rsid w:val="00E67B12"/>
    <w:rsid w:val="00E75945"/>
    <w:rsid w:val="00E84014"/>
    <w:rsid w:val="00E85F2C"/>
    <w:rsid w:val="00E87416"/>
    <w:rsid w:val="00E97A5F"/>
    <w:rsid w:val="00EA640E"/>
    <w:rsid w:val="00EE48AF"/>
    <w:rsid w:val="00EF2A52"/>
    <w:rsid w:val="00EF4E15"/>
    <w:rsid w:val="00EF6A36"/>
    <w:rsid w:val="00F12734"/>
    <w:rsid w:val="00F15D5A"/>
    <w:rsid w:val="00F215DD"/>
    <w:rsid w:val="00F24EF9"/>
    <w:rsid w:val="00F30A8C"/>
    <w:rsid w:val="00F329AA"/>
    <w:rsid w:val="00F42B96"/>
    <w:rsid w:val="00F46604"/>
    <w:rsid w:val="00F52847"/>
    <w:rsid w:val="00F55071"/>
    <w:rsid w:val="00F61693"/>
    <w:rsid w:val="00F61F36"/>
    <w:rsid w:val="00F6454C"/>
    <w:rsid w:val="00F6511C"/>
    <w:rsid w:val="00F721D6"/>
    <w:rsid w:val="00F87C7D"/>
    <w:rsid w:val="00F94A62"/>
    <w:rsid w:val="00FC41BE"/>
    <w:rsid w:val="00FD13B8"/>
    <w:rsid w:val="00FD4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13C2B0F8"/>
  <w15:chartTrackingRefBased/>
  <w15:docId w15:val="{6663307E-E172-46E0-9C9F-B54ACD1B5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0320"/>
    <w:rPr>
      <w:rFonts w:ascii="Arial" w:hAnsi="Arial"/>
      <w:sz w:val="28"/>
    </w:rPr>
  </w:style>
  <w:style w:type="paragraph" w:styleId="Heading1">
    <w:name w:val="heading 1"/>
    <w:basedOn w:val="Normal"/>
    <w:next w:val="Normal"/>
    <w:link w:val="Heading1Char"/>
    <w:uiPriority w:val="9"/>
    <w:qFormat/>
    <w:rsid w:val="00617685"/>
    <w:pPr>
      <w:keepNext/>
      <w:spacing w:after="140"/>
      <w:outlineLvl w:val="0"/>
    </w:pPr>
    <w:rPr>
      <w:b/>
      <w:kern w:val="32"/>
      <w:sz w:val="44"/>
    </w:rPr>
  </w:style>
  <w:style w:type="paragraph" w:styleId="Heading2">
    <w:name w:val="heading 2"/>
    <w:basedOn w:val="Normal"/>
    <w:next w:val="Normal"/>
    <w:link w:val="Heading2Char"/>
    <w:qFormat/>
    <w:rsid w:val="00617685"/>
    <w:pPr>
      <w:keepNext/>
      <w:spacing w:after="120"/>
      <w:outlineLvl w:val="1"/>
    </w:pPr>
    <w:rPr>
      <w:b/>
      <w:sz w:val="36"/>
    </w:rPr>
  </w:style>
  <w:style w:type="paragraph" w:styleId="Heading3">
    <w:name w:val="heading 3"/>
    <w:basedOn w:val="Normal"/>
    <w:next w:val="Normal"/>
    <w:link w:val="Heading3Char"/>
    <w:qFormat/>
    <w:rsid w:val="00617685"/>
    <w:pPr>
      <w:keepNext/>
      <w:spacing w:after="100"/>
      <w:outlineLvl w:val="2"/>
    </w:pPr>
    <w:rPr>
      <w:b/>
      <w:sz w:val="32"/>
    </w:rPr>
  </w:style>
  <w:style w:type="paragraph" w:styleId="Heading4">
    <w:name w:val="heading 4"/>
    <w:basedOn w:val="Normal"/>
    <w:next w:val="Normal"/>
    <w:link w:val="Heading4Char"/>
    <w:uiPriority w:val="9"/>
    <w:qFormat/>
    <w:rsid w:val="00617685"/>
    <w:pPr>
      <w:keepNext/>
      <w:spacing w:after="80"/>
      <w:outlineLvl w:val="3"/>
    </w:pPr>
    <w:rPr>
      <w:b/>
    </w:rPr>
  </w:style>
  <w:style w:type="paragraph" w:styleId="Heading5">
    <w:name w:val="heading 5"/>
    <w:basedOn w:val="Normal"/>
    <w:next w:val="Normal"/>
    <w:link w:val="Heading5Char"/>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uiPriority w:val="99"/>
    <w:rsid w:val="00E85F2C"/>
    <w:rPr>
      <w:color w:val="0000FF" w:themeColor="hyperlink"/>
      <w:u w:val="single"/>
    </w:rPr>
  </w:style>
  <w:style w:type="character" w:customStyle="1" w:styleId="Heading2Char">
    <w:name w:val="Heading 2 Char"/>
    <w:basedOn w:val="DefaultParagraphFont"/>
    <w:link w:val="Heading2"/>
    <w:rsid w:val="00AC1E87"/>
    <w:rPr>
      <w:rFonts w:ascii="Arial" w:hAnsi="Arial"/>
      <w:b/>
      <w:sz w:val="36"/>
    </w:rPr>
  </w:style>
  <w:style w:type="character" w:customStyle="1" w:styleId="Heading4Char">
    <w:name w:val="Heading 4 Char"/>
    <w:basedOn w:val="DefaultParagraphFont"/>
    <w:link w:val="Heading4"/>
    <w:uiPriority w:val="9"/>
    <w:rsid w:val="00AC1E87"/>
    <w:rPr>
      <w:rFonts w:ascii="Arial" w:hAnsi="Arial"/>
      <w:b/>
      <w:sz w:val="28"/>
    </w:rPr>
  </w:style>
  <w:style w:type="paragraph" w:styleId="z-TopofForm">
    <w:name w:val="HTML Top of Form"/>
    <w:basedOn w:val="Normal"/>
    <w:next w:val="Normal"/>
    <w:link w:val="z-TopofFormChar"/>
    <w:hidden/>
    <w:uiPriority w:val="99"/>
    <w:semiHidden/>
    <w:unhideWhenUsed/>
    <w:rsid w:val="00AC1E87"/>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AC1E87"/>
    <w:rPr>
      <w:rFonts w:ascii="Arial" w:hAnsi="Arial" w:cs="Arial"/>
      <w:vanish/>
      <w:sz w:val="16"/>
      <w:szCs w:val="16"/>
    </w:rPr>
  </w:style>
  <w:style w:type="character" w:customStyle="1" w:styleId="cs-label-required">
    <w:name w:val="cs-label-required"/>
    <w:basedOn w:val="DefaultParagraphFont"/>
    <w:rsid w:val="00AC1E87"/>
  </w:style>
  <w:style w:type="character" w:customStyle="1" w:styleId="cs-radio-input-wrapper">
    <w:name w:val="cs-radio-input-wrapper"/>
    <w:basedOn w:val="DefaultParagraphFont"/>
    <w:rsid w:val="00AC1E87"/>
  </w:style>
  <w:style w:type="paragraph" w:styleId="NormalWeb">
    <w:name w:val="Normal (Web)"/>
    <w:basedOn w:val="Normal"/>
    <w:uiPriority w:val="99"/>
    <w:unhideWhenUsed/>
    <w:rsid w:val="00AC1E87"/>
    <w:pPr>
      <w:spacing w:before="100" w:beforeAutospacing="1" w:after="100" w:afterAutospacing="1"/>
    </w:pPr>
    <w:rPr>
      <w:rFonts w:ascii="Times New Roman" w:hAnsi="Times New Roman"/>
      <w:sz w:val="24"/>
      <w:szCs w:val="24"/>
    </w:rPr>
  </w:style>
  <w:style w:type="character" w:customStyle="1" w:styleId="sr-only">
    <w:name w:val="sr-only"/>
    <w:basedOn w:val="DefaultParagraphFont"/>
    <w:rsid w:val="00AC1E87"/>
  </w:style>
  <w:style w:type="character" w:customStyle="1" w:styleId="Heading1Char">
    <w:name w:val="Heading 1 Char"/>
    <w:basedOn w:val="DefaultParagraphFont"/>
    <w:link w:val="Heading1"/>
    <w:uiPriority w:val="9"/>
    <w:rsid w:val="00AC1E87"/>
    <w:rPr>
      <w:rFonts w:ascii="Arial" w:hAnsi="Arial"/>
      <w:b/>
      <w:kern w:val="32"/>
      <w:sz w:val="44"/>
    </w:rPr>
  </w:style>
  <w:style w:type="character" w:styleId="Strong">
    <w:name w:val="Strong"/>
    <w:basedOn w:val="DefaultParagraphFont"/>
    <w:uiPriority w:val="22"/>
    <w:qFormat/>
    <w:rsid w:val="00AC1E87"/>
    <w:rPr>
      <w:b/>
      <w:bCs/>
    </w:rPr>
  </w:style>
  <w:style w:type="paragraph" w:styleId="ListParagraph">
    <w:name w:val="List Paragraph"/>
    <w:basedOn w:val="Normal"/>
    <w:uiPriority w:val="34"/>
    <w:qFormat/>
    <w:rsid w:val="00BC1AE0"/>
    <w:pPr>
      <w:ind w:left="720"/>
      <w:contextualSpacing/>
    </w:pPr>
  </w:style>
  <w:style w:type="character" w:customStyle="1" w:styleId="Heading5Char">
    <w:name w:val="Heading 5 Char"/>
    <w:basedOn w:val="DefaultParagraphFont"/>
    <w:link w:val="Heading5"/>
    <w:rsid w:val="00A94A9C"/>
    <w:rPr>
      <w:rFonts w:ascii="Arial" w:hAnsi="Arial"/>
      <w:b/>
      <w:sz w:val="28"/>
    </w:rPr>
  </w:style>
  <w:style w:type="character" w:styleId="FootnoteReference">
    <w:name w:val="footnote reference"/>
    <w:unhideWhenUsed/>
    <w:rsid w:val="00A94A9C"/>
    <w:rPr>
      <w:vertAlign w:val="superscript"/>
    </w:rPr>
  </w:style>
  <w:style w:type="paragraph" w:styleId="FootnoteText">
    <w:name w:val="footnote text"/>
    <w:basedOn w:val="Normal"/>
    <w:link w:val="FootnoteTextChar"/>
    <w:unhideWhenUsed/>
    <w:rsid w:val="00A94A9C"/>
    <w:rPr>
      <w:sz w:val="20"/>
    </w:rPr>
  </w:style>
  <w:style w:type="character" w:customStyle="1" w:styleId="FootnoteTextChar">
    <w:name w:val="Footnote Text Char"/>
    <w:basedOn w:val="DefaultParagraphFont"/>
    <w:link w:val="FootnoteText"/>
    <w:rsid w:val="00A94A9C"/>
    <w:rPr>
      <w:rFonts w:ascii="Arial" w:hAnsi="Arial"/>
    </w:rPr>
  </w:style>
  <w:style w:type="character" w:customStyle="1" w:styleId="Heading3Char">
    <w:name w:val="Heading 3 Char"/>
    <w:basedOn w:val="DefaultParagraphFont"/>
    <w:link w:val="Heading3"/>
    <w:rsid w:val="00916E02"/>
    <w:rPr>
      <w:rFonts w:ascii="Arial" w:hAnsi="Arial"/>
      <w:b/>
      <w:sz w:val="32"/>
    </w:rPr>
  </w:style>
  <w:style w:type="paragraph" w:customStyle="1" w:styleId="Default">
    <w:name w:val="Default"/>
    <w:rsid w:val="00832EAB"/>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2D5650"/>
    <w:rPr>
      <w:szCs w:val="21"/>
    </w:rPr>
  </w:style>
  <w:style w:type="character" w:customStyle="1" w:styleId="PlainTextChar">
    <w:name w:val="Plain Text Char"/>
    <w:basedOn w:val="DefaultParagraphFont"/>
    <w:link w:val="PlainText"/>
    <w:uiPriority w:val="99"/>
    <w:rsid w:val="002D5650"/>
    <w:rPr>
      <w:rFonts w:ascii="Arial" w:hAnsi="Arial"/>
      <w:sz w:val="28"/>
      <w:szCs w:val="21"/>
    </w:rPr>
  </w:style>
  <w:style w:type="character" w:styleId="FollowedHyperlink">
    <w:name w:val="FollowedHyperlink"/>
    <w:basedOn w:val="DefaultParagraphFont"/>
    <w:semiHidden/>
    <w:unhideWhenUsed/>
    <w:rsid w:val="003A794C"/>
    <w:rPr>
      <w:color w:val="800080" w:themeColor="followedHyperlink"/>
      <w:u w:val="single"/>
    </w:rPr>
  </w:style>
  <w:style w:type="character" w:customStyle="1" w:styleId="legds">
    <w:name w:val="legds"/>
    <w:basedOn w:val="DefaultParagraphFont"/>
    <w:rsid w:val="003A794C"/>
  </w:style>
  <w:style w:type="paragraph" w:customStyle="1" w:styleId="legclearfix">
    <w:name w:val="legclearfix"/>
    <w:basedOn w:val="Normal"/>
    <w:rsid w:val="003A794C"/>
    <w:pPr>
      <w:spacing w:before="100" w:beforeAutospacing="1" w:after="100" w:afterAutospacing="1"/>
    </w:pPr>
    <w:rPr>
      <w:rFonts w:ascii="Times New Roman" w:hAnsi="Times New Roman"/>
      <w:sz w:val="24"/>
      <w:szCs w:val="24"/>
    </w:rPr>
  </w:style>
  <w:style w:type="character" w:styleId="UnresolvedMention">
    <w:name w:val="Unresolved Mention"/>
    <w:basedOn w:val="DefaultParagraphFont"/>
    <w:uiPriority w:val="99"/>
    <w:semiHidden/>
    <w:unhideWhenUsed/>
    <w:rsid w:val="00A61952"/>
    <w:rPr>
      <w:color w:val="605E5C"/>
      <w:shd w:val="clear" w:color="auto" w:fill="E1DFDD"/>
    </w:rPr>
  </w:style>
  <w:style w:type="paragraph" w:styleId="z-BottomofForm">
    <w:name w:val="HTML Bottom of Form"/>
    <w:basedOn w:val="Normal"/>
    <w:next w:val="Normal"/>
    <w:link w:val="z-BottomofFormChar"/>
    <w:hidden/>
    <w:semiHidden/>
    <w:unhideWhenUsed/>
    <w:rsid w:val="00BB6E02"/>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semiHidden/>
    <w:rsid w:val="00BB6E02"/>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492777">
      <w:bodyDiv w:val="1"/>
      <w:marLeft w:val="0"/>
      <w:marRight w:val="0"/>
      <w:marTop w:val="0"/>
      <w:marBottom w:val="0"/>
      <w:divBdr>
        <w:top w:val="none" w:sz="0" w:space="0" w:color="auto"/>
        <w:left w:val="none" w:sz="0" w:space="0" w:color="auto"/>
        <w:bottom w:val="none" w:sz="0" w:space="0" w:color="auto"/>
        <w:right w:val="none" w:sz="0" w:space="0" w:color="auto"/>
      </w:divBdr>
      <w:divsChild>
        <w:div w:id="2033915165">
          <w:marLeft w:val="0"/>
          <w:marRight w:val="0"/>
          <w:marTop w:val="0"/>
          <w:marBottom w:val="0"/>
          <w:divBdr>
            <w:top w:val="none" w:sz="0" w:space="0" w:color="auto"/>
            <w:left w:val="none" w:sz="0" w:space="0" w:color="auto"/>
            <w:bottom w:val="none" w:sz="0" w:space="0" w:color="auto"/>
            <w:right w:val="none" w:sz="0" w:space="0" w:color="auto"/>
          </w:divBdr>
          <w:divsChild>
            <w:div w:id="62404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660804">
      <w:bodyDiv w:val="1"/>
      <w:marLeft w:val="0"/>
      <w:marRight w:val="0"/>
      <w:marTop w:val="0"/>
      <w:marBottom w:val="0"/>
      <w:divBdr>
        <w:top w:val="none" w:sz="0" w:space="0" w:color="auto"/>
        <w:left w:val="none" w:sz="0" w:space="0" w:color="auto"/>
        <w:bottom w:val="none" w:sz="0" w:space="0" w:color="auto"/>
        <w:right w:val="none" w:sz="0" w:space="0" w:color="auto"/>
      </w:divBdr>
      <w:divsChild>
        <w:div w:id="1093088514">
          <w:marLeft w:val="0"/>
          <w:marRight w:val="0"/>
          <w:marTop w:val="0"/>
          <w:marBottom w:val="0"/>
          <w:divBdr>
            <w:top w:val="none" w:sz="0" w:space="0" w:color="auto"/>
            <w:left w:val="none" w:sz="0" w:space="0" w:color="auto"/>
            <w:bottom w:val="none" w:sz="0" w:space="0" w:color="auto"/>
            <w:right w:val="none" w:sz="0" w:space="0" w:color="auto"/>
          </w:divBdr>
          <w:divsChild>
            <w:div w:id="115587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976804">
      <w:bodyDiv w:val="1"/>
      <w:marLeft w:val="0"/>
      <w:marRight w:val="0"/>
      <w:marTop w:val="0"/>
      <w:marBottom w:val="0"/>
      <w:divBdr>
        <w:top w:val="none" w:sz="0" w:space="0" w:color="auto"/>
        <w:left w:val="none" w:sz="0" w:space="0" w:color="auto"/>
        <w:bottom w:val="none" w:sz="0" w:space="0" w:color="auto"/>
        <w:right w:val="none" w:sz="0" w:space="0" w:color="auto"/>
      </w:divBdr>
      <w:divsChild>
        <w:div w:id="187181932">
          <w:marLeft w:val="0"/>
          <w:marRight w:val="0"/>
          <w:marTop w:val="0"/>
          <w:marBottom w:val="0"/>
          <w:divBdr>
            <w:top w:val="none" w:sz="0" w:space="0" w:color="auto"/>
            <w:left w:val="none" w:sz="0" w:space="0" w:color="auto"/>
            <w:bottom w:val="none" w:sz="0" w:space="0" w:color="auto"/>
            <w:right w:val="none" w:sz="0" w:space="0" w:color="auto"/>
          </w:divBdr>
          <w:divsChild>
            <w:div w:id="240260618">
              <w:marLeft w:val="0"/>
              <w:marRight w:val="0"/>
              <w:marTop w:val="0"/>
              <w:marBottom w:val="0"/>
              <w:divBdr>
                <w:top w:val="single" w:sz="48" w:space="0" w:color="FFFFFF"/>
                <w:left w:val="none" w:sz="0" w:space="0" w:color="auto"/>
                <w:bottom w:val="single" w:sz="48" w:space="0" w:color="FFFFFF"/>
                <w:right w:val="none" w:sz="0" w:space="0" w:color="auto"/>
              </w:divBdr>
              <w:divsChild>
                <w:div w:id="81999119">
                  <w:marLeft w:val="0"/>
                  <w:marRight w:val="0"/>
                  <w:marTop w:val="0"/>
                  <w:marBottom w:val="0"/>
                  <w:divBdr>
                    <w:top w:val="none" w:sz="0" w:space="0" w:color="auto"/>
                    <w:left w:val="none" w:sz="0" w:space="0" w:color="auto"/>
                    <w:bottom w:val="none" w:sz="0" w:space="0" w:color="auto"/>
                    <w:right w:val="none" w:sz="0" w:space="0" w:color="auto"/>
                  </w:divBdr>
                  <w:divsChild>
                    <w:div w:id="445002477">
                      <w:marLeft w:val="0"/>
                      <w:marRight w:val="0"/>
                      <w:marTop w:val="0"/>
                      <w:marBottom w:val="0"/>
                      <w:divBdr>
                        <w:top w:val="none" w:sz="0" w:space="0" w:color="auto"/>
                        <w:left w:val="none" w:sz="0" w:space="0" w:color="auto"/>
                        <w:bottom w:val="none" w:sz="0" w:space="0" w:color="auto"/>
                        <w:right w:val="none" w:sz="0" w:space="0" w:color="auto"/>
                      </w:divBdr>
                      <w:divsChild>
                        <w:div w:id="1256865684">
                          <w:marLeft w:val="0"/>
                          <w:marRight w:val="0"/>
                          <w:marTop w:val="0"/>
                          <w:marBottom w:val="0"/>
                          <w:divBdr>
                            <w:top w:val="none" w:sz="0" w:space="0" w:color="auto"/>
                            <w:left w:val="none" w:sz="0" w:space="0" w:color="auto"/>
                            <w:bottom w:val="none" w:sz="0" w:space="0" w:color="auto"/>
                            <w:right w:val="none" w:sz="0" w:space="0" w:color="auto"/>
                          </w:divBdr>
                          <w:divsChild>
                            <w:div w:id="224802588">
                              <w:marLeft w:val="-375"/>
                              <w:marRight w:val="-375"/>
                              <w:marTop w:val="0"/>
                              <w:marBottom w:val="360"/>
                              <w:divBdr>
                                <w:top w:val="single" w:sz="6" w:space="0" w:color="E9E9E7"/>
                                <w:left w:val="none" w:sz="0" w:space="0" w:color="auto"/>
                                <w:bottom w:val="single" w:sz="6" w:space="0" w:color="E9E9E7"/>
                                <w:right w:val="none" w:sz="0" w:space="0" w:color="auto"/>
                              </w:divBdr>
                            </w:div>
                          </w:divsChild>
                        </w:div>
                      </w:divsChild>
                    </w:div>
                    <w:div w:id="604771526">
                      <w:marLeft w:val="0"/>
                      <w:marRight w:val="0"/>
                      <w:marTop w:val="0"/>
                      <w:marBottom w:val="0"/>
                      <w:divBdr>
                        <w:top w:val="none" w:sz="0" w:space="0" w:color="auto"/>
                        <w:left w:val="none" w:sz="0" w:space="0" w:color="auto"/>
                        <w:bottom w:val="none" w:sz="0" w:space="0" w:color="auto"/>
                        <w:right w:val="none" w:sz="0" w:space="0" w:color="auto"/>
                      </w:divBdr>
                      <w:divsChild>
                        <w:div w:id="1948653517">
                          <w:marLeft w:val="0"/>
                          <w:marRight w:val="0"/>
                          <w:marTop w:val="0"/>
                          <w:marBottom w:val="0"/>
                          <w:divBdr>
                            <w:top w:val="none" w:sz="0" w:space="0" w:color="auto"/>
                            <w:left w:val="none" w:sz="0" w:space="0" w:color="auto"/>
                            <w:bottom w:val="none" w:sz="0" w:space="0" w:color="auto"/>
                            <w:right w:val="none" w:sz="0" w:space="0" w:color="auto"/>
                          </w:divBdr>
                          <w:divsChild>
                            <w:div w:id="119211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687935">
          <w:marLeft w:val="0"/>
          <w:marRight w:val="0"/>
          <w:marTop w:val="0"/>
          <w:marBottom w:val="0"/>
          <w:divBdr>
            <w:top w:val="none" w:sz="0" w:space="0" w:color="auto"/>
            <w:left w:val="none" w:sz="0" w:space="0" w:color="auto"/>
            <w:bottom w:val="none" w:sz="0" w:space="0" w:color="auto"/>
            <w:right w:val="none" w:sz="0" w:space="0" w:color="auto"/>
          </w:divBdr>
          <w:divsChild>
            <w:div w:id="2133666567">
              <w:marLeft w:val="0"/>
              <w:marRight w:val="0"/>
              <w:marTop w:val="0"/>
              <w:marBottom w:val="0"/>
              <w:divBdr>
                <w:top w:val="single" w:sz="48" w:space="0" w:color="FFFFFF"/>
                <w:left w:val="none" w:sz="0" w:space="0" w:color="auto"/>
                <w:bottom w:val="single" w:sz="48" w:space="0" w:color="FFFFFF"/>
                <w:right w:val="none" w:sz="0" w:space="0" w:color="auto"/>
              </w:divBdr>
              <w:divsChild>
                <w:div w:id="277180374">
                  <w:marLeft w:val="0"/>
                  <w:marRight w:val="0"/>
                  <w:marTop w:val="0"/>
                  <w:marBottom w:val="0"/>
                  <w:divBdr>
                    <w:top w:val="none" w:sz="0" w:space="0" w:color="auto"/>
                    <w:left w:val="none" w:sz="0" w:space="0" w:color="auto"/>
                    <w:bottom w:val="none" w:sz="0" w:space="0" w:color="auto"/>
                    <w:right w:val="none" w:sz="0" w:space="0" w:color="auto"/>
                  </w:divBdr>
                  <w:divsChild>
                    <w:div w:id="38363124">
                      <w:marLeft w:val="0"/>
                      <w:marRight w:val="0"/>
                      <w:marTop w:val="0"/>
                      <w:marBottom w:val="0"/>
                      <w:divBdr>
                        <w:top w:val="none" w:sz="0" w:space="0" w:color="auto"/>
                        <w:left w:val="none" w:sz="0" w:space="0" w:color="auto"/>
                        <w:bottom w:val="none" w:sz="0" w:space="0" w:color="auto"/>
                        <w:right w:val="none" w:sz="0" w:space="0" w:color="auto"/>
                      </w:divBdr>
                      <w:divsChild>
                        <w:div w:id="246043921">
                          <w:marLeft w:val="0"/>
                          <w:marRight w:val="0"/>
                          <w:marTop w:val="0"/>
                          <w:marBottom w:val="0"/>
                          <w:divBdr>
                            <w:top w:val="none" w:sz="0" w:space="0" w:color="auto"/>
                            <w:left w:val="none" w:sz="0" w:space="0" w:color="auto"/>
                            <w:bottom w:val="none" w:sz="0" w:space="0" w:color="auto"/>
                            <w:right w:val="none" w:sz="0" w:space="0" w:color="auto"/>
                          </w:divBdr>
                          <w:divsChild>
                            <w:div w:id="1371881540">
                              <w:marLeft w:val="-375"/>
                              <w:marRight w:val="-375"/>
                              <w:marTop w:val="0"/>
                              <w:marBottom w:val="360"/>
                              <w:divBdr>
                                <w:top w:val="single" w:sz="6" w:space="0" w:color="E9E9E7"/>
                                <w:left w:val="none" w:sz="0" w:space="0" w:color="auto"/>
                                <w:bottom w:val="single" w:sz="6" w:space="0" w:color="E9E9E7"/>
                                <w:right w:val="none" w:sz="0" w:space="0" w:color="auto"/>
                              </w:divBdr>
                            </w:div>
                          </w:divsChild>
                        </w:div>
                      </w:divsChild>
                    </w:div>
                    <w:div w:id="610941015">
                      <w:marLeft w:val="0"/>
                      <w:marRight w:val="0"/>
                      <w:marTop w:val="0"/>
                      <w:marBottom w:val="0"/>
                      <w:divBdr>
                        <w:top w:val="none" w:sz="0" w:space="0" w:color="auto"/>
                        <w:left w:val="none" w:sz="0" w:space="0" w:color="auto"/>
                        <w:bottom w:val="none" w:sz="0" w:space="0" w:color="auto"/>
                        <w:right w:val="none" w:sz="0" w:space="0" w:color="auto"/>
                      </w:divBdr>
                      <w:divsChild>
                        <w:div w:id="689184094">
                          <w:marLeft w:val="0"/>
                          <w:marRight w:val="0"/>
                          <w:marTop w:val="0"/>
                          <w:marBottom w:val="0"/>
                          <w:divBdr>
                            <w:top w:val="none" w:sz="0" w:space="0" w:color="auto"/>
                            <w:left w:val="none" w:sz="0" w:space="0" w:color="auto"/>
                            <w:bottom w:val="none" w:sz="0" w:space="0" w:color="auto"/>
                            <w:right w:val="none" w:sz="0" w:space="0" w:color="auto"/>
                          </w:divBdr>
                          <w:divsChild>
                            <w:div w:id="105022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159779">
                      <w:marLeft w:val="0"/>
                      <w:marRight w:val="0"/>
                      <w:marTop w:val="0"/>
                      <w:marBottom w:val="0"/>
                      <w:divBdr>
                        <w:top w:val="none" w:sz="0" w:space="0" w:color="auto"/>
                        <w:left w:val="none" w:sz="0" w:space="0" w:color="auto"/>
                        <w:bottom w:val="none" w:sz="0" w:space="0" w:color="auto"/>
                        <w:right w:val="none" w:sz="0" w:space="0" w:color="auto"/>
                      </w:divBdr>
                      <w:divsChild>
                        <w:div w:id="1718385727">
                          <w:marLeft w:val="0"/>
                          <w:marRight w:val="0"/>
                          <w:marTop w:val="0"/>
                          <w:marBottom w:val="0"/>
                          <w:divBdr>
                            <w:top w:val="none" w:sz="0" w:space="0" w:color="auto"/>
                            <w:left w:val="none" w:sz="0" w:space="0" w:color="auto"/>
                            <w:bottom w:val="none" w:sz="0" w:space="0" w:color="auto"/>
                            <w:right w:val="none" w:sz="0" w:space="0" w:color="auto"/>
                          </w:divBdr>
                          <w:divsChild>
                            <w:div w:id="200697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578524">
          <w:marLeft w:val="0"/>
          <w:marRight w:val="0"/>
          <w:marTop w:val="0"/>
          <w:marBottom w:val="0"/>
          <w:divBdr>
            <w:top w:val="none" w:sz="0" w:space="0" w:color="auto"/>
            <w:left w:val="none" w:sz="0" w:space="0" w:color="auto"/>
            <w:bottom w:val="none" w:sz="0" w:space="0" w:color="auto"/>
            <w:right w:val="none" w:sz="0" w:space="0" w:color="auto"/>
          </w:divBdr>
          <w:divsChild>
            <w:div w:id="1307932177">
              <w:marLeft w:val="0"/>
              <w:marRight w:val="0"/>
              <w:marTop w:val="0"/>
              <w:marBottom w:val="0"/>
              <w:divBdr>
                <w:top w:val="single" w:sz="48" w:space="0" w:color="FFFFFF"/>
                <w:left w:val="none" w:sz="0" w:space="0" w:color="auto"/>
                <w:bottom w:val="single" w:sz="48" w:space="0" w:color="FFFFFF"/>
                <w:right w:val="none" w:sz="0" w:space="0" w:color="auto"/>
              </w:divBdr>
              <w:divsChild>
                <w:div w:id="1559898520">
                  <w:marLeft w:val="0"/>
                  <w:marRight w:val="0"/>
                  <w:marTop w:val="0"/>
                  <w:marBottom w:val="0"/>
                  <w:divBdr>
                    <w:top w:val="none" w:sz="0" w:space="0" w:color="auto"/>
                    <w:left w:val="none" w:sz="0" w:space="0" w:color="auto"/>
                    <w:bottom w:val="none" w:sz="0" w:space="0" w:color="auto"/>
                    <w:right w:val="none" w:sz="0" w:space="0" w:color="auto"/>
                  </w:divBdr>
                  <w:divsChild>
                    <w:div w:id="1516189585">
                      <w:marLeft w:val="0"/>
                      <w:marRight w:val="0"/>
                      <w:marTop w:val="0"/>
                      <w:marBottom w:val="0"/>
                      <w:divBdr>
                        <w:top w:val="none" w:sz="0" w:space="0" w:color="auto"/>
                        <w:left w:val="none" w:sz="0" w:space="0" w:color="auto"/>
                        <w:bottom w:val="none" w:sz="0" w:space="0" w:color="auto"/>
                        <w:right w:val="none" w:sz="0" w:space="0" w:color="auto"/>
                      </w:divBdr>
                      <w:divsChild>
                        <w:div w:id="2049840051">
                          <w:marLeft w:val="0"/>
                          <w:marRight w:val="0"/>
                          <w:marTop w:val="0"/>
                          <w:marBottom w:val="0"/>
                          <w:divBdr>
                            <w:top w:val="none" w:sz="0" w:space="0" w:color="auto"/>
                            <w:left w:val="none" w:sz="0" w:space="0" w:color="auto"/>
                            <w:bottom w:val="none" w:sz="0" w:space="0" w:color="auto"/>
                            <w:right w:val="none" w:sz="0" w:space="0" w:color="auto"/>
                          </w:divBdr>
                          <w:divsChild>
                            <w:div w:id="36105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081120">
          <w:marLeft w:val="0"/>
          <w:marRight w:val="0"/>
          <w:marTop w:val="0"/>
          <w:marBottom w:val="0"/>
          <w:divBdr>
            <w:top w:val="none" w:sz="0" w:space="0" w:color="auto"/>
            <w:left w:val="none" w:sz="0" w:space="0" w:color="auto"/>
            <w:bottom w:val="none" w:sz="0" w:space="0" w:color="auto"/>
            <w:right w:val="none" w:sz="0" w:space="0" w:color="auto"/>
          </w:divBdr>
          <w:divsChild>
            <w:div w:id="1764758973">
              <w:marLeft w:val="0"/>
              <w:marRight w:val="0"/>
              <w:marTop w:val="0"/>
              <w:marBottom w:val="0"/>
              <w:divBdr>
                <w:top w:val="single" w:sz="48" w:space="0" w:color="FFFFFF"/>
                <w:left w:val="none" w:sz="0" w:space="0" w:color="auto"/>
                <w:bottom w:val="single" w:sz="48" w:space="0" w:color="FFFFFF"/>
                <w:right w:val="none" w:sz="0" w:space="0" w:color="auto"/>
              </w:divBdr>
              <w:divsChild>
                <w:div w:id="2030250750">
                  <w:marLeft w:val="0"/>
                  <w:marRight w:val="0"/>
                  <w:marTop w:val="0"/>
                  <w:marBottom w:val="0"/>
                  <w:divBdr>
                    <w:top w:val="none" w:sz="0" w:space="0" w:color="auto"/>
                    <w:left w:val="none" w:sz="0" w:space="0" w:color="auto"/>
                    <w:bottom w:val="none" w:sz="0" w:space="0" w:color="auto"/>
                    <w:right w:val="none" w:sz="0" w:space="0" w:color="auto"/>
                  </w:divBdr>
                  <w:divsChild>
                    <w:div w:id="428696752">
                      <w:marLeft w:val="0"/>
                      <w:marRight w:val="0"/>
                      <w:marTop w:val="0"/>
                      <w:marBottom w:val="0"/>
                      <w:divBdr>
                        <w:top w:val="none" w:sz="0" w:space="0" w:color="auto"/>
                        <w:left w:val="none" w:sz="0" w:space="0" w:color="auto"/>
                        <w:bottom w:val="none" w:sz="0" w:space="0" w:color="auto"/>
                        <w:right w:val="none" w:sz="0" w:space="0" w:color="auto"/>
                      </w:divBdr>
                      <w:divsChild>
                        <w:div w:id="651105832">
                          <w:marLeft w:val="0"/>
                          <w:marRight w:val="0"/>
                          <w:marTop w:val="0"/>
                          <w:marBottom w:val="0"/>
                          <w:divBdr>
                            <w:top w:val="none" w:sz="0" w:space="0" w:color="auto"/>
                            <w:left w:val="none" w:sz="0" w:space="0" w:color="auto"/>
                            <w:bottom w:val="none" w:sz="0" w:space="0" w:color="auto"/>
                            <w:right w:val="none" w:sz="0" w:space="0" w:color="auto"/>
                          </w:divBdr>
                          <w:divsChild>
                            <w:div w:id="82123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322678">
                      <w:marLeft w:val="0"/>
                      <w:marRight w:val="0"/>
                      <w:marTop w:val="0"/>
                      <w:marBottom w:val="0"/>
                      <w:divBdr>
                        <w:top w:val="none" w:sz="0" w:space="0" w:color="auto"/>
                        <w:left w:val="none" w:sz="0" w:space="0" w:color="auto"/>
                        <w:bottom w:val="none" w:sz="0" w:space="0" w:color="auto"/>
                        <w:right w:val="none" w:sz="0" w:space="0" w:color="auto"/>
                      </w:divBdr>
                      <w:divsChild>
                        <w:div w:id="146207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726475">
          <w:marLeft w:val="0"/>
          <w:marRight w:val="0"/>
          <w:marTop w:val="0"/>
          <w:marBottom w:val="0"/>
          <w:divBdr>
            <w:top w:val="none" w:sz="0" w:space="0" w:color="auto"/>
            <w:left w:val="none" w:sz="0" w:space="0" w:color="auto"/>
            <w:bottom w:val="none" w:sz="0" w:space="0" w:color="auto"/>
            <w:right w:val="none" w:sz="0" w:space="0" w:color="auto"/>
          </w:divBdr>
          <w:divsChild>
            <w:div w:id="255679546">
              <w:marLeft w:val="0"/>
              <w:marRight w:val="0"/>
              <w:marTop w:val="0"/>
              <w:marBottom w:val="0"/>
              <w:divBdr>
                <w:top w:val="single" w:sz="48" w:space="0" w:color="FFFFFF"/>
                <w:left w:val="none" w:sz="0" w:space="0" w:color="auto"/>
                <w:bottom w:val="single" w:sz="48" w:space="0" w:color="FFFFFF"/>
                <w:right w:val="none" w:sz="0" w:space="0" w:color="auto"/>
              </w:divBdr>
              <w:divsChild>
                <w:div w:id="1301374963">
                  <w:marLeft w:val="0"/>
                  <w:marRight w:val="0"/>
                  <w:marTop w:val="0"/>
                  <w:marBottom w:val="0"/>
                  <w:divBdr>
                    <w:top w:val="none" w:sz="0" w:space="0" w:color="auto"/>
                    <w:left w:val="none" w:sz="0" w:space="0" w:color="auto"/>
                    <w:bottom w:val="none" w:sz="0" w:space="0" w:color="auto"/>
                    <w:right w:val="none" w:sz="0" w:space="0" w:color="auto"/>
                  </w:divBdr>
                  <w:divsChild>
                    <w:div w:id="1841891327">
                      <w:marLeft w:val="0"/>
                      <w:marRight w:val="0"/>
                      <w:marTop w:val="0"/>
                      <w:marBottom w:val="0"/>
                      <w:divBdr>
                        <w:top w:val="none" w:sz="0" w:space="0" w:color="auto"/>
                        <w:left w:val="none" w:sz="0" w:space="0" w:color="auto"/>
                        <w:bottom w:val="none" w:sz="0" w:space="0" w:color="auto"/>
                        <w:right w:val="none" w:sz="0" w:space="0" w:color="auto"/>
                      </w:divBdr>
                      <w:divsChild>
                        <w:div w:id="1285498545">
                          <w:marLeft w:val="0"/>
                          <w:marRight w:val="0"/>
                          <w:marTop w:val="0"/>
                          <w:marBottom w:val="0"/>
                          <w:divBdr>
                            <w:top w:val="none" w:sz="0" w:space="0" w:color="auto"/>
                            <w:left w:val="none" w:sz="0" w:space="0" w:color="auto"/>
                            <w:bottom w:val="none" w:sz="0" w:space="0" w:color="auto"/>
                            <w:right w:val="none" w:sz="0" w:space="0" w:color="auto"/>
                          </w:divBdr>
                          <w:divsChild>
                            <w:div w:id="135399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243581">
      <w:bodyDiv w:val="1"/>
      <w:marLeft w:val="0"/>
      <w:marRight w:val="0"/>
      <w:marTop w:val="0"/>
      <w:marBottom w:val="0"/>
      <w:divBdr>
        <w:top w:val="none" w:sz="0" w:space="0" w:color="auto"/>
        <w:left w:val="none" w:sz="0" w:space="0" w:color="auto"/>
        <w:bottom w:val="none" w:sz="0" w:space="0" w:color="auto"/>
        <w:right w:val="none" w:sz="0" w:space="0" w:color="auto"/>
      </w:divBdr>
      <w:divsChild>
        <w:div w:id="2057969051">
          <w:marLeft w:val="0"/>
          <w:marRight w:val="0"/>
          <w:marTop w:val="0"/>
          <w:marBottom w:val="0"/>
          <w:divBdr>
            <w:top w:val="none" w:sz="0" w:space="0" w:color="auto"/>
            <w:left w:val="none" w:sz="0" w:space="0" w:color="auto"/>
            <w:bottom w:val="none" w:sz="0" w:space="0" w:color="auto"/>
            <w:right w:val="none" w:sz="0" w:space="0" w:color="auto"/>
          </w:divBdr>
          <w:divsChild>
            <w:div w:id="1557424328">
              <w:marLeft w:val="0"/>
              <w:marRight w:val="0"/>
              <w:marTop w:val="0"/>
              <w:marBottom w:val="0"/>
              <w:divBdr>
                <w:top w:val="single" w:sz="48" w:space="0" w:color="FFFFFF"/>
                <w:left w:val="none" w:sz="0" w:space="0" w:color="auto"/>
                <w:bottom w:val="single" w:sz="48" w:space="0" w:color="FFFFFF"/>
                <w:right w:val="none" w:sz="0" w:space="0" w:color="auto"/>
              </w:divBdr>
              <w:divsChild>
                <w:div w:id="1683586976">
                  <w:marLeft w:val="0"/>
                  <w:marRight w:val="0"/>
                  <w:marTop w:val="0"/>
                  <w:marBottom w:val="0"/>
                  <w:divBdr>
                    <w:top w:val="none" w:sz="0" w:space="0" w:color="auto"/>
                    <w:left w:val="none" w:sz="0" w:space="0" w:color="auto"/>
                    <w:bottom w:val="none" w:sz="0" w:space="0" w:color="auto"/>
                    <w:right w:val="none" w:sz="0" w:space="0" w:color="auto"/>
                  </w:divBdr>
                  <w:divsChild>
                    <w:div w:id="1617524866">
                      <w:marLeft w:val="0"/>
                      <w:marRight w:val="0"/>
                      <w:marTop w:val="0"/>
                      <w:marBottom w:val="0"/>
                      <w:divBdr>
                        <w:top w:val="none" w:sz="0" w:space="0" w:color="auto"/>
                        <w:left w:val="none" w:sz="0" w:space="0" w:color="auto"/>
                        <w:bottom w:val="none" w:sz="0" w:space="0" w:color="auto"/>
                        <w:right w:val="none" w:sz="0" w:space="0" w:color="auto"/>
                      </w:divBdr>
                      <w:divsChild>
                        <w:div w:id="1024745755">
                          <w:marLeft w:val="0"/>
                          <w:marRight w:val="0"/>
                          <w:marTop w:val="0"/>
                          <w:marBottom w:val="0"/>
                          <w:divBdr>
                            <w:top w:val="none" w:sz="0" w:space="0" w:color="auto"/>
                            <w:left w:val="none" w:sz="0" w:space="0" w:color="auto"/>
                            <w:bottom w:val="none" w:sz="0" w:space="0" w:color="auto"/>
                            <w:right w:val="none" w:sz="0" w:space="0" w:color="auto"/>
                          </w:divBdr>
                          <w:divsChild>
                            <w:div w:id="183833713">
                              <w:marLeft w:val="-375"/>
                              <w:marRight w:val="-375"/>
                              <w:marTop w:val="0"/>
                              <w:marBottom w:val="360"/>
                              <w:divBdr>
                                <w:top w:val="single" w:sz="6" w:space="0" w:color="E9E9E7"/>
                                <w:left w:val="none" w:sz="0" w:space="0" w:color="auto"/>
                                <w:bottom w:val="single" w:sz="6" w:space="0" w:color="E9E9E7"/>
                                <w:right w:val="none" w:sz="0" w:space="0" w:color="auto"/>
                              </w:divBdr>
                            </w:div>
                          </w:divsChild>
                        </w:div>
                      </w:divsChild>
                    </w:div>
                    <w:div w:id="1282761317">
                      <w:marLeft w:val="0"/>
                      <w:marRight w:val="0"/>
                      <w:marTop w:val="0"/>
                      <w:marBottom w:val="0"/>
                      <w:divBdr>
                        <w:top w:val="none" w:sz="0" w:space="0" w:color="auto"/>
                        <w:left w:val="none" w:sz="0" w:space="0" w:color="auto"/>
                        <w:bottom w:val="none" w:sz="0" w:space="0" w:color="auto"/>
                        <w:right w:val="none" w:sz="0" w:space="0" w:color="auto"/>
                      </w:divBdr>
                      <w:divsChild>
                        <w:div w:id="2112627443">
                          <w:marLeft w:val="0"/>
                          <w:marRight w:val="0"/>
                          <w:marTop w:val="0"/>
                          <w:marBottom w:val="0"/>
                          <w:divBdr>
                            <w:top w:val="none" w:sz="0" w:space="0" w:color="auto"/>
                            <w:left w:val="none" w:sz="0" w:space="0" w:color="auto"/>
                            <w:bottom w:val="none" w:sz="0" w:space="0" w:color="auto"/>
                            <w:right w:val="none" w:sz="0" w:space="0" w:color="auto"/>
                          </w:divBdr>
                          <w:divsChild>
                            <w:div w:id="92329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396534">
          <w:marLeft w:val="0"/>
          <w:marRight w:val="0"/>
          <w:marTop w:val="0"/>
          <w:marBottom w:val="0"/>
          <w:divBdr>
            <w:top w:val="none" w:sz="0" w:space="0" w:color="auto"/>
            <w:left w:val="none" w:sz="0" w:space="0" w:color="auto"/>
            <w:bottom w:val="none" w:sz="0" w:space="0" w:color="auto"/>
            <w:right w:val="none" w:sz="0" w:space="0" w:color="auto"/>
          </w:divBdr>
          <w:divsChild>
            <w:div w:id="986398736">
              <w:marLeft w:val="0"/>
              <w:marRight w:val="0"/>
              <w:marTop w:val="0"/>
              <w:marBottom w:val="0"/>
              <w:divBdr>
                <w:top w:val="single" w:sz="48" w:space="0" w:color="FFFFFF"/>
                <w:left w:val="none" w:sz="0" w:space="0" w:color="auto"/>
                <w:bottom w:val="single" w:sz="48" w:space="0" w:color="FFFFFF"/>
                <w:right w:val="none" w:sz="0" w:space="0" w:color="auto"/>
              </w:divBdr>
              <w:divsChild>
                <w:div w:id="464081710">
                  <w:marLeft w:val="0"/>
                  <w:marRight w:val="0"/>
                  <w:marTop w:val="0"/>
                  <w:marBottom w:val="0"/>
                  <w:divBdr>
                    <w:top w:val="none" w:sz="0" w:space="0" w:color="auto"/>
                    <w:left w:val="none" w:sz="0" w:space="0" w:color="auto"/>
                    <w:bottom w:val="none" w:sz="0" w:space="0" w:color="auto"/>
                    <w:right w:val="none" w:sz="0" w:space="0" w:color="auto"/>
                  </w:divBdr>
                  <w:divsChild>
                    <w:div w:id="1080176148">
                      <w:marLeft w:val="0"/>
                      <w:marRight w:val="0"/>
                      <w:marTop w:val="0"/>
                      <w:marBottom w:val="0"/>
                      <w:divBdr>
                        <w:top w:val="none" w:sz="0" w:space="0" w:color="auto"/>
                        <w:left w:val="none" w:sz="0" w:space="0" w:color="auto"/>
                        <w:bottom w:val="none" w:sz="0" w:space="0" w:color="auto"/>
                        <w:right w:val="none" w:sz="0" w:space="0" w:color="auto"/>
                      </w:divBdr>
                      <w:divsChild>
                        <w:div w:id="1354503608">
                          <w:marLeft w:val="0"/>
                          <w:marRight w:val="0"/>
                          <w:marTop w:val="0"/>
                          <w:marBottom w:val="0"/>
                          <w:divBdr>
                            <w:top w:val="none" w:sz="0" w:space="0" w:color="auto"/>
                            <w:left w:val="none" w:sz="0" w:space="0" w:color="auto"/>
                            <w:bottom w:val="none" w:sz="0" w:space="0" w:color="auto"/>
                            <w:right w:val="none" w:sz="0" w:space="0" w:color="auto"/>
                          </w:divBdr>
                          <w:divsChild>
                            <w:div w:id="1106584560">
                              <w:marLeft w:val="-375"/>
                              <w:marRight w:val="-375"/>
                              <w:marTop w:val="0"/>
                              <w:marBottom w:val="360"/>
                              <w:divBdr>
                                <w:top w:val="single" w:sz="6" w:space="0" w:color="E9E9E7"/>
                                <w:left w:val="none" w:sz="0" w:space="0" w:color="auto"/>
                                <w:bottom w:val="single" w:sz="6" w:space="0" w:color="E9E9E7"/>
                                <w:right w:val="none" w:sz="0" w:space="0" w:color="auto"/>
                              </w:divBdr>
                            </w:div>
                          </w:divsChild>
                        </w:div>
                      </w:divsChild>
                    </w:div>
                    <w:div w:id="1116405969">
                      <w:marLeft w:val="0"/>
                      <w:marRight w:val="0"/>
                      <w:marTop w:val="0"/>
                      <w:marBottom w:val="0"/>
                      <w:divBdr>
                        <w:top w:val="none" w:sz="0" w:space="0" w:color="auto"/>
                        <w:left w:val="none" w:sz="0" w:space="0" w:color="auto"/>
                        <w:bottom w:val="none" w:sz="0" w:space="0" w:color="auto"/>
                        <w:right w:val="none" w:sz="0" w:space="0" w:color="auto"/>
                      </w:divBdr>
                      <w:divsChild>
                        <w:div w:id="1861121064">
                          <w:marLeft w:val="0"/>
                          <w:marRight w:val="0"/>
                          <w:marTop w:val="0"/>
                          <w:marBottom w:val="0"/>
                          <w:divBdr>
                            <w:top w:val="none" w:sz="0" w:space="0" w:color="auto"/>
                            <w:left w:val="none" w:sz="0" w:space="0" w:color="auto"/>
                            <w:bottom w:val="none" w:sz="0" w:space="0" w:color="auto"/>
                            <w:right w:val="none" w:sz="0" w:space="0" w:color="auto"/>
                          </w:divBdr>
                          <w:divsChild>
                            <w:div w:id="124553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91927">
                      <w:marLeft w:val="0"/>
                      <w:marRight w:val="0"/>
                      <w:marTop w:val="0"/>
                      <w:marBottom w:val="0"/>
                      <w:divBdr>
                        <w:top w:val="none" w:sz="0" w:space="0" w:color="auto"/>
                        <w:left w:val="none" w:sz="0" w:space="0" w:color="auto"/>
                        <w:bottom w:val="none" w:sz="0" w:space="0" w:color="auto"/>
                        <w:right w:val="none" w:sz="0" w:space="0" w:color="auto"/>
                      </w:divBdr>
                      <w:divsChild>
                        <w:div w:id="1544292819">
                          <w:marLeft w:val="0"/>
                          <w:marRight w:val="0"/>
                          <w:marTop w:val="0"/>
                          <w:marBottom w:val="0"/>
                          <w:divBdr>
                            <w:top w:val="none" w:sz="0" w:space="0" w:color="auto"/>
                            <w:left w:val="none" w:sz="0" w:space="0" w:color="auto"/>
                            <w:bottom w:val="none" w:sz="0" w:space="0" w:color="auto"/>
                            <w:right w:val="none" w:sz="0" w:space="0" w:color="auto"/>
                          </w:divBdr>
                          <w:divsChild>
                            <w:div w:id="154012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659570">
          <w:marLeft w:val="0"/>
          <w:marRight w:val="0"/>
          <w:marTop w:val="0"/>
          <w:marBottom w:val="0"/>
          <w:divBdr>
            <w:top w:val="none" w:sz="0" w:space="0" w:color="auto"/>
            <w:left w:val="none" w:sz="0" w:space="0" w:color="auto"/>
            <w:bottom w:val="none" w:sz="0" w:space="0" w:color="auto"/>
            <w:right w:val="none" w:sz="0" w:space="0" w:color="auto"/>
          </w:divBdr>
          <w:divsChild>
            <w:div w:id="2115441920">
              <w:marLeft w:val="0"/>
              <w:marRight w:val="0"/>
              <w:marTop w:val="0"/>
              <w:marBottom w:val="0"/>
              <w:divBdr>
                <w:top w:val="single" w:sz="48" w:space="0" w:color="FFFFFF"/>
                <w:left w:val="none" w:sz="0" w:space="0" w:color="auto"/>
                <w:bottom w:val="single" w:sz="48" w:space="0" w:color="FFFFFF"/>
                <w:right w:val="none" w:sz="0" w:space="0" w:color="auto"/>
              </w:divBdr>
              <w:divsChild>
                <w:div w:id="865098691">
                  <w:marLeft w:val="0"/>
                  <w:marRight w:val="0"/>
                  <w:marTop w:val="0"/>
                  <w:marBottom w:val="0"/>
                  <w:divBdr>
                    <w:top w:val="none" w:sz="0" w:space="0" w:color="auto"/>
                    <w:left w:val="none" w:sz="0" w:space="0" w:color="auto"/>
                    <w:bottom w:val="none" w:sz="0" w:space="0" w:color="auto"/>
                    <w:right w:val="none" w:sz="0" w:space="0" w:color="auto"/>
                  </w:divBdr>
                  <w:divsChild>
                    <w:div w:id="201092138">
                      <w:marLeft w:val="0"/>
                      <w:marRight w:val="0"/>
                      <w:marTop w:val="0"/>
                      <w:marBottom w:val="0"/>
                      <w:divBdr>
                        <w:top w:val="none" w:sz="0" w:space="0" w:color="auto"/>
                        <w:left w:val="none" w:sz="0" w:space="0" w:color="auto"/>
                        <w:bottom w:val="none" w:sz="0" w:space="0" w:color="auto"/>
                        <w:right w:val="none" w:sz="0" w:space="0" w:color="auto"/>
                      </w:divBdr>
                      <w:divsChild>
                        <w:div w:id="1546523313">
                          <w:marLeft w:val="0"/>
                          <w:marRight w:val="0"/>
                          <w:marTop w:val="0"/>
                          <w:marBottom w:val="0"/>
                          <w:divBdr>
                            <w:top w:val="none" w:sz="0" w:space="0" w:color="auto"/>
                            <w:left w:val="none" w:sz="0" w:space="0" w:color="auto"/>
                            <w:bottom w:val="none" w:sz="0" w:space="0" w:color="auto"/>
                            <w:right w:val="none" w:sz="0" w:space="0" w:color="auto"/>
                          </w:divBdr>
                          <w:divsChild>
                            <w:div w:id="2086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867168">
          <w:marLeft w:val="0"/>
          <w:marRight w:val="0"/>
          <w:marTop w:val="0"/>
          <w:marBottom w:val="0"/>
          <w:divBdr>
            <w:top w:val="none" w:sz="0" w:space="0" w:color="auto"/>
            <w:left w:val="none" w:sz="0" w:space="0" w:color="auto"/>
            <w:bottom w:val="none" w:sz="0" w:space="0" w:color="auto"/>
            <w:right w:val="none" w:sz="0" w:space="0" w:color="auto"/>
          </w:divBdr>
          <w:divsChild>
            <w:div w:id="1176922295">
              <w:marLeft w:val="0"/>
              <w:marRight w:val="0"/>
              <w:marTop w:val="0"/>
              <w:marBottom w:val="0"/>
              <w:divBdr>
                <w:top w:val="single" w:sz="48" w:space="0" w:color="FFFFFF"/>
                <w:left w:val="none" w:sz="0" w:space="0" w:color="auto"/>
                <w:bottom w:val="single" w:sz="48" w:space="0" w:color="FFFFFF"/>
                <w:right w:val="none" w:sz="0" w:space="0" w:color="auto"/>
              </w:divBdr>
              <w:divsChild>
                <w:div w:id="1288001591">
                  <w:marLeft w:val="0"/>
                  <w:marRight w:val="0"/>
                  <w:marTop w:val="0"/>
                  <w:marBottom w:val="0"/>
                  <w:divBdr>
                    <w:top w:val="none" w:sz="0" w:space="0" w:color="auto"/>
                    <w:left w:val="none" w:sz="0" w:space="0" w:color="auto"/>
                    <w:bottom w:val="none" w:sz="0" w:space="0" w:color="auto"/>
                    <w:right w:val="none" w:sz="0" w:space="0" w:color="auto"/>
                  </w:divBdr>
                  <w:divsChild>
                    <w:div w:id="1343357857">
                      <w:marLeft w:val="0"/>
                      <w:marRight w:val="0"/>
                      <w:marTop w:val="0"/>
                      <w:marBottom w:val="0"/>
                      <w:divBdr>
                        <w:top w:val="none" w:sz="0" w:space="0" w:color="auto"/>
                        <w:left w:val="none" w:sz="0" w:space="0" w:color="auto"/>
                        <w:bottom w:val="none" w:sz="0" w:space="0" w:color="auto"/>
                        <w:right w:val="none" w:sz="0" w:space="0" w:color="auto"/>
                      </w:divBdr>
                      <w:divsChild>
                        <w:div w:id="840386610">
                          <w:marLeft w:val="0"/>
                          <w:marRight w:val="0"/>
                          <w:marTop w:val="0"/>
                          <w:marBottom w:val="0"/>
                          <w:divBdr>
                            <w:top w:val="none" w:sz="0" w:space="0" w:color="auto"/>
                            <w:left w:val="none" w:sz="0" w:space="0" w:color="auto"/>
                            <w:bottom w:val="none" w:sz="0" w:space="0" w:color="auto"/>
                            <w:right w:val="none" w:sz="0" w:space="0" w:color="auto"/>
                          </w:divBdr>
                          <w:divsChild>
                            <w:div w:id="125921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64044">
                      <w:marLeft w:val="0"/>
                      <w:marRight w:val="0"/>
                      <w:marTop w:val="0"/>
                      <w:marBottom w:val="0"/>
                      <w:divBdr>
                        <w:top w:val="none" w:sz="0" w:space="0" w:color="auto"/>
                        <w:left w:val="none" w:sz="0" w:space="0" w:color="auto"/>
                        <w:bottom w:val="none" w:sz="0" w:space="0" w:color="auto"/>
                        <w:right w:val="none" w:sz="0" w:space="0" w:color="auto"/>
                      </w:divBdr>
                      <w:divsChild>
                        <w:div w:id="102520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829721">
          <w:marLeft w:val="0"/>
          <w:marRight w:val="0"/>
          <w:marTop w:val="0"/>
          <w:marBottom w:val="0"/>
          <w:divBdr>
            <w:top w:val="none" w:sz="0" w:space="0" w:color="auto"/>
            <w:left w:val="none" w:sz="0" w:space="0" w:color="auto"/>
            <w:bottom w:val="none" w:sz="0" w:space="0" w:color="auto"/>
            <w:right w:val="none" w:sz="0" w:space="0" w:color="auto"/>
          </w:divBdr>
          <w:divsChild>
            <w:div w:id="1836068209">
              <w:marLeft w:val="0"/>
              <w:marRight w:val="0"/>
              <w:marTop w:val="0"/>
              <w:marBottom w:val="0"/>
              <w:divBdr>
                <w:top w:val="single" w:sz="48" w:space="0" w:color="FFFFFF"/>
                <w:left w:val="none" w:sz="0" w:space="0" w:color="auto"/>
                <w:bottom w:val="single" w:sz="48" w:space="0" w:color="FFFFFF"/>
                <w:right w:val="none" w:sz="0" w:space="0" w:color="auto"/>
              </w:divBdr>
              <w:divsChild>
                <w:div w:id="1730301063">
                  <w:marLeft w:val="0"/>
                  <w:marRight w:val="0"/>
                  <w:marTop w:val="0"/>
                  <w:marBottom w:val="0"/>
                  <w:divBdr>
                    <w:top w:val="none" w:sz="0" w:space="0" w:color="auto"/>
                    <w:left w:val="none" w:sz="0" w:space="0" w:color="auto"/>
                    <w:bottom w:val="none" w:sz="0" w:space="0" w:color="auto"/>
                    <w:right w:val="none" w:sz="0" w:space="0" w:color="auto"/>
                  </w:divBdr>
                  <w:divsChild>
                    <w:div w:id="1721006785">
                      <w:marLeft w:val="0"/>
                      <w:marRight w:val="0"/>
                      <w:marTop w:val="0"/>
                      <w:marBottom w:val="0"/>
                      <w:divBdr>
                        <w:top w:val="none" w:sz="0" w:space="0" w:color="auto"/>
                        <w:left w:val="none" w:sz="0" w:space="0" w:color="auto"/>
                        <w:bottom w:val="none" w:sz="0" w:space="0" w:color="auto"/>
                        <w:right w:val="none" w:sz="0" w:space="0" w:color="auto"/>
                      </w:divBdr>
                      <w:divsChild>
                        <w:div w:id="1830441315">
                          <w:marLeft w:val="0"/>
                          <w:marRight w:val="0"/>
                          <w:marTop w:val="0"/>
                          <w:marBottom w:val="0"/>
                          <w:divBdr>
                            <w:top w:val="none" w:sz="0" w:space="0" w:color="auto"/>
                            <w:left w:val="none" w:sz="0" w:space="0" w:color="auto"/>
                            <w:bottom w:val="none" w:sz="0" w:space="0" w:color="auto"/>
                            <w:right w:val="none" w:sz="0" w:space="0" w:color="auto"/>
                          </w:divBdr>
                          <w:divsChild>
                            <w:div w:id="118497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2413940">
      <w:bodyDiv w:val="1"/>
      <w:marLeft w:val="0"/>
      <w:marRight w:val="0"/>
      <w:marTop w:val="0"/>
      <w:marBottom w:val="0"/>
      <w:divBdr>
        <w:top w:val="none" w:sz="0" w:space="0" w:color="auto"/>
        <w:left w:val="none" w:sz="0" w:space="0" w:color="auto"/>
        <w:bottom w:val="none" w:sz="0" w:space="0" w:color="auto"/>
        <w:right w:val="none" w:sz="0" w:space="0" w:color="auto"/>
      </w:divBdr>
    </w:div>
    <w:div w:id="1241328356">
      <w:bodyDiv w:val="1"/>
      <w:marLeft w:val="0"/>
      <w:marRight w:val="0"/>
      <w:marTop w:val="0"/>
      <w:marBottom w:val="0"/>
      <w:divBdr>
        <w:top w:val="none" w:sz="0" w:space="0" w:color="auto"/>
        <w:left w:val="none" w:sz="0" w:space="0" w:color="auto"/>
        <w:bottom w:val="none" w:sz="0" w:space="0" w:color="auto"/>
        <w:right w:val="none" w:sz="0" w:space="0" w:color="auto"/>
      </w:divBdr>
      <w:divsChild>
        <w:div w:id="229006901">
          <w:marLeft w:val="0"/>
          <w:marRight w:val="0"/>
          <w:marTop w:val="0"/>
          <w:marBottom w:val="0"/>
          <w:divBdr>
            <w:top w:val="none" w:sz="0" w:space="0" w:color="auto"/>
            <w:left w:val="none" w:sz="0" w:space="0" w:color="auto"/>
            <w:bottom w:val="none" w:sz="0" w:space="0" w:color="auto"/>
            <w:right w:val="none" w:sz="0" w:space="0" w:color="auto"/>
          </w:divBdr>
          <w:divsChild>
            <w:div w:id="172012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788056">
      <w:bodyDiv w:val="1"/>
      <w:marLeft w:val="0"/>
      <w:marRight w:val="0"/>
      <w:marTop w:val="0"/>
      <w:marBottom w:val="0"/>
      <w:divBdr>
        <w:top w:val="none" w:sz="0" w:space="0" w:color="auto"/>
        <w:left w:val="none" w:sz="0" w:space="0" w:color="auto"/>
        <w:bottom w:val="none" w:sz="0" w:space="0" w:color="auto"/>
        <w:right w:val="none" w:sz="0" w:space="0" w:color="auto"/>
      </w:divBdr>
    </w:div>
    <w:div w:id="1423061531">
      <w:bodyDiv w:val="1"/>
      <w:marLeft w:val="0"/>
      <w:marRight w:val="0"/>
      <w:marTop w:val="0"/>
      <w:marBottom w:val="0"/>
      <w:divBdr>
        <w:top w:val="none" w:sz="0" w:space="0" w:color="auto"/>
        <w:left w:val="none" w:sz="0" w:space="0" w:color="auto"/>
        <w:bottom w:val="none" w:sz="0" w:space="0" w:color="auto"/>
        <w:right w:val="none" w:sz="0" w:space="0" w:color="auto"/>
      </w:divBdr>
      <w:divsChild>
        <w:div w:id="924533136">
          <w:marLeft w:val="0"/>
          <w:marRight w:val="0"/>
          <w:marTop w:val="0"/>
          <w:marBottom w:val="0"/>
          <w:divBdr>
            <w:top w:val="none" w:sz="0" w:space="0" w:color="auto"/>
            <w:left w:val="none" w:sz="0" w:space="0" w:color="auto"/>
            <w:bottom w:val="none" w:sz="0" w:space="0" w:color="auto"/>
            <w:right w:val="none" w:sz="0" w:space="0" w:color="auto"/>
          </w:divBdr>
          <w:divsChild>
            <w:div w:id="678893364">
              <w:marLeft w:val="0"/>
              <w:marRight w:val="0"/>
              <w:marTop w:val="0"/>
              <w:marBottom w:val="0"/>
              <w:divBdr>
                <w:top w:val="single" w:sz="48" w:space="0" w:color="FFFFFF"/>
                <w:left w:val="none" w:sz="0" w:space="0" w:color="auto"/>
                <w:bottom w:val="single" w:sz="48" w:space="0" w:color="FFFFFF"/>
                <w:right w:val="none" w:sz="0" w:space="0" w:color="auto"/>
              </w:divBdr>
              <w:divsChild>
                <w:div w:id="740718448">
                  <w:marLeft w:val="0"/>
                  <w:marRight w:val="0"/>
                  <w:marTop w:val="0"/>
                  <w:marBottom w:val="0"/>
                  <w:divBdr>
                    <w:top w:val="none" w:sz="0" w:space="0" w:color="auto"/>
                    <w:left w:val="none" w:sz="0" w:space="0" w:color="auto"/>
                    <w:bottom w:val="none" w:sz="0" w:space="0" w:color="auto"/>
                    <w:right w:val="none" w:sz="0" w:space="0" w:color="auto"/>
                  </w:divBdr>
                  <w:divsChild>
                    <w:div w:id="1654136932">
                      <w:marLeft w:val="0"/>
                      <w:marRight w:val="0"/>
                      <w:marTop w:val="0"/>
                      <w:marBottom w:val="0"/>
                      <w:divBdr>
                        <w:top w:val="none" w:sz="0" w:space="0" w:color="auto"/>
                        <w:left w:val="none" w:sz="0" w:space="0" w:color="auto"/>
                        <w:bottom w:val="none" w:sz="0" w:space="0" w:color="auto"/>
                        <w:right w:val="none" w:sz="0" w:space="0" w:color="auto"/>
                      </w:divBdr>
                      <w:divsChild>
                        <w:div w:id="1668172241">
                          <w:marLeft w:val="0"/>
                          <w:marRight w:val="0"/>
                          <w:marTop w:val="0"/>
                          <w:marBottom w:val="0"/>
                          <w:divBdr>
                            <w:top w:val="none" w:sz="0" w:space="0" w:color="auto"/>
                            <w:left w:val="none" w:sz="0" w:space="0" w:color="auto"/>
                            <w:bottom w:val="none" w:sz="0" w:space="0" w:color="auto"/>
                            <w:right w:val="none" w:sz="0" w:space="0" w:color="auto"/>
                          </w:divBdr>
                          <w:divsChild>
                            <w:div w:id="10499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77731">
          <w:marLeft w:val="0"/>
          <w:marRight w:val="0"/>
          <w:marTop w:val="0"/>
          <w:marBottom w:val="0"/>
          <w:divBdr>
            <w:top w:val="none" w:sz="0" w:space="0" w:color="auto"/>
            <w:left w:val="none" w:sz="0" w:space="0" w:color="auto"/>
            <w:bottom w:val="none" w:sz="0" w:space="0" w:color="auto"/>
            <w:right w:val="none" w:sz="0" w:space="0" w:color="auto"/>
          </w:divBdr>
          <w:divsChild>
            <w:div w:id="2084987424">
              <w:marLeft w:val="0"/>
              <w:marRight w:val="0"/>
              <w:marTop w:val="0"/>
              <w:marBottom w:val="0"/>
              <w:divBdr>
                <w:top w:val="single" w:sz="48" w:space="0" w:color="FFFFFF"/>
                <w:left w:val="none" w:sz="0" w:space="0" w:color="auto"/>
                <w:bottom w:val="single" w:sz="48" w:space="0" w:color="FFFFFF"/>
                <w:right w:val="none" w:sz="0" w:space="0" w:color="auto"/>
              </w:divBdr>
              <w:divsChild>
                <w:div w:id="103515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828510">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16272582">
      <w:bodyDiv w:val="1"/>
      <w:marLeft w:val="0"/>
      <w:marRight w:val="0"/>
      <w:marTop w:val="0"/>
      <w:marBottom w:val="0"/>
      <w:divBdr>
        <w:top w:val="none" w:sz="0" w:space="0" w:color="auto"/>
        <w:left w:val="none" w:sz="0" w:space="0" w:color="auto"/>
        <w:bottom w:val="none" w:sz="0" w:space="0" w:color="auto"/>
        <w:right w:val="none" w:sz="0" w:space="0" w:color="auto"/>
      </w:divBdr>
      <w:divsChild>
        <w:div w:id="2144734802">
          <w:marLeft w:val="0"/>
          <w:marRight w:val="0"/>
          <w:marTop w:val="0"/>
          <w:marBottom w:val="0"/>
          <w:divBdr>
            <w:top w:val="none" w:sz="0" w:space="0" w:color="auto"/>
            <w:left w:val="none" w:sz="0" w:space="0" w:color="auto"/>
            <w:bottom w:val="none" w:sz="0" w:space="0" w:color="auto"/>
            <w:right w:val="none" w:sz="0" w:space="0" w:color="auto"/>
          </w:divBdr>
          <w:divsChild>
            <w:div w:id="77086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 w:id="1986816272">
      <w:bodyDiv w:val="1"/>
      <w:marLeft w:val="0"/>
      <w:marRight w:val="0"/>
      <w:marTop w:val="0"/>
      <w:marBottom w:val="0"/>
      <w:divBdr>
        <w:top w:val="none" w:sz="0" w:space="0" w:color="auto"/>
        <w:left w:val="none" w:sz="0" w:space="0" w:color="auto"/>
        <w:bottom w:val="none" w:sz="0" w:space="0" w:color="auto"/>
        <w:right w:val="none" w:sz="0" w:space="0" w:color="auto"/>
      </w:divBdr>
    </w:div>
    <w:div w:id="203275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ntrol" Target="activeX/activeX1.xml"/><Relationship Id="rId18" Type="http://schemas.openxmlformats.org/officeDocument/2006/relationships/image" Target="media/image3.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parliament.scot/-/media/files/legislation/bills/s6-bills/patient-safety-commissioner-for-scotland-bill/introduced/policy-memorandum.pdf" TargetMode="Externa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yperlink" Target="mailto:catriona.burness@rnib.org.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yourviews.parliament.scot/health/patient-safety-commissioner-for-scotland-bill/HSCS.committee@parliament.scot%20%C2%A0" TargetMode="External"/><Relationship Id="rId20" Type="http://schemas.openxmlformats.org/officeDocument/2006/relationships/control" Target="activeX/activeX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rliament.scot/about/information-rights/data-protection/privacy-notices/committees-submitting-your-views-to-a-committee-young-perso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hyperlink" Target="mailto:kirstie.henderson@rnib.org.uk" TargetMode="External"/><Relationship Id="rId10" Type="http://schemas.openxmlformats.org/officeDocument/2006/relationships/hyperlink" Target="https://yourviews.parliament.scot/ecyp/disabled-transitions-detailed-call-for-views/" TargetMode="External"/><Relationship Id="rId19" Type="http://schemas.openxmlformats.org/officeDocument/2006/relationships/control" Target="activeX/activeX3.xml"/><Relationship Id="rId4" Type="http://schemas.openxmlformats.org/officeDocument/2006/relationships/settings" Target="settings.xml"/><Relationship Id="rId9" Type="http://schemas.openxmlformats.org/officeDocument/2006/relationships/hyperlink" Target="https://www.parliament.scot/bills-and-laws/bills/patient-safety-commissioner-for-scotland-bill/introduced" TargetMode="External"/><Relationship Id="rId14" Type="http://schemas.openxmlformats.org/officeDocument/2006/relationships/hyperlink" Target="https://yourviews.parliament.scot/ecyp/disabled-transitions-detailed-call-for-views/" TargetMode="External"/><Relationship Id="rId22" Type="http://schemas.openxmlformats.org/officeDocument/2006/relationships/hyperlink" Target="mailto:catriona.burness@rnib.org.uk"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legislation.gov.uk/asp/2018/9/section/5" TargetMode="External"/><Relationship Id="rId3" Type="http://schemas.openxmlformats.org/officeDocument/2006/relationships/hyperlink" Target="https://www.careopinion.org.uk/services/nhs-scotland" TargetMode="External"/><Relationship Id="rId7" Type="http://schemas.openxmlformats.org/officeDocument/2006/relationships/hyperlink" Target="https://www2.gov.scot/Resource/0040/00407723.pdf" TargetMode="External"/><Relationship Id="rId2" Type="http://schemas.openxmlformats.org/officeDocument/2006/relationships/hyperlink" Target="https://www.rnib.org.uk/scotland/reports-and-publications-rnib-scotland" TargetMode="External"/><Relationship Id="rId1" Type="http://schemas.openxmlformats.org/officeDocument/2006/relationships/hyperlink" Target="https://www.careopinion.org.uk/824302" TargetMode="External"/><Relationship Id="rId6" Type="http://schemas.openxmlformats.org/officeDocument/2006/relationships/hyperlink" Target="https://www2.gov.scot/Topics/Health/Policy/Patients-Rights" TargetMode="External"/><Relationship Id="rId5" Type="http://schemas.openxmlformats.org/officeDocument/2006/relationships/hyperlink" Target="https://www.parliament.scot/-/media/files/legislation/bills/s6-bills/patient-safety-commissioner-for-scotland-bill/introduced/bill-as-introduced.pdf" TargetMode="External"/><Relationship Id="rId4" Type="http://schemas.openxmlformats.org/officeDocument/2006/relationships/hyperlink" Target="https://www.rnib.org.uk/scotland/reports-and-publications-rnib-scotland"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B563E-AD29-4629-A17C-B7B2606F8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8</Pages>
  <Words>1966</Words>
  <Characters>12265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Kirstie Henderson</dc:creator>
  <cp:keywords/>
  <dc:description/>
  <cp:lastModifiedBy>Catriona Burness</cp:lastModifiedBy>
  <cp:revision>4</cp:revision>
  <cp:lastPrinted>2022-12-07T11:23:00Z</cp:lastPrinted>
  <dcterms:created xsi:type="dcterms:W3CDTF">2022-12-12T18:58:00Z</dcterms:created>
  <dcterms:modified xsi:type="dcterms:W3CDTF">2022-12-13T15:41:00Z</dcterms:modified>
</cp:coreProperties>
</file>