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EC605" w14:textId="77777777" w:rsidR="00E53B70" w:rsidRPr="00335C01" w:rsidRDefault="00E53B70" w:rsidP="00E53B70">
      <w:pPr>
        <w:pStyle w:val="Heading1"/>
        <w:rPr>
          <w:sz w:val="52"/>
          <w:szCs w:val="52"/>
        </w:rPr>
      </w:pPr>
      <w:bookmarkStart w:id="0" w:name="_Toc300647708"/>
      <w:r w:rsidRPr="00335C01">
        <w:rPr>
          <w:sz w:val="52"/>
          <w:szCs w:val="52"/>
        </w:rPr>
        <w:t xml:space="preserve">Falls - costs, </w:t>
      </w:r>
      <w:proofErr w:type="gramStart"/>
      <w:r w:rsidRPr="00335C01">
        <w:rPr>
          <w:sz w:val="52"/>
          <w:szCs w:val="52"/>
        </w:rPr>
        <w:t>numbers</w:t>
      </w:r>
      <w:proofErr w:type="gramEnd"/>
      <w:r w:rsidRPr="00335C01">
        <w:rPr>
          <w:sz w:val="52"/>
          <w:szCs w:val="52"/>
        </w:rPr>
        <w:t xml:space="preserve"> and links with visual impairment</w:t>
      </w:r>
      <w:bookmarkEnd w:id="0"/>
    </w:p>
    <w:p w14:paraId="36EF979E" w14:textId="77777777" w:rsidR="00E53B70" w:rsidRPr="00335C01" w:rsidRDefault="00E53B70" w:rsidP="00E53B70">
      <w:r w:rsidRPr="00335C01">
        <w:t xml:space="preserve"> </w:t>
      </w:r>
    </w:p>
    <w:p w14:paraId="20984E29" w14:textId="77777777" w:rsidR="00E53B70" w:rsidRPr="00335C01" w:rsidRDefault="00E53B70" w:rsidP="00E53B70"/>
    <w:p w14:paraId="0DFB327F" w14:textId="77777777" w:rsidR="00E53B70" w:rsidRPr="00335C01" w:rsidRDefault="00E53B70" w:rsidP="00E53B70"/>
    <w:p w14:paraId="78CCDD11" w14:textId="77777777" w:rsidR="00E53B70" w:rsidRPr="00335C01" w:rsidRDefault="00E53B70" w:rsidP="00E53B70">
      <w:pPr>
        <w:rPr>
          <w:b/>
          <w:sz w:val="36"/>
          <w:szCs w:val="36"/>
        </w:rPr>
      </w:pPr>
      <w:r w:rsidRPr="00335C01">
        <w:rPr>
          <w:b/>
          <w:sz w:val="36"/>
          <w:szCs w:val="36"/>
        </w:rPr>
        <w:t>Tammy Boyce</w:t>
      </w:r>
    </w:p>
    <w:p w14:paraId="6649D873" w14:textId="77777777" w:rsidR="00E53B70" w:rsidRPr="00335C01" w:rsidRDefault="00E53B70" w:rsidP="00E53B70"/>
    <w:p w14:paraId="3A01969C" w14:textId="77777777" w:rsidR="00E53B70" w:rsidRPr="00335C01" w:rsidRDefault="00E53B70" w:rsidP="00E53B70"/>
    <w:p w14:paraId="69FBA88D" w14:textId="77777777" w:rsidR="00E53B70" w:rsidRPr="00335C01" w:rsidRDefault="00E53B70" w:rsidP="00E53B70">
      <w:pPr>
        <w:rPr>
          <w:sz w:val="36"/>
          <w:szCs w:val="36"/>
        </w:rPr>
      </w:pPr>
      <w:r w:rsidRPr="00335C01">
        <w:rPr>
          <w:sz w:val="36"/>
          <w:szCs w:val="36"/>
        </w:rPr>
        <w:t>August 2011</w:t>
      </w:r>
    </w:p>
    <w:p w14:paraId="3DEAE275" w14:textId="77777777" w:rsidR="00E53B70" w:rsidRDefault="00E53B70" w:rsidP="00E53B70"/>
    <w:p w14:paraId="1F5F0B66" w14:textId="77777777" w:rsidR="00E53B70" w:rsidRDefault="00E53B70" w:rsidP="00E53B70">
      <w:pPr>
        <w:rPr>
          <w:b/>
          <w:bCs/>
          <w:sz w:val="32"/>
        </w:rPr>
      </w:pPr>
      <w:r>
        <w:rPr>
          <w:b/>
          <w:bCs/>
          <w:sz w:val="32"/>
        </w:rPr>
        <w:br w:type="page"/>
      </w:r>
    </w:p>
    <w:p w14:paraId="5BD80804" w14:textId="7B163E40" w:rsidR="00E53B70" w:rsidRPr="00E53B70" w:rsidRDefault="00E53B70" w:rsidP="00E53B70">
      <w:r w:rsidRPr="00335C01">
        <w:rPr>
          <w:b/>
          <w:bCs/>
          <w:sz w:val="32"/>
        </w:rPr>
        <w:lastRenderedPageBreak/>
        <w:t>Published by:</w:t>
      </w:r>
    </w:p>
    <w:p w14:paraId="09B872F9" w14:textId="77777777" w:rsidR="00E53B70" w:rsidRPr="00335C01" w:rsidRDefault="00E53B70" w:rsidP="00E53B70">
      <w:pPr>
        <w:rPr>
          <w:szCs w:val="28"/>
        </w:rPr>
      </w:pPr>
      <w:r w:rsidRPr="00335C01">
        <w:rPr>
          <w:szCs w:val="28"/>
        </w:rPr>
        <w:t>RNIB</w:t>
      </w:r>
    </w:p>
    <w:p w14:paraId="041F750E" w14:textId="77777777" w:rsidR="00E53B70" w:rsidRPr="00335C01" w:rsidRDefault="00E53B70" w:rsidP="00E53B70">
      <w:pPr>
        <w:rPr>
          <w:szCs w:val="28"/>
        </w:rPr>
      </w:pPr>
      <w:smartTag w:uri="urn:schemas-microsoft-com:office:smarttags" w:element="address">
        <w:smartTag w:uri="urn:schemas-microsoft-com:office:smarttags" w:element="Street">
          <w:r w:rsidRPr="00335C01">
            <w:rPr>
              <w:szCs w:val="28"/>
            </w:rPr>
            <w:t>105 Judd Street</w:t>
          </w:r>
        </w:smartTag>
      </w:smartTag>
    </w:p>
    <w:p w14:paraId="45DA4F36" w14:textId="77777777" w:rsidR="00E53B70" w:rsidRPr="00335C01" w:rsidRDefault="00E53B70" w:rsidP="00E53B70">
      <w:pPr>
        <w:rPr>
          <w:szCs w:val="28"/>
        </w:rPr>
      </w:pPr>
      <w:smartTag w:uri="urn:schemas-microsoft-com:office:smarttags" w:element="place">
        <w:smartTag w:uri="urn:schemas-microsoft-com:office:smarttags" w:element="City">
          <w:r w:rsidRPr="00335C01">
            <w:rPr>
              <w:szCs w:val="28"/>
            </w:rPr>
            <w:t>London</w:t>
          </w:r>
        </w:smartTag>
        <w:r w:rsidRPr="00335C01">
          <w:rPr>
            <w:szCs w:val="28"/>
          </w:rPr>
          <w:t xml:space="preserve">, </w:t>
        </w:r>
        <w:smartTag w:uri="urn:schemas-microsoft-com:office:smarttags" w:element="PostalCode">
          <w:r w:rsidRPr="00335C01">
            <w:rPr>
              <w:szCs w:val="28"/>
            </w:rPr>
            <w:t>WC1H 9NE</w:t>
          </w:r>
        </w:smartTag>
      </w:smartTag>
    </w:p>
    <w:p w14:paraId="631D9C23" w14:textId="77777777" w:rsidR="00E53B70" w:rsidRPr="00335C01" w:rsidRDefault="00E53B70" w:rsidP="00E53B70">
      <w:pPr>
        <w:rPr>
          <w:b/>
          <w:bCs/>
          <w:sz w:val="32"/>
          <w:szCs w:val="20"/>
        </w:rPr>
      </w:pPr>
    </w:p>
    <w:p w14:paraId="01FBDC89" w14:textId="77777777" w:rsidR="00E53B70" w:rsidRPr="00335C01" w:rsidRDefault="00E53B70" w:rsidP="00E53B70">
      <w:pPr>
        <w:rPr>
          <w:b/>
          <w:sz w:val="32"/>
          <w:szCs w:val="32"/>
        </w:rPr>
      </w:pPr>
      <w:r w:rsidRPr="00335C01">
        <w:rPr>
          <w:b/>
          <w:sz w:val="32"/>
          <w:szCs w:val="32"/>
        </w:rPr>
        <w:t>Author(s):</w:t>
      </w:r>
    </w:p>
    <w:p w14:paraId="364823E0" w14:textId="77777777" w:rsidR="00E53B70" w:rsidRPr="00335C01" w:rsidRDefault="00E53B70" w:rsidP="00E53B70">
      <w:pPr>
        <w:rPr>
          <w:szCs w:val="20"/>
        </w:rPr>
      </w:pPr>
      <w:r w:rsidRPr="00335C01">
        <w:t>Tammy Boyce</w:t>
      </w:r>
    </w:p>
    <w:p w14:paraId="08951362" w14:textId="77777777" w:rsidR="00E53B70" w:rsidRPr="00335C01" w:rsidRDefault="00E53B70" w:rsidP="00E53B70">
      <w:pPr>
        <w:rPr>
          <w:szCs w:val="28"/>
        </w:rPr>
      </w:pPr>
    </w:p>
    <w:p w14:paraId="5A155A43" w14:textId="77777777" w:rsidR="00E53B70" w:rsidRPr="00335C01" w:rsidRDefault="00E53B70" w:rsidP="00E53B70">
      <w:pPr>
        <w:rPr>
          <w:szCs w:val="28"/>
        </w:rPr>
      </w:pPr>
      <w:r w:rsidRPr="00335C01">
        <w:rPr>
          <w:b/>
          <w:sz w:val="32"/>
          <w:szCs w:val="32"/>
        </w:rPr>
        <w:t xml:space="preserve">Date: </w:t>
      </w:r>
    </w:p>
    <w:p w14:paraId="00349702" w14:textId="77777777" w:rsidR="00E53B70" w:rsidRPr="00335C01" w:rsidRDefault="00E53B70" w:rsidP="00E53B70">
      <w:pPr>
        <w:rPr>
          <w:szCs w:val="28"/>
        </w:rPr>
      </w:pPr>
      <w:proofErr w:type="gramStart"/>
      <w:r w:rsidRPr="00335C01">
        <w:rPr>
          <w:szCs w:val="28"/>
        </w:rPr>
        <w:t>August,</w:t>
      </w:r>
      <w:proofErr w:type="gramEnd"/>
      <w:r w:rsidRPr="00335C01">
        <w:rPr>
          <w:szCs w:val="28"/>
        </w:rPr>
        <w:t xml:space="preserve"> 2011</w:t>
      </w:r>
    </w:p>
    <w:p w14:paraId="7C91D2F5" w14:textId="77777777" w:rsidR="00E53B70" w:rsidRPr="00335C01" w:rsidRDefault="00E53B70" w:rsidP="00E53B70">
      <w:pPr>
        <w:rPr>
          <w:szCs w:val="28"/>
        </w:rPr>
      </w:pPr>
    </w:p>
    <w:p w14:paraId="0156F9CB" w14:textId="77777777" w:rsidR="00E53B70" w:rsidRPr="00335C01" w:rsidRDefault="00E53B70" w:rsidP="00E53B70">
      <w:pPr>
        <w:rPr>
          <w:b/>
          <w:szCs w:val="28"/>
        </w:rPr>
      </w:pPr>
      <w:r w:rsidRPr="00335C01">
        <w:rPr>
          <w:b/>
          <w:sz w:val="32"/>
          <w:szCs w:val="32"/>
        </w:rPr>
        <w:t>Sensitivity:</w:t>
      </w:r>
      <w:r w:rsidRPr="00335C01">
        <w:rPr>
          <w:b/>
          <w:szCs w:val="28"/>
        </w:rPr>
        <w:t xml:space="preserve"> </w:t>
      </w:r>
    </w:p>
    <w:p w14:paraId="00B99B1F" w14:textId="77777777" w:rsidR="00E53B70" w:rsidRPr="00335C01" w:rsidRDefault="00E53B70" w:rsidP="00E53B70">
      <w:pPr>
        <w:rPr>
          <w:b/>
          <w:szCs w:val="28"/>
        </w:rPr>
      </w:pPr>
      <w:r w:rsidRPr="00335C01">
        <w:t>Internal and full public access</w:t>
      </w:r>
    </w:p>
    <w:p w14:paraId="6B80947B" w14:textId="77777777" w:rsidR="00E53B70" w:rsidRPr="00335C01" w:rsidRDefault="00E53B70" w:rsidP="00E53B70">
      <w:pPr>
        <w:rPr>
          <w:szCs w:val="28"/>
        </w:rPr>
      </w:pPr>
    </w:p>
    <w:p w14:paraId="3ECD1C11" w14:textId="77777777" w:rsidR="00E53B70" w:rsidRPr="00335C01" w:rsidRDefault="00E53B70" w:rsidP="00E53B70">
      <w:pPr>
        <w:rPr>
          <w:szCs w:val="28"/>
        </w:rPr>
      </w:pPr>
      <w:r w:rsidRPr="00335C01">
        <w:rPr>
          <w:b/>
          <w:sz w:val="32"/>
          <w:szCs w:val="32"/>
        </w:rPr>
        <w:t>Copyright:</w:t>
      </w:r>
      <w:r w:rsidRPr="00335C01">
        <w:rPr>
          <w:szCs w:val="28"/>
        </w:rPr>
        <w:t xml:space="preserve"> </w:t>
      </w:r>
    </w:p>
    <w:p w14:paraId="5DBAA08D" w14:textId="77777777" w:rsidR="00E53B70" w:rsidRPr="00335C01" w:rsidRDefault="00E53B70" w:rsidP="00E53B70">
      <w:pPr>
        <w:rPr>
          <w:szCs w:val="28"/>
        </w:rPr>
      </w:pPr>
      <w:r w:rsidRPr="00335C01">
        <w:rPr>
          <w:szCs w:val="28"/>
        </w:rPr>
        <w:t>RNIB 2011</w:t>
      </w:r>
    </w:p>
    <w:p w14:paraId="5BAE1C09" w14:textId="77777777" w:rsidR="00E53B70" w:rsidRPr="00335C01" w:rsidRDefault="00E53B70" w:rsidP="00E53B70">
      <w:pPr>
        <w:rPr>
          <w:szCs w:val="28"/>
        </w:rPr>
      </w:pPr>
    </w:p>
    <w:p w14:paraId="417664CE" w14:textId="77777777" w:rsidR="00E53B70" w:rsidRPr="00335C01" w:rsidRDefault="00E53B70" w:rsidP="00E53B70">
      <w:pPr>
        <w:rPr>
          <w:b/>
          <w:sz w:val="32"/>
          <w:szCs w:val="32"/>
        </w:rPr>
      </w:pPr>
      <w:r w:rsidRPr="00335C01">
        <w:rPr>
          <w:b/>
          <w:sz w:val="32"/>
          <w:szCs w:val="32"/>
        </w:rPr>
        <w:t>Document reference:</w:t>
      </w:r>
    </w:p>
    <w:p w14:paraId="7605FD03" w14:textId="77777777" w:rsidR="00E53B70" w:rsidRPr="00335C01" w:rsidRDefault="00E53B70" w:rsidP="00E53B70">
      <w:pPr>
        <w:rPr>
          <w:b/>
          <w:sz w:val="32"/>
          <w:szCs w:val="32"/>
        </w:rPr>
      </w:pPr>
      <w:r w:rsidRPr="00335C01">
        <w:rPr>
          <w:szCs w:val="28"/>
        </w:rPr>
        <w:br/>
      </w:r>
      <w:r w:rsidRPr="00335C01">
        <w:rPr>
          <w:b/>
          <w:sz w:val="32"/>
          <w:szCs w:val="32"/>
        </w:rPr>
        <w:t xml:space="preserve">Commissioning: </w:t>
      </w:r>
    </w:p>
    <w:p w14:paraId="5EC8558C" w14:textId="77777777" w:rsidR="00E53B70" w:rsidRPr="00335C01" w:rsidRDefault="00E53B70" w:rsidP="00E53B70">
      <w:pPr>
        <w:rPr>
          <w:szCs w:val="28"/>
        </w:rPr>
      </w:pPr>
      <w:r w:rsidRPr="00335C01">
        <w:rPr>
          <w:szCs w:val="28"/>
        </w:rPr>
        <w:t>Evidence and Service Impact Team</w:t>
      </w:r>
      <w:r>
        <w:rPr>
          <w:szCs w:val="28"/>
        </w:rPr>
        <w:t xml:space="preserve">, </w:t>
      </w:r>
      <w:r w:rsidRPr="00335C01">
        <w:rPr>
          <w:szCs w:val="28"/>
        </w:rPr>
        <w:t xml:space="preserve">RNIB. </w:t>
      </w:r>
    </w:p>
    <w:p w14:paraId="4686C6A2" w14:textId="77777777" w:rsidR="00E53B70" w:rsidRPr="00335C01" w:rsidRDefault="00E53B70" w:rsidP="00E53B70">
      <w:pPr>
        <w:rPr>
          <w:szCs w:val="20"/>
        </w:rPr>
      </w:pPr>
    </w:p>
    <w:p w14:paraId="3B7F0879" w14:textId="77777777" w:rsidR="00E53B70" w:rsidRPr="00335C01" w:rsidRDefault="00E53B70" w:rsidP="00E53B70">
      <w:pPr>
        <w:rPr>
          <w:sz w:val="32"/>
          <w:szCs w:val="32"/>
        </w:rPr>
      </w:pPr>
      <w:r w:rsidRPr="00335C01">
        <w:rPr>
          <w:b/>
          <w:sz w:val="32"/>
          <w:szCs w:val="32"/>
        </w:rPr>
        <w:t>Citation guidance:</w:t>
      </w:r>
    </w:p>
    <w:p w14:paraId="1374D8B6" w14:textId="77777777" w:rsidR="00E53B70" w:rsidRPr="00335C01" w:rsidRDefault="00E53B70" w:rsidP="00E53B70">
      <w:pPr>
        <w:rPr>
          <w:szCs w:val="28"/>
        </w:rPr>
      </w:pPr>
      <w:r w:rsidRPr="00335C01">
        <w:rPr>
          <w:szCs w:val="28"/>
        </w:rPr>
        <w:t xml:space="preserve">Boyce, T (2011) </w:t>
      </w:r>
      <w:r w:rsidRPr="00335C01">
        <w:t xml:space="preserve">Falls - costs, </w:t>
      </w:r>
      <w:proofErr w:type="gramStart"/>
      <w:r w:rsidRPr="00335C01">
        <w:t>numbers</w:t>
      </w:r>
      <w:proofErr w:type="gramEnd"/>
      <w:r w:rsidRPr="00335C01">
        <w:t xml:space="preserve"> and links with visual impairment. </w:t>
      </w:r>
      <w:r w:rsidRPr="00335C01">
        <w:rPr>
          <w:szCs w:val="28"/>
        </w:rPr>
        <w:t xml:space="preserve">RNIB. </w:t>
      </w:r>
    </w:p>
    <w:p w14:paraId="04AA6DED" w14:textId="77777777" w:rsidR="00E53B70" w:rsidRPr="00335C01" w:rsidRDefault="00E53B70" w:rsidP="00E53B70">
      <w:pPr>
        <w:rPr>
          <w:szCs w:val="20"/>
        </w:rPr>
      </w:pPr>
    </w:p>
    <w:p w14:paraId="1947CC3B" w14:textId="77777777" w:rsidR="00E53B70" w:rsidRPr="00335C01" w:rsidRDefault="00E53B70" w:rsidP="00E53B70">
      <w:pPr>
        <w:rPr>
          <w:b/>
          <w:sz w:val="32"/>
          <w:szCs w:val="32"/>
        </w:rPr>
      </w:pPr>
      <w:r w:rsidRPr="00335C01">
        <w:rPr>
          <w:b/>
          <w:sz w:val="32"/>
          <w:szCs w:val="32"/>
        </w:rPr>
        <w:t xml:space="preserve">Correspondence: </w:t>
      </w:r>
    </w:p>
    <w:p w14:paraId="7272B093" w14:textId="77777777" w:rsidR="00E53B70" w:rsidRPr="00335C01" w:rsidRDefault="00E53B70" w:rsidP="00E53B70">
      <w:pPr>
        <w:rPr>
          <w:szCs w:val="20"/>
        </w:rPr>
      </w:pPr>
      <w:r w:rsidRPr="00335C01">
        <w:t>Contact: RNIB Evidence and Service Impact</w:t>
      </w:r>
    </w:p>
    <w:p w14:paraId="34ECD9A2" w14:textId="77777777" w:rsidR="00E53B70" w:rsidRPr="00335C01" w:rsidRDefault="00E53B70" w:rsidP="00E53B70">
      <w:r w:rsidRPr="00335C01">
        <w:t>Telephone: 0121 665 4200</w:t>
      </w:r>
    </w:p>
    <w:p w14:paraId="0DE671F2" w14:textId="406EF1B0" w:rsidR="00C52E20" w:rsidRDefault="00E53B70" w:rsidP="00C52E20">
      <w:r w:rsidRPr="00335C01">
        <w:t xml:space="preserve">Email: </w:t>
      </w:r>
      <w:hyperlink r:id="rId12" w:history="1">
        <w:r w:rsidR="00C52E20" w:rsidRPr="00C8683C">
          <w:rPr>
            <w:rStyle w:val="Hyperlink"/>
            <w:rFonts w:cs="Arial"/>
          </w:rPr>
          <w:t>research@rnib.org.uk</w:t>
        </w:r>
      </w:hyperlink>
      <w:bookmarkStart w:id="1" w:name="_Toc300647709"/>
    </w:p>
    <w:p w14:paraId="0A875454" w14:textId="379FF0D2" w:rsidR="00E53B70" w:rsidRDefault="00E53B70" w:rsidP="00C52E20">
      <w:r>
        <w:br w:type="page"/>
      </w:r>
    </w:p>
    <w:p w14:paraId="4C956882" w14:textId="20F8F979" w:rsidR="00E53B70" w:rsidRDefault="00E53B70" w:rsidP="00E53B70">
      <w:pPr>
        <w:pStyle w:val="Heading2"/>
      </w:pPr>
      <w:r w:rsidRPr="00335C01">
        <w:lastRenderedPageBreak/>
        <w:t>Contents</w:t>
      </w:r>
      <w:bookmarkEnd w:id="1"/>
    </w:p>
    <w:p w14:paraId="1AD72B4E" w14:textId="77777777" w:rsidR="00E53B70" w:rsidRPr="001A0E69" w:rsidRDefault="00E53B70" w:rsidP="00E53B70"/>
    <w:p w14:paraId="4BA50E46" w14:textId="0824454E" w:rsidR="00E53B70" w:rsidRPr="001A0E69" w:rsidRDefault="00E53B70" w:rsidP="00E53B70">
      <w:pPr>
        <w:pStyle w:val="TOC1"/>
        <w:tabs>
          <w:tab w:val="right" w:leader="dot" w:pos="8302"/>
        </w:tabs>
        <w:rPr>
          <w:rFonts w:ascii="Arial" w:hAnsi="Arial" w:cs="Arial"/>
          <w:noProof/>
          <w:sz w:val="28"/>
          <w:szCs w:val="28"/>
          <w:lang w:eastAsia="en-GB"/>
        </w:rPr>
      </w:pPr>
      <w:r w:rsidRPr="001A0E69">
        <w:rPr>
          <w:rFonts w:ascii="Arial" w:hAnsi="Arial" w:cs="Arial"/>
          <w:sz w:val="28"/>
          <w:szCs w:val="28"/>
        </w:rPr>
        <w:fldChar w:fldCharType="begin"/>
      </w:r>
      <w:r w:rsidRPr="001A0E69">
        <w:rPr>
          <w:rFonts w:ascii="Arial" w:hAnsi="Arial" w:cs="Arial"/>
          <w:sz w:val="28"/>
          <w:szCs w:val="28"/>
        </w:rPr>
        <w:instrText xml:space="preserve"> TOC \o "1-3" \h \z \u </w:instrText>
      </w:r>
      <w:r w:rsidRPr="001A0E69">
        <w:rPr>
          <w:rFonts w:ascii="Arial" w:hAnsi="Arial" w:cs="Arial"/>
          <w:sz w:val="28"/>
          <w:szCs w:val="28"/>
        </w:rPr>
        <w:fldChar w:fldCharType="separate"/>
      </w:r>
      <w:hyperlink w:anchor="_Toc300647708" w:history="1">
        <w:r w:rsidRPr="001A0E69">
          <w:rPr>
            <w:rStyle w:val="Hyperlink"/>
            <w:rFonts w:ascii="Arial" w:hAnsi="Arial" w:cs="Arial"/>
            <w:noProof/>
            <w:sz w:val="28"/>
            <w:szCs w:val="28"/>
          </w:rPr>
          <w:t>Falls - costs, numbers and links</w:t>
        </w:r>
        <w:r w:rsidRPr="001A0E69">
          <w:rPr>
            <w:rStyle w:val="Hyperlink"/>
            <w:rFonts w:ascii="Arial" w:hAnsi="Arial" w:cs="Arial"/>
            <w:noProof/>
            <w:sz w:val="28"/>
            <w:szCs w:val="28"/>
          </w:rPr>
          <w:t xml:space="preserve"> </w:t>
        </w:r>
        <w:r w:rsidRPr="001A0E69">
          <w:rPr>
            <w:rStyle w:val="Hyperlink"/>
            <w:rFonts w:ascii="Arial" w:hAnsi="Arial" w:cs="Arial"/>
            <w:noProof/>
            <w:sz w:val="28"/>
            <w:szCs w:val="28"/>
          </w:rPr>
          <w:t>with visual impairment</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_Toc300647708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w:t>
        </w:r>
        <w:r w:rsidRPr="001A0E69">
          <w:rPr>
            <w:rFonts w:ascii="Arial" w:hAnsi="Arial" w:cs="Arial"/>
            <w:noProof/>
            <w:webHidden/>
            <w:sz w:val="28"/>
            <w:szCs w:val="28"/>
          </w:rPr>
          <w:fldChar w:fldCharType="end"/>
        </w:r>
      </w:hyperlink>
    </w:p>
    <w:p w14:paraId="16218373" w14:textId="3B2A5E72" w:rsidR="00E53B70" w:rsidRPr="001A0E69" w:rsidRDefault="00E53B70" w:rsidP="00E53B70">
      <w:pPr>
        <w:pStyle w:val="TOC2"/>
        <w:tabs>
          <w:tab w:val="right" w:leader="dot" w:pos="8302"/>
        </w:tabs>
        <w:rPr>
          <w:rFonts w:ascii="Arial" w:hAnsi="Arial" w:cs="Arial"/>
          <w:noProof/>
          <w:sz w:val="28"/>
          <w:szCs w:val="28"/>
          <w:lang w:eastAsia="en-GB"/>
        </w:rPr>
      </w:pPr>
      <w:hyperlink w:anchor="_Toc300647709" w:history="1">
        <w:r w:rsidRPr="001A0E69">
          <w:rPr>
            <w:rStyle w:val="Hyperlink"/>
            <w:rFonts w:ascii="Arial" w:hAnsi="Arial" w:cs="Arial"/>
            <w:noProof/>
            <w:sz w:val="28"/>
            <w:szCs w:val="28"/>
          </w:rPr>
          <w:t>Contents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_Toc300647709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3</w:t>
        </w:r>
        <w:r w:rsidRPr="001A0E69">
          <w:rPr>
            <w:rFonts w:ascii="Arial" w:hAnsi="Arial" w:cs="Arial"/>
            <w:noProof/>
            <w:webHidden/>
            <w:sz w:val="28"/>
            <w:szCs w:val="28"/>
          </w:rPr>
          <w:fldChar w:fldCharType="end"/>
        </w:r>
      </w:hyperlink>
    </w:p>
    <w:p w14:paraId="1EBC9B76" w14:textId="44A42A14" w:rsidR="00E53B70" w:rsidRPr="001A0E69" w:rsidRDefault="00E53B70" w:rsidP="00E53B70">
      <w:pPr>
        <w:pStyle w:val="TOC2"/>
        <w:tabs>
          <w:tab w:val="right" w:leader="dot" w:pos="8302"/>
        </w:tabs>
        <w:rPr>
          <w:rFonts w:ascii="Arial" w:hAnsi="Arial" w:cs="Arial"/>
          <w:noProof/>
          <w:sz w:val="28"/>
          <w:szCs w:val="28"/>
          <w:lang w:eastAsia="en-GB"/>
        </w:rPr>
      </w:pPr>
      <w:hyperlink w:anchor="_Toc300647710" w:history="1">
        <w:r w:rsidRPr="001A0E69">
          <w:rPr>
            <w:rStyle w:val="Hyperlink"/>
            <w:rFonts w:ascii="Arial" w:hAnsi="Arial" w:cs="Arial"/>
            <w:noProof/>
            <w:sz w:val="28"/>
            <w:szCs w:val="28"/>
          </w:rPr>
          <w:t>Overview</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_Toc300647710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4</w:t>
        </w:r>
        <w:r w:rsidRPr="001A0E69">
          <w:rPr>
            <w:rFonts w:ascii="Arial" w:hAnsi="Arial" w:cs="Arial"/>
            <w:noProof/>
            <w:webHidden/>
            <w:sz w:val="28"/>
            <w:szCs w:val="28"/>
          </w:rPr>
          <w:fldChar w:fldCharType="end"/>
        </w:r>
      </w:hyperlink>
    </w:p>
    <w:p w14:paraId="44A4B8B0" w14:textId="36F8779A" w:rsidR="00E53B70" w:rsidRPr="001A0E69" w:rsidRDefault="00E53B70" w:rsidP="00E53B70">
      <w:pPr>
        <w:pStyle w:val="TOC2"/>
        <w:tabs>
          <w:tab w:val="right" w:leader="dot" w:pos="8302"/>
        </w:tabs>
        <w:rPr>
          <w:rFonts w:ascii="Arial" w:hAnsi="Arial" w:cs="Arial"/>
          <w:noProof/>
          <w:sz w:val="28"/>
          <w:szCs w:val="28"/>
          <w:lang w:eastAsia="en-GB"/>
        </w:rPr>
      </w:pPr>
      <w:hyperlink w:anchor="_Toc300647711" w:history="1">
        <w:r w:rsidRPr="001A0E69">
          <w:rPr>
            <w:rStyle w:val="Hyperlink"/>
            <w:rFonts w:ascii="Arial" w:hAnsi="Arial" w:cs="Arial"/>
            <w:noProof/>
            <w:sz w:val="28"/>
            <w:szCs w:val="28"/>
          </w:rPr>
          <w:t>1. Evidence - Number of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_Toc300647711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7</w:t>
        </w:r>
        <w:r w:rsidRPr="001A0E69">
          <w:rPr>
            <w:rFonts w:ascii="Arial" w:hAnsi="Arial" w:cs="Arial"/>
            <w:noProof/>
            <w:webHidden/>
            <w:sz w:val="28"/>
            <w:szCs w:val="28"/>
          </w:rPr>
          <w:fldChar w:fldCharType="end"/>
        </w:r>
      </w:hyperlink>
    </w:p>
    <w:p w14:paraId="7E4E01F7" w14:textId="2FA3E9B1" w:rsidR="00E53B70" w:rsidRPr="001A0E69" w:rsidRDefault="00E53B70" w:rsidP="00E53B70">
      <w:pPr>
        <w:pStyle w:val="TOC3"/>
        <w:tabs>
          <w:tab w:val="right" w:leader="dot" w:pos="8302"/>
        </w:tabs>
        <w:rPr>
          <w:rFonts w:ascii="Arial" w:hAnsi="Arial" w:cs="Arial"/>
          <w:noProof/>
          <w:sz w:val="28"/>
          <w:szCs w:val="28"/>
          <w:lang w:eastAsia="en-GB"/>
        </w:rPr>
      </w:pPr>
      <w:hyperlink w:anchor="_Toc300647712" w:history="1">
        <w:r w:rsidRPr="001A0E69">
          <w:rPr>
            <w:rStyle w:val="Hyperlink"/>
            <w:rFonts w:ascii="Arial" w:hAnsi="Arial" w:cs="Arial"/>
            <w:noProof/>
            <w:sz w:val="28"/>
            <w:szCs w:val="28"/>
          </w:rPr>
          <w:t>1.1 All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_Toc300647712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7</w:t>
        </w:r>
        <w:r w:rsidRPr="001A0E69">
          <w:rPr>
            <w:rFonts w:ascii="Arial" w:hAnsi="Arial" w:cs="Arial"/>
            <w:noProof/>
            <w:webHidden/>
            <w:sz w:val="28"/>
            <w:szCs w:val="28"/>
          </w:rPr>
          <w:fldChar w:fldCharType="end"/>
        </w:r>
      </w:hyperlink>
    </w:p>
    <w:p w14:paraId="11AE4C41" w14:textId="0FA526CB" w:rsidR="00E53B70" w:rsidRPr="001A0E69" w:rsidRDefault="00E53B70" w:rsidP="00E53B70">
      <w:pPr>
        <w:pStyle w:val="TOC3"/>
        <w:tabs>
          <w:tab w:val="right" w:leader="dot" w:pos="8302"/>
        </w:tabs>
        <w:rPr>
          <w:rFonts w:ascii="Arial" w:hAnsi="Arial" w:cs="Arial"/>
          <w:noProof/>
          <w:sz w:val="28"/>
          <w:szCs w:val="28"/>
          <w:lang w:eastAsia="en-GB"/>
        </w:rPr>
      </w:pPr>
      <w:hyperlink w:anchor="_Toc300647713" w:history="1">
        <w:r w:rsidRPr="001A0E69">
          <w:rPr>
            <w:rStyle w:val="Hyperlink"/>
            <w:rFonts w:ascii="Arial" w:hAnsi="Arial" w:cs="Arial"/>
            <w:noProof/>
            <w:sz w:val="28"/>
            <w:szCs w:val="28"/>
          </w:rPr>
          <w:t>1.2 Fallers – one third of population over 65, half of those over 80</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_Toc300647713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7</w:t>
        </w:r>
        <w:r w:rsidRPr="001A0E69">
          <w:rPr>
            <w:rFonts w:ascii="Arial" w:hAnsi="Arial" w:cs="Arial"/>
            <w:noProof/>
            <w:webHidden/>
            <w:sz w:val="28"/>
            <w:szCs w:val="28"/>
          </w:rPr>
          <w:fldChar w:fldCharType="end"/>
        </w:r>
      </w:hyperlink>
    </w:p>
    <w:p w14:paraId="66B02643" w14:textId="6EBF44A3" w:rsidR="00E53B70" w:rsidRPr="001A0E69" w:rsidRDefault="00E53B70" w:rsidP="00E53B70">
      <w:pPr>
        <w:pStyle w:val="TOC3"/>
        <w:tabs>
          <w:tab w:val="right" w:leader="dot" w:pos="8302"/>
        </w:tabs>
        <w:rPr>
          <w:rFonts w:ascii="Arial" w:hAnsi="Arial" w:cs="Arial"/>
          <w:noProof/>
          <w:sz w:val="28"/>
          <w:szCs w:val="28"/>
          <w:lang w:eastAsia="en-GB"/>
        </w:rPr>
      </w:pPr>
      <w:hyperlink w:anchor="_Toc300647714" w:history="1">
        <w:r w:rsidRPr="001A0E69">
          <w:rPr>
            <w:rStyle w:val="Hyperlink"/>
            <w:rFonts w:ascii="Arial" w:hAnsi="Arial" w:cs="Arial"/>
            <w:noProof/>
            <w:sz w:val="28"/>
            <w:szCs w:val="28"/>
          </w:rPr>
          <w:t>1.3 Recurrent fallers – half of all fallers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_Toc300647714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8</w:t>
        </w:r>
        <w:r w:rsidRPr="001A0E69">
          <w:rPr>
            <w:rFonts w:ascii="Arial" w:hAnsi="Arial" w:cs="Arial"/>
            <w:noProof/>
            <w:webHidden/>
            <w:sz w:val="28"/>
            <w:szCs w:val="28"/>
          </w:rPr>
          <w:fldChar w:fldCharType="end"/>
        </w:r>
      </w:hyperlink>
    </w:p>
    <w:p w14:paraId="0EB8D194" w14:textId="69556DDC" w:rsidR="00E53B70" w:rsidRPr="001A0E69" w:rsidRDefault="00E53B70" w:rsidP="00E53B70">
      <w:pPr>
        <w:pStyle w:val="TOC3"/>
        <w:tabs>
          <w:tab w:val="right" w:leader="dot" w:pos="8302"/>
        </w:tabs>
        <w:rPr>
          <w:rFonts w:ascii="Arial" w:hAnsi="Arial" w:cs="Arial"/>
          <w:noProof/>
          <w:sz w:val="28"/>
          <w:szCs w:val="28"/>
          <w:lang w:eastAsia="en-GB"/>
        </w:rPr>
      </w:pPr>
      <w:hyperlink w:anchor="_Toc300647715" w:history="1">
        <w:r w:rsidRPr="001A0E69">
          <w:rPr>
            <w:rStyle w:val="Hyperlink"/>
            <w:rFonts w:ascii="Arial" w:hAnsi="Arial" w:cs="Arial"/>
            <w:noProof/>
            <w:sz w:val="28"/>
            <w:szCs w:val="28"/>
          </w:rPr>
          <w:t>1.4 Inequalities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_Toc300647715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8</w:t>
        </w:r>
        <w:r w:rsidRPr="001A0E69">
          <w:rPr>
            <w:rFonts w:ascii="Arial" w:hAnsi="Arial" w:cs="Arial"/>
            <w:noProof/>
            <w:webHidden/>
            <w:sz w:val="28"/>
            <w:szCs w:val="28"/>
          </w:rPr>
          <w:fldChar w:fldCharType="end"/>
        </w:r>
      </w:hyperlink>
    </w:p>
    <w:p w14:paraId="634CCA32" w14:textId="641801B4" w:rsidR="00E53B70" w:rsidRPr="001A0E69" w:rsidRDefault="00E53B70" w:rsidP="00E53B70">
      <w:pPr>
        <w:pStyle w:val="TOC3"/>
        <w:tabs>
          <w:tab w:val="right" w:leader="dot" w:pos="8302"/>
        </w:tabs>
        <w:rPr>
          <w:rFonts w:ascii="Arial" w:hAnsi="Arial" w:cs="Arial"/>
          <w:noProof/>
          <w:sz w:val="28"/>
          <w:szCs w:val="28"/>
          <w:lang w:eastAsia="en-GB"/>
        </w:rPr>
      </w:pPr>
      <w:hyperlink w:anchor="_Toc300647716" w:history="1">
        <w:r w:rsidRPr="001A0E69">
          <w:rPr>
            <w:rStyle w:val="Hyperlink"/>
            <w:rFonts w:ascii="Arial" w:hAnsi="Arial" w:cs="Arial"/>
            <w:noProof/>
            <w:sz w:val="28"/>
            <w:szCs w:val="28"/>
          </w:rPr>
          <w:t>1.5 Rising trend and underestimates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_Toc300647716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8</w:t>
        </w:r>
        <w:r w:rsidRPr="001A0E69">
          <w:rPr>
            <w:rFonts w:ascii="Arial" w:hAnsi="Arial" w:cs="Arial"/>
            <w:noProof/>
            <w:webHidden/>
            <w:sz w:val="28"/>
            <w:szCs w:val="28"/>
          </w:rPr>
          <w:fldChar w:fldCharType="end"/>
        </w:r>
      </w:hyperlink>
    </w:p>
    <w:p w14:paraId="13F5B92F" w14:textId="72F05C86" w:rsidR="00E53B70" w:rsidRPr="001A0E69" w:rsidRDefault="00E53B70" w:rsidP="00E53B70">
      <w:pPr>
        <w:pStyle w:val="TOC2"/>
        <w:tabs>
          <w:tab w:val="right" w:leader="dot" w:pos="8302"/>
        </w:tabs>
        <w:rPr>
          <w:rFonts w:ascii="Arial" w:hAnsi="Arial" w:cs="Arial"/>
          <w:noProof/>
          <w:sz w:val="28"/>
          <w:szCs w:val="28"/>
          <w:lang w:eastAsia="en-GB"/>
        </w:rPr>
      </w:pPr>
      <w:hyperlink w:anchor="_Toc300647717" w:history="1">
        <w:r w:rsidRPr="001A0E69">
          <w:rPr>
            <w:rStyle w:val="Hyperlink"/>
            <w:rFonts w:ascii="Arial" w:hAnsi="Arial" w:cs="Arial"/>
            <w:noProof/>
            <w:sz w:val="28"/>
            <w:szCs w:val="28"/>
          </w:rPr>
          <w:t>2. Falls attributable to partial sightedness and blindness (see also page 12)</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_Toc300647717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8</w:t>
        </w:r>
        <w:r w:rsidRPr="001A0E69">
          <w:rPr>
            <w:rFonts w:ascii="Arial" w:hAnsi="Arial" w:cs="Arial"/>
            <w:noProof/>
            <w:webHidden/>
            <w:sz w:val="28"/>
            <w:szCs w:val="28"/>
          </w:rPr>
          <w:fldChar w:fldCharType="end"/>
        </w:r>
      </w:hyperlink>
    </w:p>
    <w:p w14:paraId="54CDEB75" w14:textId="317C81B7" w:rsidR="00E53B70" w:rsidRPr="001A0E69" w:rsidRDefault="00E53B70" w:rsidP="00E53B70">
      <w:pPr>
        <w:pStyle w:val="TOC2"/>
        <w:tabs>
          <w:tab w:val="right" w:leader="dot" w:pos="8302"/>
        </w:tabs>
        <w:rPr>
          <w:rFonts w:ascii="Arial" w:hAnsi="Arial" w:cs="Arial"/>
          <w:noProof/>
          <w:sz w:val="28"/>
          <w:szCs w:val="28"/>
          <w:lang w:eastAsia="en-GB"/>
        </w:rPr>
      </w:pPr>
      <w:hyperlink w:anchor="_Toc300647718" w:history="1">
        <w:r w:rsidRPr="001A0E69">
          <w:rPr>
            <w:rStyle w:val="Hyperlink"/>
            <w:rFonts w:ascii="Arial" w:hAnsi="Arial" w:cs="Arial"/>
            <w:noProof/>
            <w:sz w:val="28"/>
            <w:szCs w:val="28"/>
          </w:rPr>
          <w:t>3. Current guidance</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_Toc300647718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10</w:t>
        </w:r>
        <w:r w:rsidRPr="001A0E69">
          <w:rPr>
            <w:rFonts w:ascii="Arial" w:hAnsi="Arial" w:cs="Arial"/>
            <w:noProof/>
            <w:webHidden/>
            <w:sz w:val="28"/>
            <w:szCs w:val="28"/>
          </w:rPr>
          <w:fldChar w:fldCharType="end"/>
        </w:r>
      </w:hyperlink>
    </w:p>
    <w:p w14:paraId="7ACEC7DC" w14:textId="767085BA" w:rsidR="00E53B70" w:rsidRPr="001A0E69" w:rsidRDefault="00E53B70" w:rsidP="00E53B70">
      <w:pPr>
        <w:pStyle w:val="TOC2"/>
        <w:tabs>
          <w:tab w:val="right" w:leader="dot" w:pos="8302"/>
        </w:tabs>
        <w:rPr>
          <w:rFonts w:ascii="Arial" w:hAnsi="Arial" w:cs="Arial"/>
          <w:noProof/>
          <w:sz w:val="28"/>
          <w:szCs w:val="28"/>
          <w:lang w:eastAsia="en-GB"/>
        </w:rPr>
      </w:pPr>
      <w:hyperlink w:anchor="_Toc300647719" w:history="1">
        <w:r w:rsidRPr="001A0E69">
          <w:rPr>
            <w:rStyle w:val="Hyperlink"/>
            <w:rFonts w:ascii="Arial" w:hAnsi="Arial" w:cs="Arial"/>
            <w:noProof/>
            <w:sz w:val="28"/>
            <w:szCs w:val="28"/>
          </w:rPr>
          <w:t>4. Impact on health services - use</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_Toc300647719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10</w:t>
        </w:r>
        <w:r w:rsidRPr="001A0E69">
          <w:rPr>
            <w:rFonts w:ascii="Arial" w:hAnsi="Arial" w:cs="Arial"/>
            <w:noProof/>
            <w:webHidden/>
            <w:sz w:val="28"/>
            <w:szCs w:val="28"/>
          </w:rPr>
          <w:fldChar w:fldCharType="end"/>
        </w:r>
      </w:hyperlink>
    </w:p>
    <w:p w14:paraId="69D63363" w14:textId="559E4DFD" w:rsidR="00E53B70" w:rsidRPr="001A0E69" w:rsidRDefault="00E53B70" w:rsidP="00E53B70">
      <w:pPr>
        <w:pStyle w:val="TOC3"/>
        <w:tabs>
          <w:tab w:val="right" w:leader="dot" w:pos="8302"/>
        </w:tabs>
        <w:rPr>
          <w:rFonts w:ascii="Arial" w:hAnsi="Arial" w:cs="Arial"/>
          <w:noProof/>
          <w:sz w:val="28"/>
          <w:szCs w:val="28"/>
          <w:lang w:eastAsia="en-GB"/>
        </w:rPr>
      </w:pPr>
      <w:hyperlink w:anchor="_Toc300647720" w:history="1">
        <w:r w:rsidRPr="001A0E69">
          <w:rPr>
            <w:rStyle w:val="Hyperlink"/>
            <w:rFonts w:ascii="Arial" w:hAnsi="Arial" w:cs="Arial"/>
            <w:noProof/>
            <w:sz w:val="28"/>
            <w:szCs w:val="28"/>
          </w:rPr>
          <w:t>4.1 All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_Toc300647720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10</w:t>
        </w:r>
        <w:r w:rsidRPr="001A0E69">
          <w:rPr>
            <w:rFonts w:ascii="Arial" w:hAnsi="Arial" w:cs="Arial"/>
            <w:noProof/>
            <w:webHidden/>
            <w:sz w:val="28"/>
            <w:szCs w:val="28"/>
          </w:rPr>
          <w:fldChar w:fldCharType="end"/>
        </w:r>
      </w:hyperlink>
    </w:p>
    <w:p w14:paraId="597E4F87" w14:textId="1278EEDD" w:rsidR="00E53B70" w:rsidRPr="001A0E69" w:rsidRDefault="00E53B70" w:rsidP="00E53B70">
      <w:pPr>
        <w:pStyle w:val="TOC3"/>
        <w:tabs>
          <w:tab w:val="right" w:leader="dot" w:pos="8302"/>
        </w:tabs>
        <w:rPr>
          <w:rFonts w:ascii="Arial" w:hAnsi="Arial" w:cs="Arial"/>
          <w:noProof/>
          <w:sz w:val="28"/>
          <w:szCs w:val="28"/>
          <w:lang w:eastAsia="en-GB"/>
        </w:rPr>
      </w:pPr>
      <w:hyperlink w:anchor="_Toc300647721" w:history="1">
        <w:r w:rsidRPr="001A0E69">
          <w:rPr>
            <w:rStyle w:val="Hyperlink"/>
            <w:rFonts w:ascii="Arial" w:hAnsi="Arial" w:cs="Arial"/>
            <w:noProof/>
            <w:sz w:val="28"/>
            <w:szCs w:val="28"/>
          </w:rPr>
          <w:t>4.2 Primary and secondary care</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_Toc300647721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11</w:t>
        </w:r>
        <w:r w:rsidRPr="001A0E69">
          <w:rPr>
            <w:rFonts w:ascii="Arial" w:hAnsi="Arial" w:cs="Arial"/>
            <w:noProof/>
            <w:webHidden/>
            <w:sz w:val="28"/>
            <w:szCs w:val="28"/>
          </w:rPr>
          <w:fldChar w:fldCharType="end"/>
        </w:r>
      </w:hyperlink>
    </w:p>
    <w:p w14:paraId="5DBDE3D4" w14:textId="21F6BB98" w:rsidR="00E53B70" w:rsidRPr="001A0E69" w:rsidRDefault="00E53B70" w:rsidP="00E53B70">
      <w:pPr>
        <w:pStyle w:val="TOC3"/>
        <w:tabs>
          <w:tab w:val="right" w:leader="dot" w:pos="8302"/>
        </w:tabs>
        <w:rPr>
          <w:rFonts w:ascii="Arial" w:hAnsi="Arial" w:cs="Arial"/>
          <w:noProof/>
          <w:sz w:val="28"/>
          <w:szCs w:val="28"/>
          <w:lang w:eastAsia="en-GB"/>
        </w:rPr>
      </w:pPr>
      <w:hyperlink w:anchor="_Toc300647722" w:history="1">
        <w:r w:rsidRPr="001A0E69">
          <w:rPr>
            <w:rStyle w:val="Hyperlink"/>
            <w:rFonts w:ascii="Arial" w:hAnsi="Arial" w:cs="Arial"/>
            <w:noProof/>
            <w:sz w:val="28"/>
            <w:szCs w:val="28"/>
          </w:rPr>
          <w:t>4.3 Ambulance</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_Toc300647722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11</w:t>
        </w:r>
        <w:r w:rsidRPr="001A0E69">
          <w:rPr>
            <w:rFonts w:ascii="Arial" w:hAnsi="Arial" w:cs="Arial"/>
            <w:noProof/>
            <w:webHidden/>
            <w:sz w:val="28"/>
            <w:szCs w:val="28"/>
          </w:rPr>
          <w:fldChar w:fldCharType="end"/>
        </w:r>
      </w:hyperlink>
    </w:p>
    <w:p w14:paraId="58DA2A89" w14:textId="132540E2" w:rsidR="00E53B70" w:rsidRPr="001A0E69" w:rsidRDefault="00E53B70" w:rsidP="00E53B70">
      <w:pPr>
        <w:pStyle w:val="TOC2"/>
        <w:tabs>
          <w:tab w:val="right" w:leader="dot" w:pos="8302"/>
        </w:tabs>
        <w:rPr>
          <w:rFonts w:ascii="Arial" w:hAnsi="Arial" w:cs="Arial"/>
          <w:noProof/>
          <w:sz w:val="28"/>
          <w:szCs w:val="28"/>
          <w:lang w:eastAsia="en-GB"/>
        </w:rPr>
      </w:pPr>
      <w:hyperlink w:anchor="_Toc300647723" w:history="1">
        <w:r w:rsidRPr="001A0E69">
          <w:rPr>
            <w:rStyle w:val="Hyperlink"/>
            <w:rFonts w:ascii="Arial" w:hAnsi="Arial" w:cs="Arial"/>
            <w:noProof/>
            <w:sz w:val="28"/>
            <w:szCs w:val="28"/>
          </w:rPr>
          <w:t>5. Impact on health services – costs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_Toc300647723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11</w:t>
        </w:r>
        <w:r w:rsidRPr="001A0E69">
          <w:rPr>
            <w:rFonts w:ascii="Arial" w:hAnsi="Arial" w:cs="Arial"/>
            <w:noProof/>
            <w:webHidden/>
            <w:sz w:val="28"/>
            <w:szCs w:val="28"/>
          </w:rPr>
          <w:fldChar w:fldCharType="end"/>
        </w:r>
      </w:hyperlink>
    </w:p>
    <w:p w14:paraId="449EA089" w14:textId="2CC54FEE" w:rsidR="00E53B70" w:rsidRPr="001A0E69" w:rsidRDefault="00E53B70" w:rsidP="00E53B70">
      <w:pPr>
        <w:pStyle w:val="TOC3"/>
        <w:tabs>
          <w:tab w:val="right" w:leader="dot" w:pos="8302"/>
        </w:tabs>
        <w:rPr>
          <w:rFonts w:ascii="Arial" w:hAnsi="Arial" w:cs="Arial"/>
          <w:noProof/>
          <w:sz w:val="28"/>
          <w:szCs w:val="28"/>
          <w:lang w:eastAsia="en-GB"/>
        </w:rPr>
      </w:pPr>
      <w:hyperlink w:anchor="_Toc300647724" w:history="1">
        <w:r w:rsidRPr="001A0E69">
          <w:rPr>
            <w:rStyle w:val="Hyperlink"/>
            <w:rFonts w:ascii="Arial" w:hAnsi="Arial" w:cs="Arial"/>
            <w:noProof/>
            <w:sz w:val="28"/>
            <w:szCs w:val="28"/>
          </w:rPr>
          <w:t>5.1 All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_Toc300647724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11</w:t>
        </w:r>
        <w:r w:rsidRPr="001A0E69">
          <w:rPr>
            <w:rFonts w:ascii="Arial" w:hAnsi="Arial" w:cs="Arial"/>
            <w:noProof/>
            <w:webHidden/>
            <w:sz w:val="28"/>
            <w:szCs w:val="28"/>
          </w:rPr>
          <w:fldChar w:fldCharType="end"/>
        </w:r>
      </w:hyperlink>
    </w:p>
    <w:p w14:paraId="14818EA6" w14:textId="71EA7E03" w:rsidR="00E53B70" w:rsidRPr="001A0E69" w:rsidRDefault="00E53B70" w:rsidP="00E53B70">
      <w:pPr>
        <w:pStyle w:val="TOC3"/>
        <w:tabs>
          <w:tab w:val="right" w:leader="dot" w:pos="8302"/>
        </w:tabs>
        <w:rPr>
          <w:rFonts w:ascii="Arial" w:hAnsi="Arial" w:cs="Arial"/>
          <w:noProof/>
          <w:sz w:val="28"/>
          <w:szCs w:val="28"/>
          <w:lang w:eastAsia="en-GB"/>
        </w:rPr>
      </w:pPr>
      <w:hyperlink w:anchor="_Toc300647725" w:history="1">
        <w:r w:rsidRPr="001A0E69">
          <w:rPr>
            <w:rStyle w:val="Hyperlink"/>
            <w:rFonts w:ascii="Arial" w:hAnsi="Arial" w:cs="Arial"/>
            <w:noProof/>
            <w:sz w:val="28"/>
            <w:szCs w:val="28"/>
          </w:rPr>
          <w:t>5.2 Recurrent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_Toc300647725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12</w:t>
        </w:r>
        <w:r w:rsidRPr="001A0E69">
          <w:rPr>
            <w:rFonts w:ascii="Arial" w:hAnsi="Arial" w:cs="Arial"/>
            <w:noProof/>
            <w:webHidden/>
            <w:sz w:val="28"/>
            <w:szCs w:val="28"/>
          </w:rPr>
          <w:fldChar w:fldCharType="end"/>
        </w:r>
      </w:hyperlink>
    </w:p>
    <w:p w14:paraId="494A38D7" w14:textId="00D39C8D" w:rsidR="00E53B70" w:rsidRPr="001A0E69" w:rsidRDefault="00E53B70" w:rsidP="00E53B70">
      <w:pPr>
        <w:pStyle w:val="TOC3"/>
        <w:tabs>
          <w:tab w:val="right" w:leader="dot" w:pos="8302"/>
        </w:tabs>
        <w:rPr>
          <w:rFonts w:ascii="Arial" w:hAnsi="Arial" w:cs="Arial"/>
          <w:noProof/>
          <w:sz w:val="28"/>
          <w:szCs w:val="28"/>
          <w:lang w:eastAsia="en-GB"/>
        </w:rPr>
      </w:pPr>
      <w:hyperlink w:anchor="_Toc300647726" w:history="1">
        <w:r w:rsidRPr="001A0E69">
          <w:rPr>
            <w:rStyle w:val="Hyperlink"/>
            <w:rFonts w:ascii="Arial" w:hAnsi="Arial" w:cs="Arial"/>
            <w:noProof/>
            <w:sz w:val="28"/>
            <w:szCs w:val="28"/>
          </w:rPr>
          <w:t>5.3 Falls attributable to partial sightedness and blindness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_Toc300647726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12</w:t>
        </w:r>
        <w:r w:rsidRPr="001A0E69">
          <w:rPr>
            <w:rFonts w:ascii="Arial" w:hAnsi="Arial" w:cs="Arial"/>
            <w:noProof/>
            <w:webHidden/>
            <w:sz w:val="28"/>
            <w:szCs w:val="28"/>
          </w:rPr>
          <w:fldChar w:fldCharType="end"/>
        </w:r>
      </w:hyperlink>
    </w:p>
    <w:p w14:paraId="3F737555" w14:textId="3F74CDA0" w:rsidR="00E53B70" w:rsidRPr="001A0E69" w:rsidRDefault="00E53B70" w:rsidP="00E53B70">
      <w:pPr>
        <w:pStyle w:val="TOC2"/>
        <w:tabs>
          <w:tab w:val="right" w:leader="dot" w:pos="8302"/>
        </w:tabs>
        <w:rPr>
          <w:rFonts w:ascii="Arial" w:hAnsi="Arial" w:cs="Arial"/>
          <w:noProof/>
          <w:sz w:val="28"/>
          <w:szCs w:val="28"/>
          <w:lang w:eastAsia="en-GB"/>
        </w:rPr>
      </w:pPr>
      <w:hyperlink w:anchor="_Toc300647727" w:history="1">
        <w:r w:rsidRPr="001A0E69">
          <w:rPr>
            <w:rStyle w:val="Hyperlink"/>
            <w:rFonts w:ascii="Arial" w:hAnsi="Arial" w:cs="Arial"/>
            <w:noProof/>
            <w:sz w:val="28"/>
            <w:szCs w:val="28"/>
          </w:rPr>
          <w:t>6. Evidence of visual impairment concerning causes and prevention of falls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_Toc300647727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13</w:t>
        </w:r>
        <w:r w:rsidRPr="001A0E69">
          <w:rPr>
            <w:rFonts w:ascii="Arial" w:hAnsi="Arial" w:cs="Arial"/>
            <w:noProof/>
            <w:webHidden/>
            <w:sz w:val="28"/>
            <w:szCs w:val="28"/>
          </w:rPr>
          <w:fldChar w:fldCharType="end"/>
        </w:r>
      </w:hyperlink>
    </w:p>
    <w:p w14:paraId="4B6926EE" w14:textId="6E37C551" w:rsidR="00E53B70" w:rsidRPr="001A0E69" w:rsidRDefault="00E53B70" w:rsidP="00E53B70">
      <w:pPr>
        <w:pStyle w:val="TOC3"/>
        <w:tabs>
          <w:tab w:val="right" w:leader="dot" w:pos="8302"/>
        </w:tabs>
        <w:rPr>
          <w:rFonts w:ascii="Arial" w:hAnsi="Arial" w:cs="Arial"/>
          <w:noProof/>
          <w:sz w:val="28"/>
          <w:szCs w:val="28"/>
          <w:lang w:eastAsia="en-GB"/>
        </w:rPr>
      </w:pPr>
      <w:hyperlink w:anchor="_Toc300647728" w:history="1">
        <w:r w:rsidRPr="001A0E69">
          <w:rPr>
            <w:rStyle w:val="Hyperlink"/>
            <w:rFonts w:ascii="Arial" w:hAnsi="Arial" w:cs="Arial"/>
            <w:noProof/>
            <w:sz w:val="28"/>
            <w:szCs w:val="28"/>
          </w:rPr>
          <w:t>6.1 Causes</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_Toc300647728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13</w:t>
        </w:r>
        <w:r w:rsidRPr="001A0E69">
          <w:rPr>
            <w:rFonts w:ascii="Arial" w:hAnsi="Arial" w:cs="Arial"/>
            <w:noProof/>
            <w:webHidden/>
            <w:sz w:val="28"/>
            <w:szCs w:val="28"/>
          </w:rPr>
          <w:fldChar w:fldCharType="end"/>
        </w:r>
      </w:hyperlink>
    </w:p>
    <w:p w14:paraId="1C074544" w14:textId="5D017546" w:rsidR="00E53B70" w:rsidRPr="001A0E69" w:rsidRDefault="00E53B70" w:rsidP="00E53B70">
      <w:pPr>
        <w:pStyle w:val="TOC3"/>
        <w:tabs>
          <w:tab w:val="right" w:leader="dot" w:pos="8302"/>
        </w:tabs>
        <w:rPr>
          <w:rFonts w:ascii="Arial" w:hAnsi="Arial" w:cs="Arial"/>
          <w:noProof/>
          <w:sz w:val="28"/>
          <w:szCs w:val="28"/>
          <w:lang w:eastAsia="en-GB"/>
        </w:rPr>
      </w:pPr>
      <w:hyperlink w:anchor="_Toc300647729" w:history="1">
        <w:r w:rsidRPr="001A0E69">
          <w:rPr>
            <w:rStyle w:val="Hyperlink"/>
            <w:rFonts w:ascii="Arial" w:hAnsi="Arial" w:cs="Arial"/>
            <w:noProof/>
            <w:sz w:val="28"/>
            <w:szCs w:val="28"/>
          </w:rPr>
          <w:t>6.2 Prevention</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_Toc300647729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13</w:t>
        </w:r>
        <w:r w:rsidRPr="001A0E69">
          <w:rPr>
            <w:rFonts w:ascii="Arial" w:hAnsi="Arial" w:cs="Arial"/>
            <w:noProof/>
            <w:webHidden/>
            <w:sz w:val="28"/>
            <w:szCs w:val="28"/>
          </w:rPr>
          <w:fldChar w:fldCharType="end"/>
        </w:r>
      </w:hyperlink>
    </w:p>
    <w:p w14:paraId="5DF8FC25" w14:textId="4DBCA3D7" w:rsidR="00E53B70" w:rsidRPr="001A0E69" w:rsidRDefault="00E53B70" w:rsidP="00E53B70">
      <w:pPr>
        <w:pStyle w:val="TOC2"/>
        <w:tabs>
          <w:tab w:val="right" w:leader="dot" w:pos="8302"/>
        </w:tabs>
        <w:rPr>
          <w:rFonts w:ascii="Arial" w:hAnsi="Arial" w:cs="Arial"/>
          <w:noProof/>
          <w:sz w:val="28"/>
          <w:szCs w:val="28"/>
          <w:lang w:eastAsia="en-GB"/>
        </w:rPr>
      </w:pPr>
      <w:hyperlink w:anchor="_Toc300647730" w:history="1">
        <w:r w:rsidRPr="001A0E69">
          <w:rPr>
            <w:rStyle w:val="Hyperlink"/>
            <w:rFonts w:ascii="Arial" w:hAnsi="Arial" w:cs="Arial"/>
            <w:noProof/>
            <w:sz w:val="28"/>
            <w:szCs w:val="28"/>
          </w:rPr>
          <w:t>7. In summary</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_Toc300647730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14</w:t>
        </w:r>
        <w:r w:rsidRPr="001A0E69">
          <w:rPr>
            <w:rFonts w:ascii="Arial" w:hAnsi="Arial" w:cs="Arial"/>
            <w:noProof/>
            <w:webHidden/>
            <w:sz w:val="28"/>
            <w:szCs w:val="28"/>
          </w:rPr>
          <w:fldChar w:fldCharType="end"/>
        </w:r>
      </w:hyperlink>
    </w:p>
    <w:p w14:paraId="33EE0B5B" w14:textId="18CAD816" w:rsidR="00E53B70" w:rsidRPr="001A0E69" w:rsidRDefault="00E53B70" w:rsidP="00E53B70">
      <w:pPr>
        <w:pStyle w:val="TOC2"/>
        <w:tabs>
          <w:tab w:val="right" w:leader="dot" w:pos="8302"/>
        </w:tabs>
        <w:rPr>
          <w:rFonts w:ascii="Arial" w:hAnsi="Arial" w:cs="Arial"/>
          <w:noProof/>
          <w:sz w:val="28"/>
          <w:szCs w:val="28"/>
          <w:lang w:eastAsia="en-GB"/>
        </w:rPr>
      </w:pPr>
      <w:hyperlink w:anchor="_Toc300647731" w:history="1">
        <w:r w:rsidRPr="001A0E69">
          <w:rPr>
            <w:rStyle w:val="Hyperlink"/>
            <w:rFonts w:ascii="Arial" w:hAnsi="Arial" w:cs="Arial"/>
            <w:noProof/>
            <w:sz w:val="28"/>
            <w:szCs w:val="28"/>
          </w:rPr>
          <w:t>8. Bibliography</w:t>
        </w:r>
        <w:r w:rsidRPr="001A0E69">
          <w:rPr>
            <w:rFonts w:ascii="Arial" w:hAnsi="Arial" w:cs="Arial"/>
            <w:noProof/>
            <w:webHidden/>
            <w:sz w:val="28"/>
            <w:szCs w:val="28"/>
          </w:rPr>
          <w:tab/>
        </w:r>
        <w:r w:rsidRPr="001A0E69">
          <w:rPr>
            <w:rFonts w:ascii="Arial" w:hAnsi="Arial" w:cs="Arial"/>
            <w:noProof/>
            <w:webHidden/>
            <w:sz w:val="28"/>
            <w:szCs w:val="28"/>
          </w:rPr>
          <w:fldChar w:fldCharType="begin"/>
        </w:r>
        <w:r w:rsidRPr="001A0E69">
          <w:rPr>
            <w:rFonts w:ascii="Arial" w:hAnsi="Arial" w:cs="Arial"/>
            <w:noProof/>
            <w:webHidden/>
            <w:sz w:val="28"/>
            <w:szCs w:val="28"/>
          </w:rPr>
          <w:instrText xml:space="preserve"> PAGEREF _Toc300647731 \h </w:instrText>
        </w:r>
        <w:r w:rsidRPr="001A0E69">
          <w:rPr>
            <w:rFonts w:ascii="Arial" w:hAnsi="Arial" w:cs="Arial"/>
            <w:noProof/>
            <w:sz w:val="28"/>
            <w:szCs w:val="28"/>
          </w:rPr>
        </w:r>
        <w:r w:rsidRPr="001A0E69">
          <w:rPr>
            <w:rFonts w:ascii="Arial" w:hAnsi="Arial" w:cs="Arial"/>
            <w:noProof/>
            <w:webHidden/>
            <w:sz w:val="28"/>
            <w:szCs w:val="28"/>
          </w:rPr>
          <w:fldChar w:fldCharType="separate"/>
        </w:r>
        <w:r w:rsidR="00C52E20">
          <w:rPr>
            <w:rFonts w:ascii="Arial" w:hAnsi="Arial" w:cs="Arial"/>
            <w:noProof/>
            <w:webHidden/>
            <w:sz w:val="28"/>
            <w:szCs w:val="28"/>
          </w:rPr>
          <w:t>15</w:t>
        </w:r>
        <w:r w:rsidRPr="001A0E69">
          <w:rPr>
            <w:rFonts w:ascii="Arial" w:hAnsi="Arial" w:cs="Arial"/>
            <w:noProof/>
            <w:webHidden/>
            <w:sz w:val="28"/>
            <w:szCs w:val="28"/>
          </w:rPr>
          <w:fldChar w:fldCharType="end"/>
        </w:r>
      </w:hyperlink>
    </w:p>
    <w:p w14:paraId="7DCEC288" w14:textId="77777777" w:rsidR="00E53B70" w:rsidRDefault="00E53B70" w:rsidP="00E53B70">
      <w:pPr>
        <w:pStyle w:val="Heading2"/>
      </w:pPr>
      <w:r w:rsidRPr="001A0E69">
        <w:fldChar w:fldCharType="end"/>
      </w:r>
      <w:bookmarkStart w:id="2" w:name="_Toc300647710"/>
      <w:r>
        <w:br w:type="page"/>
      </w:r>
    </w:p>
    <w:p w14:paraId="4E367BD2" w14:textId="1D48AFAB" w:rsidR="00E53B70" w:rsidRPr="001A0E69" w:rsidRDefault="00E53B70" w:rsidP="00E53B70">
      <w:pPr>
        <w:pStyle w:val="Heading2"/>
        <w:rPr>
          <w:color w:val="365F91"/>
        </w:rPr>
      </w:pPr>
      <w:r w:rsidRPr="00335C01">
        <w:lastRenderedPageBreak/>
        <w:t>Overview</w:t>
      </w:r>
      <w:bookmarkEnd w:id="2"/>
      <w:r w:rsidRPr="00335C01">
        <w:t xml:space="preserve"> </w:t>
      </w:r>
    </w:p>
    <w:p w14:paraId="1B39185C" w14:textId="77777777" w:rsidR="00E53B70" w:rsidRPr="00335C01" w:rsidRDefault="00E53B70" w:rsidP="00E53B70">
      <w:r w:rsidRPr="00335C01">
        <w:t xml:space="preserve">This briefing paper provides a summary of the evidence concerning the number and cost of falls attributed to partial sightedness and blindness.  </w:t>
      </w:r>
    </w:p>
    <w:p w14:paraId="78683891" w14:textId="77777777" w:rsidR="00E53B70" w:rsidRPr="00335C01" w:rsidRDefault="00E53B70" w:rsidP="00E53B70"/>
    <w:p w14:paraId="514F06E4" w14:textId="77777777" w:rsidR="00E53B70" w:rsidRPr="00335C01" w:rsidRDefault="00E53B70" w:rsidP="00E53B70">
      <w:r w:rsidRPr="00335C01">
        <w:t xml:space="preserve">Falls have a specific definition in the medical profession: </w:t>
      </w:r>
    </w:p>
    <w:p w14:paraId="5FC8282D" w14:textId="77777777" w:rsidR="00E53B70" w:rsidRPr="00335C01" w:rsidRDefault="00E53B70" w:rsidP="00E53B70">
      <w:pPr>
        <w:autoSpaceDE w:val="0"/>
        <w:autoSpaceDN w:val="0"/>
        <w:adjustRightInd w:val="0"/>
        <w:ind w:left="720"/>
        <w:rPr>
          <w:szCs w:val="28"/>
        </w:rPr>
      </w:pPr>
    </w:p>
    <w:p w14:paraId="2D7FAB72" w14:textId="77344CC2" w:rsidR="00E53B70" w:rsidRPr="005653C4" w:rsidRDefault="00E53B70" w:rsidP="005653C4">
      <w:pPr>
        <w:pStyle w:val="Quote"/>
      </w:pPr>
      <w:r w:rsidRPr="00335C01">
        <w:t>“A fall is an event that results in a person coming to rest inadvertently on the ground or floor or other lower level and should be considered as a recurrent event as soon as a subject reported at least two falls in a 12-month period.”</w:t>
      </w:r>
      <w:r w:rsidR="005653C4">
        <w:t xml:space="preserve"> </w:t>
      </w:r>
      <w:r w:rsidRPr="00335C01">
        <w:rPr>
          <w:szCs w:val="28"/>
        </w:rPr>
        <w:t>(</w:t>
      </w:r>
      <w:proofErr w:type="spellStart"/>
      <w:r w:rsidRPr="00335C01">
        <w:rPr>
          <w:szCs w:val="28"/>
        </w:rPr>
        <w:t>Beauchet</w:t>
      </w:r>
      <w:proofErr w:type="spellEnd"/>
      <w:r w:rsidRPr="00335C01">
        <w:rPr>
          <w:szCs w:val="28"/>
        </w:rPr>
        <w:t xml:space="preserve"> et al. 2011) </w:t>
      </w:r>
    </w:p>
    <w:p w14:paraId="15E0F48E" w14:textId="77777777" w:rsidR="00E53B70" w:rsidRPr="00335C01" w:rsidRDefault="00E53B70" w:rsidP="005653C4"/>
    <w:p w14:paraId="7212B1A4" w14:textId="77777777" w:rsidR="00E53B70" w:rsidRPr="00335C01" w:rsidRDefault="00E53B70" w:rsidP="00E53B70">
      <w:r w:rsidRPr="00335C01">
        <w:t xml:space="preserve">A large body of evidence examines the causes of falls, with </w:t>
      </w:r>
      <w:proofErr w:type="gramStart"/>
      <w:r w:rsidRPr="00335C01">
        <w:t>the majority of</w:t>
      </w:r>
      <w:proofErr w:type="gramEnd"/>
      <w:r w:rsidRPr="00335C01">
        <w:t xml:space="preserve"> research examining falls in the elderly as they account for most of all fallers.   </w:t>
      </w:r>
      <w:proofErr w:type="gramStart"/>
      <w:r w:rsidRPr="00335C01">
        <w:t>However</w:t>
      </w:r>
      <w:proofErr w:type="gramEnd"/>
      <w:r w:rsidRPr="00335C01">
        <w:t xml:space="preserve"> understanding the role of partial sightedness and blindness as a cause of falls is studied less and therefore less well understood.  Part of the reason why there is less evidence could be due to NICE guidance (issued in 2004) which concludes, based on a very small number of research papers, that there was ‘no evidence that referral for correction of vision as a single intervention’.  This conclusion was based only on evidence of older people with partial sightedness/blindness living in community dwellings.  NICE’s conclusions may have influenced researchers planning research in this area and those who fund related research.  It would be advised to carry out more research to better understand the effect of secondary prevention related to vision impairment in preventing falls, such as the role of </w:t>
      </w:r>
      <w:r w:rsidRPr="00335C01">
        <w:rPr>
          <w:b/>
        </w:rPr>
        <w:t xml:space="preserve">Eye Clinic Liaison Officers.  </w:t>
      </w:r>
    </w:p>
    <w:p w14:paraId="5235DA69" w14:textId="77777777" w:rsidR="00E53B70" w:rsidRPr="00335C01" w:rsidRDefault="00E53B70" w:rsidP="00E53B70"/>
    <w:p w14:paraId="7708D578" w14:textId="77777777" w:rsidR="00E53B70" w:rsidRPr="00335C01" w:rsidRDefault="00E53B70" w:rsidP="00E53B70">
      <w:pPr>
        <w:autoSpaceDE w:val="0"/>
        <w:autoSpaceDN w:val="0"/>
        <w:adjustRightInd w:val="0"/>
        <w:rPr>
          <w:b/>
          <w:szCs w:val="28"/>
        </w:rPr>
      </w:pPr>
      <w:r w:rsidRPr="00335C01">
        <w:rPr>
          <w:b/>
          <w:szCs w:val="28"/>
        </w:rPr>
        <w:t>Calculating number of falls related to visual impairment</w:t>
      </w:r>
    </w:p>
    <w:p w14:paraId="28F248F1" w14:textId="77777777" w:rsidR="00E53B70" w:rsidRPr="00335C01" w:rsidRDefault="00E53B70" w:rsidP="00E53B70">
      <w:r w:rsidRPr="00335C01">
        <w:t xml:space="preserve">The number of falls is </w:t>
      </w:r>
      <w:proofErr w:type="gramStart"/>
      <w:r w:rsidRPr="00335C01">
        <w:t>increasing</w:t>
      </w:r>
      <w:proofErr w:type="gramEnd"/>
      <w:r w:rsidRPr="00335C01">
        <w:t xml:space="preserve"> and recurrent fallers account for half of all fallers.   </w:t>
      </w:r>
    </w:p>
    <w:p w14:paraId="71E51233" w14:textId="77777777" w:rsidR="00E53B70" w:rsidRPr="00335C01" w:rsidRDefault="00E53B70" w:rsidP="00E53B70"/>
    <w:p w14:paraId="7BF827C2" w14:textId="77777777" w:rsidR="00E53B70" w:rsidRDefault="00E53B70" w:rsidP="00E53B70">
      <w:r w:rsidRPr="00335C01">
        <w:t xml:space="preserve">The limited amount of research estimating the number of falls attributed to partial sightedness and blindness primarily uses either </w:t>
      </w:r>
      <w:proofErr w:type="spellStart"/>
      <w:r w:rsidRPr="00335C01">
        <w:t>Scuffham’s</w:t>
      </w:r>
      <w:proofErr w:type="spellEnd"/>
      <w:r w:rsidRPr="00335C01">
        <w:t xml:space="preserve"> formula (</w:t>
      </w:r>
      <w:proofErr w:type="gramStart"/>
      <w:r w:rsidRPr="00335C01">
        <w:t>e.g.</w:t>
      </w:r>
      <w:proofErr w:type="gramEnd"/>
      <w:r w:rsidRPr="00335C01">
        <w:t xml:space="preserve"> Access Economics 2009) or a ‘modified’</w:t>
      </w:r>
      <w:bookmarkStart w:id="3" w:name="_GoBack"/>
      <w:bookmarkEnd w:id="3"/>
      <w:r w:rsidRPr="00335C01">
        <w:t xml:space="preserve"> understanding of it (e.g. Action for Blind People 2011).  </w:t>
      </w:r>
    </w:p>
    <w:p w14:paraId="7A1A39C8" w14:textId="77777777" w:rsidR="00E53B70" w:rsidRPr="00335C01" w:rsidRDefault="00E53B70" w:rsidP="00E53B70"/>
    <w:p w14:paraId="5B2794AE" w14:textId="77777777" w:rsidR="00E53B70" w:rsidRPr="00335C01" w:rsidRDefault="00E53B70" w:rsidP="00E53B70"/>
    <w:p w14:paraId="187FCE20" w14:textId="77777777" w:rsidR="00E53B70" w:rsidRPr="00335C01" w:rsidRDefault="00E53B70" w:rsidP="00E53B70">
      <w:pPr>
        <w:autoSpaceDE w:val="0"/>
        <w:autoSpaceDN w:val="0"/>
        <w:adjustRightInd w:val="0"/>
        <w:rPr>
          <w:b/>
          <w:szCs w:val="28"/>
        </w:rPr>
      </w:pPr>
      <w:proofErr w:type="spellStart"/>
      <w:r w:rsidRPr="00335C01">
        <w:rPr>
          <w:b/>
          <w:szCs w:val="28"/>
        </w:rPr>
        <w:t>Scuffham’s</w:t>
      </w:r>
      <w:proofErr w:type="spellEnd"/>
      <w:r w:rsidRPr="00335C01">
        <w:rPr>
          <w:b/>
          <w:szCs w:val="28"/>
        </w:rPr>
        <w:t xml:space="preserve"> formula</w:t>
      </w:r>
    </w:p>
    <w:p w14:paraId="7A135F36" w14:textId="77777777" w:rsidR="00E53B70" w:rsidRPr="00335C01" w:rsidRDefault="00E53B70" w:rsidP="00E53B70">
      <w:pPr>
        <w:autoSpaceDE w:val="0"/>
        <w:autoSpaceDN w:val="0"/>
        <w:adjustRightInd w:val="0"/>
        <w:rPr>
          <w:szCs w:val="28"/>
        </w:rPr>
      </w:pPr>
      <w:proofErr w:type="spellStart"/>
      <w:r w:rsidRPr="00335C01">
        <w:rPr>
          <w:szCs w:val="28"/>
        </w:rPr>
        <w:t>Scuffham’s</w:t>
      </w:r>
      <w:proofErr w:type="spellEnd"/>
      <w:r w:rsidRPr="00335C01">
        <w:rPr>
          <w:szCs w:val="28"/>
        </w:rPr>
        <w:t xml:space="preserve"> formula is used to estimate the number of falls attributed to partial sightedness and blindness. The formula is: </w:t>
      </w:r>
      <w:proofErr w:type="spellStart"/>
      <w:proofErr w:type="gramStart"/>
      <w:r w:rsidRPr="00335C01">
        <w:rPr>
          <w:b/>
          <w:szCs w:val="28"/>
        </w:rPr>
        <w:t>Episodesk,VI</w:t>
      </w:r>
      <w:proofErr w:type="spellEnd"/>
      <w:proofErr w:type="gramEnd"/>
      <w:r w:rsidRPr="00335C01">
        <w:rPr>
          <w:b/>
          <w:szCs w:val="28"/>
        </w:rPr>
        <w:t xml:space="preserve"> = (IVI - </w:t>
      </w:r>
      <w:proofErr w:type="spellStart"/>
      <w:r w:rsidRPr="00335C01">
        <w:rPr>
          <w:b/>
          <w:szCs w:val="28"/>
        </w:rPr>
        <w:t>Inon</w:t>
      </w:r>
      <w:proofErr w:type="spellEnd"/>
      <w:r w:rsidRPr="00335C01">
        <w:rPr>
          <w:b/>
          <w:szCs w:val="28"/>
        </w:rPr>
        <w:t xml:space="preserve">-VI) PVI.  </w:t>
      </w:r>
      <w:r w:rsidRPr="00335C01">
        <w:rPr>
          <w:szCs w:val="28"/>
        </w:rPr>
        <w:t xml:space="preserve">The part of the formula which may be of question is the ‘relative risk’ of falls attributed to partial sightedness and blindness.  Relative risk (RR) forms part of </w:t>
      </w:r>
      <w:r w:rsidRPr="00335C01">
        <w:rPr>
          <w:szCs w:val="28"/>
        </w:rPr>
        <w:lastRenderedPageBreak/>
        <w:t>the ‘IVI’ and ‘</w:t>
      </w:r>
      <w:proofErr w:type="spellStart"/>
      <w:r w:rsidRPr="00335C01">
        <w:rPr>
          <w:szCs w:val="28"/>
        </w:rPr>
        <w:t>Inon</w:t>
      </w:r>
      <w:proofErr w:type="spellEnd"/>
      <w:r w:rsidRPr="00335C01">
        <w:rPr>
          <w:szCs w:val="28"/>
        </w:rPr>
        <w:t xml:space="preserve">-VI’ figures.  </w:t>
      </w:r>
      <w:proofErr w:type="spellStart"/>
      <w:r w:rsidRPr="00335C01">
        <w:rPr>
          <w:szCs w:val="28"/>
        </w:rPr>
        <w:t>Scuffham</w:t>
      </w:r>
      <w:proofErr w:type="spellEnd"/>
      <w:r w:rsidRPr="00335C01">
        <w:rPr>
          <w:szCs w:val="28"/>
        </w:rPr>
        <w:t xml:space="preserve"> et al. (2002) established the RR at 1.9, basing this on the average of relative risks from non-UK studies.  They state that a RR of 1.9 was ‘reasonable’ and ‘conservative’.  </w:t>
      </w:r>
    </w:p>
    <w:p w14:paraId="5438A6A8" w14:textId="77777777" w:rsidR="00E53B70" w:rsidRPr="00335C01" w:rsidRDefault="00E53B70" w:rsidP="00E53B70">
      <w:pPr>
        <w:autoSpaceDE w:val="0"/>
        <w:autoSpaceDN w:val="0"/>
        <w:adjustRightInd w:val="0"/>
      </w:pPr>
    </w:p>
    <w:p w14:paraId="1C5E679B" w14:textId="77777777" w:rsidR="00E53B70" w:rsidRPr="0074540D" w:rsidRDefault="00E53B70" w:rsidP="00E53B70">
      <w:pPr>
        <w:autoSpaceDE w:val="0"/>
        <w:autoSpaceDN w:val="0"/>
        <w:adjustRightInd w:val="0"/>
        <w:rPr>
          <w:b/>
          <w:szCs w:val="28"/>
        </w:rPr>
      </w:pPr>
      <w:proofErr w:type="spellStart"/>
      <w:r w:rsidRPr="00335C01">
        <w:rPr>
          <w:b/>
          <w:szCs w:val="28"/>
        </w:rPr>
        <w:t>Scuffham</w:t>
      </w:r>
      <w:proofErr w:type="spellEnd"/>
      <w:r w:rsidRPr="00335C01">
        <w:rPr>
          <w:b/>
          <w:szCs w:val="28"/>
        </w:rPr>
        <w:t xml:space="preserve"> ‘modified’</w:t>
      </w:r>
    </w:p>
    <w:p w14:paraId="6CB9605A" w14:textId="77777777" w:rsidR="00E53B70" w:rsidRPr="00335C01" w:rsidRDefault="00E53B70" w:rsidP="00E53B70">
      <w:r w:rsidRPr="00335C01">
        <w:t xml:space="preserve">The ‘modified’ understanding of </w:t>
      </w:r>
      <w:proofErr w:type="spellStart"/>
      <w:r w:rsidRPr="00335C01">
        <w:t>Scuffham’s</w:t>
      </w:r>
      <w:proofErr w:type="spellEnd"/>
      <w:r w:rsidRPr="00335C01">
        <w:t xml:space="preserve"> formula does not use the formula but instead uses a percentage to estimate the number of falls attributed to partial sightedness and blindness.  The percentages used are based on the following (</w:t>
      </w:r>
      <w:proofErr w:type="spellStart"/>
      <w:r w:rsidRPr="00335C01">
        <w:t>Scuffham</w:t>
      </w:r>
      <w:proofErr w:type="spellEnd"/>
      <w:r w:rsidRPr="00335C01">
        <w:t xml:space="preserve"> et al. 2003):</w:t>
      </w:r>
    </w:p>
    <w:p w14:paraId="1EB23BA2" w14:textId="77777777" w:rsidR="00E53B70" w:rsidRPr="00335C01" w:rsidRDefault="00E53B70" w:rsidP="00E53B70">
      <w:pPr>
        <w:pStyle w:val="ListBullet"/>
        <w:tabs>
          <w:tab w:val="clear" w:pos="567"/>
        </w:tabs>
      </w:pPr>
      <w:r w:rsidRPr="00335C01">
        <w:t xml:space="preserve">total accidental falls in the </w:t>
      </w:r>
      <w:smartTag w:uri="urn:schemas-microsoft-com:office:smarttags" w:element="country-region">
        <w:smartTag w:uri="urn:schemas-microsoft-com:office:smarttags" w:element="place">
          <w:r w:rsidRPr="00335C01">
            <w:t>UK</w:t>
          </w:r>
        </w:smartTag>
      </w:smartTag>
      <w:r w:rsidRPr="00335C01">
        <w:t xml:space="preserve"> in 1999 requiring hospital treatment - 2.35 million</w:t>
      </w:r>
    </w:p>
    <w:p w14:paraId="36A66EB9" w14:textId="77777777" w:rsidR="00E53B70" w:rsidRPr="00335C01" w:rsidRDefault="00E53B70" w:rsidP="00E53B70">
      <w:pPr>
        <w:pStyle w:val="ListBullet"/>
        <w:tabs>
          <w:tab w:val="clear" w:pos="567"/>
        </w:tabs>
      </w:pPr>
      <w:r w:rsidRPr="00335C01">
        <w:t>number which occurred in individuals with visual impairment – 189,000 (8.04</w:t>
      </w:r>
      <w:r>
        <w:t xml:space="preserve"> per cent</w:t>
      </w:r>
      <w:r w:rsidRPr="00335C01">
        <w:t>)</w:t>
      </w:r>
    </w:p>
    <w:p w14:paraId="29F283E1" w14:textId="77777777" w:rsidR="00E53B70" w:rsidRPr="00335C01" w:rsidRDefault="00E53B70" w:rsidP="00E53B70">
      <w:pPr>
        <w:pStyle w:val="ListBullet"/>
        <w:tabs>
          <w:tab w:val="clear" w:pos="567"/>
        </w:tabs>
      </w:pPr>
      <w:r w:rsidRPr="00335C01">
        <w:t>the number which can be attributed to the visual impairment - 89,500 (3.80</w:t>
      </w:r>
      <w:r w:rsidRPr="005A5357">
        <w:t xml:space="preserve"> </w:t>
      </w:r>
      <w:r>
        <w:t>per cent</w:t>
      </w:r>
      <w:r w:rsidRPr="00335C01">
        <w:t>).</w:t>
      </w:r>
    </w:p>
    <w:p w14:paraId="57BA0BF4" w14:textId="77777777" w:rsidR="00E53B70" w:rsidRPr="00335C01" w:rsidRDefault="00E53B70" w:rsidP="00E53B70">
      <w:pPr>
        <w:rPr>
          <w:szCs w:val="28"/>
        </w:rPr>
      </w:pPr>
    </w:p>
    <w:p w14:paraId="176978D8" w14:textId="77777777" w:rsidR="00E53B70" w:rsidRPr="00335C01" w:rsidRDefault="00E53B70" w:rsidP="00E53B70">
      <w:pPr>
        <w:rPr>
          <w:szCs w:val="28"/>
        </w:rPr>
      </w:pPr>
      <w:proofErr w:type="spellStart"/>
      <w:r w:rsidRPr="00335C01">
        <w:rPr>
          <w:szCs w:val="28"/>
        </w:rPr>
        <w:t>Scuffham’s</w:t>
      </w:r>
      <w:proofErr w:type="spellEnd"/>
      <w:r w:rsidRPr="00335C01">
        <w:rPr>
          <w:szCs w:val="28"/>
        </w:rPr>
        <w:t xml:space="preserve"> modified formula (Action for Blind People 2011) suggests a PCT could use their own fall numbers and calculate:  </w:t>
      </w:r>
    </w:p>
    <w:p w14:paraId="444DAAD8" w14:textId="77777777" w:rsidR="00E53B70" w:rsidRPr="00335C01" w:rsidRDefault="00E53B70" w:rsidP="00E53B70">
      <w:pPr>
        <w:pStyle w:val="ListBullet"/>
        <w:tabs>
          <w:tab w:val="clear" w:pos="567"/>
        </w:tabs>
      </w:pPr>
      <w:r w:rsidRPr="00335C01">
        <w:t xml:space="preserve">8 per cent of falls that result in hospital admissions occur in individuals with visual impairment </w:t>
      </w:r>
    </w:p>
    <w:p w14:paraId="729FF908" w14:textId="77777777" w:rsidR="00E53B70" w:rsidRPr="00335C01" w:rsidRDefault="00E53B70" w:rsidP="00E53B70">
      <w:pPr>
        <w:pStyle w:val="ListBullet"/>
        <w:numPr>
          <w:ilvl w:val="0"/>
          <w:numId w:val="22"/>
        </w:numPr>
        <w:tabs>
          <w:tab w:val="clear" w:pos="567"/>
        </w:tabs>
      </w:pPr>
      <w:r w:rsidRPr="00335C01">
        <w:t xml:space="preserve">costing 21 per cent of the </w:t>
      </w:r>
      <w:r w:rsidRPr="00335C01">
        <w:rPr>
          <w:b/>
        </w:rPr>
        <w:t>total cost</w:t>
      </w:r>
      <w:r w:rsidRPr="00335C01">
        <w:t xml:space="preserve"> of treating accidental </w:t>
      </w:r>
      <w:proofErr w:type="gramStart"/>
      <w:r w:rsidRPr="00335C01">
        <w:t>falls;</w:t>
      </w:r>
      <w:proofErr w:type="gramEnd"/>
      <w:r w:rsidRPr="00335C01">
        <w:t xml:space="preserve"> </w:t>
      </w:r>
    </w:p>
    <w:p w14:paraId="7E219C91" w14:textId="77777777" w:rsidR="00E53B70" w:rsidRPr="00335C01" w:rsidRDefault="00E53B70" w:rsidP="00E53B70">
      <w:pPr>
        <w:pStyle w:val="ListBullet"/>
        <w:tabs>
          <w:tab w:val="clear" w:pos="567"/>
        </w:tabs>
      </w:pPr>
      <w:r w:rsidRPr="00335C01">
        <w:t>3.8 per cent of falls resulting in hospital admissions could be attributed to visual impairment</w:t>
      </w:r>
    </w:p>
    <w:p w14:paraId="6A805FD5" w14:textId="77777777" w:rsidR="00E53B70" w:rsidRPr="0074540D" w:rsidRDefault="00E53B70" w:rsidP="00E53B70">
      <w:pPr>
        <w:pStyle w:val="ListBullet"/>
        <w:numPr>
          <w:ilvl w:val="0"/>
          <w:numId w:val="23"/>
        </w:numPr>
        <w:tabs>
          <w:tab w:val="clear" w:pos="567"/>
        </w:tabs>
      </w:pPr>
      <w:r w:rsidRPr="00335C01">
        <w:t xml:space="preserve">costing 10 per cent of the </w:t>
      </w:r>
      <w:r w:rsidRPr="00335C01">
        <w:rPr>
          <w:b/>
        </w:rPr>
        <w:t>total cost</w:t>
      </w:r>
      <w:r w:rsidRPr="00335C01">
        <w:t xml:space="preserve"> of treating accidental falls.</w:t>
      </w:r>
    </w:p>
    <w:p w14:paraId="59E963A4" w14:textId="77777777" w:rsidR="00E53B70" w:rsidRPr="00335C01" w:rsidRDefault="00E53B70" w:rsidP="00E53B70">
      <w:pPr>
        <w:rPr>
          <w:szCs w:val="28"/>
        </w:rPr>
      </w:pPr>
    </w:p>
    <w:p w14:paraId="69A06EAE" w14:textId="77777777" w:rsidR="00E53B70" w:rsidRPr="00335C01" w:rsidRDefault="00E53B70" w:rsidP="00E53B70">
      <w:r w:rsidRPr="00335C01">
        <w:t xml:space="preserve">For example, Action for Blind used POPPI (2011) </w:t>
      </w:r>
      <w:proofErr w:type="gramStart"/>
      <w:r w:rsidRPr="00335C01">
        <w:t>fall</w:t>
      </w:r>
      <w:proofErr w:type="gramEnd"/>
      <w:r w:rsidRPr="00335C01">
        <w:t xml:space="preserve"> figures and </w:t>
      </w:r>
      <w:proofErr w:type="spellStart"/>
      <w:r w:rsidRPr="00335C01">
        <w:t>Scuffham’s</w:t>
      </w:r>
      <w:proofErr w:type="spellEnd"/>
      <w:r w:rsidRPr="00335C01">
        <w:t xml:space="preserve"> percentages to predict the number of falls attributable to visual impairment in Northamptonshire PCT in 2015:  </w:t>
      </w:r>
    </w:p>
    <w:p w14:paraId="4AC2FCD3" w14:textId="77777777" w:rsidR="00E53B70" w:rsidRPr="00335C01" w:rsidRDefault="00E53B70" w:rsidP="00E53B70"/>
    <w:p w14:paraId="356A0EE8" w14:textId="77777777" w:rsidR="00E53B70" w:rsidRPr="00335C01" w:rsidRDefault="00E53B70" w:rsidP="00E53B70">
      <w:pPr>
        <w:pStyle w:val="ListBullet"/>
        <w:tabs>
          <w:tab w:val="clear" w:pos="567"/>
        </w:tabs>
      </w:pPr>
      <w:r w:rsidRPr="00335C01">
        <w:t xml:space="preserve">33,255 people aged 65 or over will have a fall in </w:t>
      </w:r>
      <w:proofErr w:type="gramStart"/>
      <w:r w:rsidRPr="00335C01">
        <w:t>2015;</w:t>
      </w:r>
      <w:proofErr w:type="gramEnd"/>
      <w:r w:rsidRPr="00335C01">
        <w:t xml:space="preserve">  </w:t>
      </w:r>
    </w:p>
    <w:p w14:paraId="40CAB578" w14:textId="77777777" w:rsidR="00E53B70" w:rsidRPr="00335C01" w:rsidRDefault="00E53B70" w:rsidP="00E53B70">
      <w:pPr>
        <w:pStyle w:val="ListBullet"/>
        <w:tabs>
          <w:tab w:val="clear" w:pos="567"/>
        </w:tabs>
      </w:pPr>
      <w:r w:rsidRPr="00335C01">
        <w:t xml:space="preserve">2,509 of these people will have to be admitted to </w:t>
      </w:r>
      <w:proofErr w:type="gramStart"/>
      <w:r w:rsidRPr="00335C01">
        <w:t>hospital;</w:t>
      </w:r>
      <w:proofErr w:type="gramEnd"/>
    </w:p>
    <w:p w14:paraId="3BA0989B" w14:textId="77777777" w:rsidR="00E53B70" w:rsidRPr="00335C01" w:rsidRDefault="00E53B70" w:rsidP="00E53B70">
      <w:pPr>
        <w:pStyle w:val="ListBullet"/>
        <w:tabs>
          <w:tab w:val="clear" w:pos="567"/>
        </w:tabs>
      </w:pPr>
      <w:r w:rsidRPr="00335C01">
        <w:t>200 people (0.0804</w:t>
      </w:r>
      <w:r w:rsidRPr="005A5357">
        <w:rPr>
          <w:color w:val="000000"/>
        </w:rPr>
        <w:t xml:space="preserve"> </w:t>
      </w:r>
      <w:r>
        <w:rPr>
          <w:color w:val="000000"/>
        </w:rPr>
        <w:t>per cent</w:t>
      </w:r>
      <w:r w:rsidRPr="00335C01">
        <w:t xml:space="preserve">) aged 65 and over with visual impairment having a fall resulting in hospital </w:t>
      </w:r>
      <w:proofErr w:type="gramStart"/>
      <w:r w:rsidRPr="00335C01">
        <w:t>admission;</w:t>
      </w:r>
      <w:proofErr w:type="gramEnd"/>
    </w:p>
    <w:p w14:paraId="1B0B4E40" w14:textId="77777777" w:rsidR="00E53B70" w:rsidRPr="00335C01" w:rsidRDefault="00E53B70" w:rsidP="00E53B70">
      <w:pPr>
        <w:pStyle w:val="ListBullet"/>
        <w:tabs>
          <w:tab w:val="clear" w:pos="567"/>
        </w:tabs>
      </w:pPr>
      <w:r w:rsidRPr="00335C01">
        <w:t>95 people (0.038</w:t>
      </w:r>
      <w:r w:rsidRPr="005A5357">
        <w:rPr>
          <w:color w:val="000000"/>
        </w:rPr>
        <w:t xml:space="preserve"> </w:t>
      </w:r>
      <w:r>
        <w:rPr>
          <w:color w:val="000000"/>
        </w:rPr>
        <w:t>per cent</w:t>
      </w:r>
      <w:r w:rsidRPr="00335C01">
        <w:t>) aged 65 and over with visual impairment having a fall resulting in hospital admission, directly attributable to visual impairment.</w:t>
      </w:r>
    </w:p>
    <w:p w14:paraId="1BC59BDC" w14:textId="77777777" w:rsidR="00E53B70" w:rsidRPr="00335C01" w:rsidRDefault="00E53B70" w:rsidP="00E53B70">
      <w:pPr>
        <w:autoSpaceDE w:val="0"/>
        <w:autoSpaceDN w:val="0"/>
        <w:adjustRightInd w:val="0"/>
        <w:jc w:val="center"/>
        <w:rPr>
          <w:b/>
          <w:sz w:val="24"/>
        </w:rPr>
      </w:pPr>
    </w:p>
    <w:p w14:paraId="06F8F9A7" w14:textId="77777777" w:rsidR="00E53B70" w:rsidRPr="00335C01" w:rsidRDefault="00E53B70" w:rsidP="00E53B70">
      <w:pPr>
        <w:rPr>
          <w:b/>
        </w:rPr>
      </w:pPr>
      <w:r w:rsidRPr="00335C01">
        <w:rPr>
          <w:b/>
        </w:rPr>
        <w:t xml:space="preserve">Is the </w:t>
      </w:r>
      <w:proofErr w:type="spellStart"/>
      <w:r w:rsidRPr="00335C01">
        <w:rPr>
          <w:b/>
        </w:rPr>
        <w:t>Scuffham’s</w:t>
      </w:r>
      <w:proofErr w:type="spellEnd"/>
      <w:r w:rsidRPr="00335C01">
        <w:rPr>
          <w:b/>
        </w:rPr>
        <w:t xml:space="preserve"> ‘modified’ formula acceptable?</w:t>
      </w:r>
    </w:p>
    <w:p w14:paraId="188E2E06" w14:textId="77777777" w:rsidR="00E53B70" w:rsidRPr="00335C01" w:rsidRDefault="00E53B70" w:rsidP="00E53B70">
      <w:pPr>
        <w:autoSpaceDE w:val="0"/>
        <w:autoSpaceDN w:val="0"/>
        <w:adjustRightInd w:val="0"/>
        <w:rPr>
          <w:szCs w:val="28"/>
        </w:rPr>
      </w:pPr>
      <w:r w:rsidRPr="00335C01">
        <w:rPr>
          <w:szCs w:val="28"/>
        </w:rPr>
        <w:t xml:space="preserve">Using </w:t>
      </w:r>
      <w:proofErr w:type="spellStart"/>
      <w:r w:rsidRPr="00335C01">
        <w:rPr>
          <w:szCs w:val="28"/>
        </w:rPr>
        <w:t>Scuffham’s</w:t>
      </w:r>
      <w:proofErr w:type="spellEnd"/>
      <w:r w:rsidRPr="00335C01">
        <w:rPr>
          <w:szCs w:val="28"/>
        </w:rPr>
        <w:t xml:space="preserve"> modified formula to estimate the number of falls attributable to partial sightedness and blindness seems reasonable considering the relative risk is ‘conservative’.</w:t>
      </w:r>
    </w:p>
    <w:p w14:paraId="2188520E" w14:textId="77777777" w:rsidR="00E53B70" w:rsidRPr="00335C01" w:rsidRDefault="00E53B70" w:rsidP="00E53B70">
      <w:pPr>
        <w:rPr>
          <w:b/>
        </w:rPr>
      </w:pPr>
    </w:p>
    <w:p w14:paraId="05C0AD92" w14:textId="77777777" w:rsidR="00E53B70" w:rsidRPr="00335C01" w:rsidRDefault="00E53B70" w:rsidP="00E53B70">
      <w:r w:rsidRPr="00335C01">
        <w:t xml:space="preserve">In addition, </w:t>
      </w:r>
      <w:proofErr w:type="spellStart"/>
      <w:r w:rsidRPr="00335C01">
        <w:t>Scuffham’s</w:t>
      </w:r>
      <w:proofErr w:type="spellEnd"/>
      <w:r w:rsidRPr="00335C01">
        <w:t xml:space="preserve"> formula under-estimates falls in three ways:     </w:t>
      </w:r>
    </w:p>
    <w:p w14:paraId="4BCF5C48" w14:textId="77777777" w:rsidR="00E53B70" w:rsidRPr="00335C01" w:rsidRDefault="00E53B70" w:rsidP="00E53B70"/>
    <w:p w14:paraId="6D14105E" w14:textId="77777777" w:rsidR="00E53B70" w:rsidRPr="00335C01" w:rsidRDefault="00E53B70" w:rsidP="00E53B70">
      <w:pPr>
        <w:pStyle w:val="ListNumber"/>
        <w:numPr>
          <w:ilvl w:val="0"/>
          <w:numId w:val="21"/>
        </w:numPr>
        <w:tabs>
          <w:tab w:val="clear" w:pos="851"/>
        </w:tabs>
      </w:pPr>
      <w:r w:rsidRPr="00335C01">
        <w:lastRenderedPageBreak/>
        <w:t xml:space="preserve">Research concludes all fall </w:t>
      </w:r>
      <w:proofErr w:type="spellStart"/>
      <w:r w:rsidRPr="00335C01">
        <w:t>Scuffham</w:t>
      </w:r>
      <w:proofErr w:type="spellEnd"/>
      <w:r w:rsidRPr="00335C01">
        <w:t xml:space="preserve"> et al. (2003) estimate visual impairment was directly attributable to 47</w:t>
      </w:r>
      <w:r w:rsidRPr="005A5357">
        <w:rPr>
          <w:color w:val="000000"/>
        </w:rPr>
        <w:t xml:space="preserve"> </w:t>
      </w:r>
      <w:r>
        <w:rPr>
          <w:color w:val="000000"/>
        </w:rPr>
        <w:t>per cent</w:t>
      </w:r>
      <w:r w:rsidRPr="00335C01">
        <w:t xml:space="preserve"> of the cost of falls in the population with visual impairment and 10</w:t>
      </w:r>
      <w:r w:rsidRPr="005A5357">
        <w:rPr>
          <w:color w:val="000000"/>
        </w:rPr>
        <w:t xml:space="preserve"> </w:t>
      </w:r>
      <w:r>
        <w:rPr>
          <w:color w:val="000000"/>
        </w:rPr>
        <w:t>per cent</w:t>
      </w:r>
      <w:r w:rsidRPr="00335C01">
        <w:t xml:space="preserve"> of the cost of all falls in the </w:t>
      </w:r>
      <w:smartTag w:uri="urn:schemas-microsoft-com:office:smarttags" w:element="place">
        <w:smartTag w:uri="urn:schemas-microsoft-com:office:smarttags" w:element="country-region">
          <w:r w:rsidRPr="00335C01">
            <w:t>UK</w:t>
          </w:r>
        </w:smartTag>
      </w:smartTag>
      <w:r w:rsidRPr="00335C01">
        <w:t xml:space="preserve">.  The proportion of total falls and associated costs attributable to visual impairment increased substantially with age – so areas with older population will incur higher number of falls and related costs. </w:t>
      </w:r>
    </w:p>
    <w:p w14:paraId="35C4DAAA" w14:textId="77777777" w:rsidR="00E53B70" w:rsidRPr="00335C01" w:rsidRDefault="00E53B70" w:rsidP="00E53B70">
      <w:pPr>
        <w:pStyle w:val="ListNumber"/>
        <w:numPr>
          <w:ilvl w:val="0"/>
          <w:numId w:val="21"/>
        </w:numPr>
        <w:tabs>
          <w:tab w:val="clear" w:pos="851"/>
        </w:tabs>
      </w:pPr>
      <w:r w:rsidRPr="00335C01">
        <w:t xml:space="preserve">There are inequalities in the number of falls – so areas with a higher Index of Multiple deprivation (IMD) score will more likely have higher number of falls and related costs.  </w:t>
      </w:r>
    </w:p>
    <w:p w14:paraId="5C05709E" w14:textId="77777777" w:rsidR="00E53B70" w:rsidRPr="00335C01" w:rsidRDefault="00E53B70" w:rsidP="00E53B70">
      <w:pPr>
        <w:pStyle w:val="ListNumber"/>
        <w:numPr>
          <w:ilvl w:val="0"/>
          <w:numId w:val="21"/>
        </w:numPr>
        <w:tabs>
          <w:tab w:val="clear" w:pos="851"/>
        </w:tabs>
      </w:pPr>
      <w:r w:rsidRPr="00335C01">
        <w:t xml:space="preserve">Copious research concludes the costs of falls attributed to partial sightedness or blindness s are under-estimates for </w:t>
      </w:r>
      <w:proofErr w:type="gramStart"/>
      <w:r w:rsidRPr="00335C01">
        <w:t>a number of</w:t>
      </w:r>
      <w:proofErr w:type="gramEnd"/>
      <w:r w:rsidRPr="00335C01">
        <w:t xml:space="preserve"> reasons:</w:t>
      </w:r>
    </w:p>
    <w:p w14:paraId="57BE3477" w14:textId="177A6E88" w:rsidR="00E53B70" w:rsidRPr="00335C01" w:rsidRDefault="005653C4" w:rsidP="005653C4">
      <w:pPr>
        <w:pStyle w:val="ListBullet"/>
        <w:tabs>
          <w:tab w:val="clear" w:pos="360"/>
          <w:tab w:val="num" w:pos="927"/>
        </w:tabs>
        <w:ind w:left="927"/>
      </w:pPr>
      <w:r>
        <w:t>E</w:t>
      </w:r>
      <w:r w:rsidR="00E53B70" w:rsidRPr="00335C01">
        <w:t>stimates are low as falls are either not recorded in notes or the consequence of the fall is recorded instead of the fall.</w:t>
      </w:r>
    </w:p>
    <w:p w14:paraId="36EF959E" w14:textId="77777777" w:rsidR="00E53B70" w:rsidRPr="00335C01" w:rsidRDefault="00E53B70" w:rsidP="005653C4">
      <w:pPr>
        <w:pStyle w:val="ListBullet"/>
        <w:tabs>
          <w:tab w:val="clear" w:pos="360"/>
          <w:tab w:val="num" w:pos="927"/>
        </w:tabs>
        <w:ind w:left="927"/>
      </w:pPr>
      <w:r w:rsidRPr="00335C01">
        <w:t xml:space="preserve">Costs to primary care are rarely included – for example, the cost to GPs are not included in </w:t>
      </w:r>
      <w:proofErr w:type="spellStart"/>
      <w:r w:rsidRPr="00335C01">
        <w:t>Scuffham’s</w:t>
      </w:r>
      <w:proofErr w:type="spellEnd"/>
      <w:r w:rsidRPr="00335C01">
        <w:t xml:space="preserve"> formula.</w:t>
      </w:r>
    </w:p>
    <w:p w14:paraId="204BA6D1" w14:textId="77777777" w:rsidR="00E53B70" w:rsidRPr="00335C01" w:rsidRDefault="00E53B70" w:rsidP="005653C4">
      <w:pPr>
        <w:pStyle w:val="ListBullet"/>
        <w:tabs>
          <w:tab w:val="clear" w:pos="360"/>
          <w:tab w:val="num" w:pos="927"/>
        </w:tabs>
        <w:ind w:left="927"/>
      </w:pPr>
      <w:r w:rsidRPr="00335C01">
        <w:t xml:space="preserve">Costs of loss of income are not included in </w:t>
      </w:r>
      <w:proofErr w:type="spellStart"/>
      <w:r w:rsidRPr="00335C01">
        <w:t>Scuffham’s</w:t>
      </w:r>
      <w:proofErr w:type="spellEnd"/>
      <w:r w:rsidRPr="00335C01">
        <w:t xml:space="preserve"> formula.</w:t>
      </w:r>
    </w:p>
    <w:p w14:paraId="114B604B" w14:textId="77777777" w:rsidR="00E53B70" w:rsidRPr="00335C01" w:rsidRDefault="00E53B70" w:rsidP="005653C4">
      <w:pPr>
        <w:pStyle w:val="ListBullet"/>
        <w:numPr>
          <w:ilvl w:val="0"/>
          <w:numId w:val="0"/>
        </w:numPr>
        <w:ind w:left="360" w:hanging="360"/>
      </w:pPr>
    </w:p>
    <w:p w14:paraId="13B9D1D9" w14:textId="77777777" w:rsidR="00E53B70" w:rsidRPr="0074540D" w:rsidRDefault="00E53B70" w:rsidP="00E53B70">
      <w:pPr>
        <w:rPr>
          <w:b/>
        </w:rPr>
      </w:pPr>
      <w:r w:rsidRPr="00335C01">
        <w:rPr>
          <w:b/>
        </w:rPr>
        <w:t>Prevention and clinical behaviour</w:t>
      </w:r>
    </w:p>
    <w:p w14:paraId="5AB438F0" w14:textId="77777777" w:rsidR="00E53B70" w:rsidRPr="00335C01" w:rsidRDefault="00E53B70" w:rsidP="00E53B70">
      <w:r w:rsidRPr="00335C01">
        <w:t xml:space="preserve">One key point to consider is the lack of evidence of the effectiveness of prevention in reducing falls – particularly concerning the effectiveness of addressing partial sightedness and blindness to reduce falls.  This may be something to consider as this could be used to state there is little evidence to state that Eye Clinic Liaison Officers will save money in the long-term.  </w:t>
      </w:r>
    </w:p>
    <w:p w14:paraId="4EF9377D" w14:textId="77777777" w:rsidR="00E53B70" w:rsidRPr="00335C01" w:rsidRDefault="00E53B70" w:rsidP="00E53B70"/>
    <w:p w14:paraId="49D28A41" w14:textId="77777777" w:rsidR="00E53B70" w:rsidRPr="00335C01" w:rsidRDefault="00E53B70" w:rsidP="00E53B70">
      <w:r w:rsidRPr="00335C01">
        <w:t>It is important to note that ‘opportunities for secondary prevention (as set out by NICE) are being missed’ (Royal College of Physicians 2009).  For example, only 41</w:t>
      </w:r>
      <w:r w:rsidRPr="005A5357">
        <w:rPr>
          <w:color w:val="000000"/>
          <w:szCs w:val="28"/>
        </w:rPr>
        <w:t xml:space="preserve"> </w:t>
      </w:r>
      <w:r>
        <w:rPr>
          <w:color w:val="000000"/>
          <w:szCs w:val="28"/>
        </w:rPr>
        <w:t>per cent</w:t>
      </w:r>
      <w:r w:rsidRPr="00335C01">
        <w:t xml:space="preserve"> of sites (in primary, health and social care and acute trusts) include a home hazard assessment.  They conclude: “the evidence base for falls prevention and bone protection has become consolidated, though there has not been any new evidence of sufficient weight to merit a paradigm shift in clinical practice” (ibid.).   </w:t>
      </w:r>
    </w:p>
    <w:p w14:paraId="2D0EC345" w14:textId="77777777" w:rsidR="00E53B70" w:rsidRPr="00335C01" w:rsidRDefault="00E53B70" w:rsidP="00E53B70"/>
    <w:p w14:paraId="2A65F7DF" w14:textId="77777777" w:rsidR="00E53B70" w:rsidRPr="00335C01" w:rsidRDefault="00E53B70" w:rsidP="00E53B70">
      <w:pPr>
        <w:rPr>
          <w:bCs/>
          <w:color w:val="365F91"/>
          <w:szCs w:val="28"/>
        </w:rPr>
      </w:pPr>
      <w:r w:rsidRPr="00335C01">
        <w:t xml:space="preserve">Getting clinicians to acknowledge the role of partial sightedness and blindness in falls will be difficult, not only because there is less evidence of the role of partial sightedness and blindness in </w:t>
      </w:r>
      <w:proofErr w:type="gramStart"/>
      <w:r w:rsidRPr="00335C01">
        <w:t>falls,  but</w:t>
      </w:r>
      <w:proofErr w:type="gramEnd"/>
      <w:r w:rsidRPr="00335C01">
        <w:t xml:space="preserve"> because it is difficult to change clinical behaviour to emphasise prevention rather than treatment.  </w:t>
      </w:r>
    </w:p>
    <w:p w14:paraId="24E2FCA1" w14:textId="77777777" w:rsidR="00E53B70" w:rsidRPr="00335C01" w:rsidRDefault="00E53B70" w:rsidP="00E53B70">
      <w:pPr>
        <w:rPr>
          <w:b/>
          <w:bCs/>
          <w:color w:val="365F91"/>
          <w:szCs w:val="28"/>
        </w:rPr>
      </w:pPr>
      <w:r w:rsidRPr="00335C01">
        <w:br w:type="page"/>
      </w:r>
    </w:p>
    <w:p w14:paraId="3302856E" w14:textId="77777777" w:rsidR="00E53B70" w:rsidRPr="00335C01" w:rsidRDefault="00E53B70" w:rsidP="00E53B70">
      <w:pPr>
        <w:pStyle w:val="Heading2"/>
      </w:pPr>
      <w:bookmarkStart w:id="4" w:name="_Toc300647711"/>
      <w:r w:rsidRPr="00335C01">
        <w:lastRenderedPageBreak/>
        <w:t>1. Evidenc</w:t>
      </w:r>
      <w:r>
        <w:t xml:space="preserve">e - </w:t>
      </w:r>
      <w:r w:rsidRPr="00335C01">
        <w:t>Number of falls</w:t>
      </w:r>
      <w:bookmarkEnd w:id="4"/>
      <w:r w:rsidRPr="00335C01">
        <w:t xml:space="preserve"> </w:t>
      </w:r>
    </w:p>
    <w:p w14:paraId="02C597BE" w14:textId="77777777" w:rsidR="00E53B70" w:rsidRPr="00335C01" w:rsidRDefault="00E53B70" w:rsidP="00E53B70">
      <w:pPr>
        <w:pStyle w:val="Heading3"/>
      </w:pPr>
      <w:bookmarkStart w:id="5" w:name="_Toc300647712"/>
      <w:r w:rsidRPr="00335C01">
        <w:t>1.1 All falls</w:t>
      </w:r>
      <w:bookmarkEnd w:id="5"/>
      <w:r w:rsidRPr="00335C01">
        <w:t xml:space="preserve"> </w:t>
      </w:r>
    </w:p>
    <w:p w14:paraId="715B1223" w14:textId="77777777" w:rsidR="00E53B70" w:rsidRPr="00335C01" w:rsidRDefault="00E53B70" w:rsidP="00E53B70">
      <w:pPr>
        <w:rPr>
          <w:color w:val="000000"/>
          <w:szCs w:val="28"/>
        </w:rPr>
      </w:pPr>
      <w:r w:rsidRPr="00335C01">
        <w:rPr>
          <w:szCs w:val="28"/>
        </w:rPr>
        <w:t xml:space="preserve">In 2006-7 there were 810,612 hospital episodes related to falls for the </w:t>
      </w:r>
      <w:smartTag w:uri="urn:schemas-microsoft-com:office:smarttags" w:element="country-region">
        <w:smartTag w:uri="urn:schemas-microsoft-com:office:smarttags" w:element="place">
          <w:r w:rsidRPr="00335C01">
            <w:rPr>
              <w:szCs w:val="28"/>
            </w:rPr>
            <w:t>UK</w:t>
          </w:r>
        </w:smartTag>
      </w:smartTag>
      <w:r w:rsidRPr="00335C01">
        <w:rPr>
          <w:szCs w:val="28"/>
        </w:rPr>
        <w:t xml:space="preserve"> population (Access Economics 2009).  Each year, over 700,000 older people in the UK attend hospital accident and emergency departments following a fall and many more attend minor injury </w:t>
      </w:r>
      <w:proofErr w:type="gramStart"/>
      <w:r w:rsidRPr="00335C01">
        <w:rPr>
          <w:szCs w:val="28"/>
        </w:rPr>
        <w:t>units, or</w:t>
      </w:r>
      <w:proofErr w:type="gramEnd"/>
      <w:r w:rsidRPr="00335C01">
        <w:rPr>
          <w:szCs w:val="28"/>
        </w:rPr>
        <w:t xml:space="preserve"> call for ambulance assistance</w:t>
      </w:r>
      <w:r w:rsidRPr="00335C01">
        <w:rPr>
          <w:i/>
          <w:iCs/>
          <w:szCs w:val="28"/>
        </w:rPr>
        <w:t xml:space="preserve"> </w:t>
      </w:r>
      <w:r w:rsidRPr="00335C01">
        <w:rPr>
          <w:szCs w:val="28"/>
        </w:rPr>
        <w:t xml:space="preserve">(Royal College of Physicians 2009).  </w:t>
      </w:r>
      <w:r w:rsidRPr="00335C01">
        <w:rPr>
          <w:color w:val="000000"/>
          <w:szCs w:val="28"/>
        </w:rPr>
        <w:t xml:space="preserve">Between October 2008 and September 2009 there were 283,438 slips, trips and falls reported to the National Patient Safety Association (NPSA 2010). In 1999, there were 647,721 A&amp;E attendances and 204,424 admissions to hospital for fall-related injuries in the </w:t>
      </w:r>
      <w:smartTag w:uri="urn:schemas-microsoft-com:office:smarttags" w:element="place">
        <w:smartTag w:uri="urn:schemas-microsoft-com:office:smarttags" w:element="country-region">
          <w:r w:rsidRPr="00335C01">
            <w:rPr>
              <w:color w:val="000000"/>
              <w:szCs w:val="28"/>
            </w:rPr>
            <w:t>UK</w:t>
          </w:r>
        </w:smartTag>
      </w:smartTag>
      <w:r w:rsidRPr="00335C01">
        <w:rPr>
          <w:color w:val="000000"/>
          <w:szCs w:val="28"/>
        </w:rPr>
        <w:t xml:space="preserve"> population aged 60 years or over (NICE 2004). The associated cost of these falls to the NHS and Personal Social Services was £908.9 million and 63</w:t>
      </w:r>
      <w:r w:rsidRPr="005A5357">
        <w:rPr>
          <w:color w:val="000000"/>
          <w:szCs w:val="28"/>
        </w:rPr>
        <w:t xml:space="preserve"> </w:t>
      </w:r>
      <w:r>
        <w:rPr>
          <w:color w:val="000000"/>
          <w:szCs w:val="28"/>
        </w:rPr>
        <w:t>per cent</w:t>
      </w:r>
      <w:r w:rsidRPr="00335C01">
        <w:rPr>
          <w:color w:val="000000"/>
          <w:szCs w:val="28"/>
        </w:rPr>
        <w:t xml:space="preserve"> of these costs were incurred from falls in those aged 75 years and over (NICE 2004).</w:t>
      </w:r>
    </w:p>
    <w:p w14:paraId="4DD3B8CF" w14:textId="77777777" w:rsidR="00E53B70" w:rsidRPr="00335C01" w:rsidRDefault="00E53B70" w:rsidP="00E53B70">
      <w:pPr>
        <w:rPr>
          <w:szCs w:val="28"/>
        </w:rPr>
      </w:pPr>
    </w:p>
    <w:p w14:paraId="4E65C3ED" w14:textId="77777777" w:rsidR="00E53B70" w:rsidRPr="00335C01" w:rsidRDefault="00E53B70" w:rsidP="00E53B70">
      <w:pPr>
        <w:rPr>
          <w:szCs w:val="28"/>
        </w:rPr>
      </w:pPr>
      <w:r w:rsidRPr="00335C01">
        <w:rPr>
          <w:szCs w:val="28"/>
        </w:rPr>
        <w:t xml:space="preserve">In the </w:t>
      </w:r>
      <w:smartTag w:uri="urn:schemas-microsoft-com:office:smarttags" w:element="place">
        <w:smartTag w:uri="urn:schemas-microsoft-com:office:smarttags" w:element="country-region">
          <w:r w:rsidRPr="00335C01">
            <w:rPr>
              <w:szCs w:val="28"/>
            </w:rPr>
            <w:t>UK</w:t>
          </w:r>
        </w:smartTag>
      </w:smartTag>
      <w:r w:rsidRPr="00335C01">
        <w:rPr>
          <w:szCs w:val="28"/>
        </w:rPr>
        <w:t xml:space="preserve"> approximately one in three older people will fall each year and two-thirds of them will fall more than once (</w:t>
      </w:r>
      <w:proofErr w:type="spellStart"/>
      <w:r w:rsidRPr="00335C01">
        <w:rPr>
          <w:szCs w:val="28"/>
        </w:rPr>
        <w:t>Masud</w:t>
      </w:r>
      <w:proofErr w:type="spellEnd"/>
      <w:r w:rsidRPr="00335C01">
        <w:rPr>
          <w:szCs w:val="28"/>
        </w:rPr>
        <w:t xml:space="preserve"> and Morris 2001). </w:t>
      </w:r>
    </w:p>
    <w:p w14:paraId="311A3610" w14:textId="77777777" w:rsidR="00E53B70" w:rsidRPr="00335C01" w:rsidRDefault="00E53B70" w:rsidP="00E53B70">
      <w:pPr>
        <w:autoSpaceDE w:val="0"/>
        <w:autoSpaceDN w:val="0"/>
        <w:adjustRightInd w:val="0"/>
        <w:rPr>
          <w:color w:val="000000"/>
          <w:szCs w:val="28"/>
        </w:rPr>
      </w:pPr>
    </w:p>
    <w:p w14:paraId="5598CAEB" w14:textId="77777777" w:rsidR="00E53B70" w:rsidRPr="00335C01" w:rsidRDefault="00E53B70" w:rsidP="00E53B70">
      <w:pPr>
        <w:pStyle w:val="Heading3"/>
      </w:pPr>
      <w:bookmarkStart w:id="6" w:name="_Toc300647713"/>
      <w:r w:rsidRPr="00335C01">
        <w:t>1.2 Fallers – one third of population over 65, half of those over 80</w:t>
      </w:r>
      <w:bookmarkEnd w:id="6"/>
    </w:p>
    <w:p w14:paraId="61AD81AB" w14:textId="77777777" w:rsidR="00E53B70" w:rsidRPr="00335C01" w:rsidRDefault="00E53B70" w:rsidP="00E53B70">
      <w:r w:rsidRPr="00335C01">
        <w:t>Most estimates of the number of falls examine falls in those over 65.  Cohort studies have consistently demonstrated that 30</w:t>
      </w:r>
      <w:r w:rsidRPr="005A5357">
        <w:rPr>
          <w:color w:val="000000"/>
          <w:szCs w:val="28"/>
        </w:rPr>
        <w:t xml:space="preserve"> </w:t>
      </w:r>
      <w:r>
        <w:rPr>
          <w:color w:val="000000"/>
          <w:szCs w:val="28"/>
        </w:rPr>
        <w:t>per cent</w:t>
      </w:r>
      <w:r w:rsidRPr="00335C01">
        <w:t xml:space="preserve"> of those aged 65 years and older experience at least one </w:t>
      </w:r>
      <w:proofErr w:type="gramStart"/>
      <w:r w:rsidRPr="00335C01">
        <w:t>fall</w:t>
      </w:r>
      <w:proofErr w:type="gramEnd"/>
      <w:r w:rsidRPr="00335C01">
        <w:t xml:space="preserve"> each year (e.g. Davis et al. 2010, </w:t>
      </w:r>
      <w:proofErr w:type="spellStart"/>
      <w:r w:rsidRPr="00335C01">
        <w:t>Masud</w:t>
      </w:r>
      <w:proofErr w:type="spellEnd"/>
      <w:r w:rsidRPr="00335C01">
        <w:t xml:space="preserve"> and Morris 2001, Rubenstein 2006).  </w:t>
      </w:r>
      <w:r w:rsidRPr="00335C01">
        <w:rPr>
          <w:bCs/>
          <w:iCs/>
        </w:rPr>
        <w:t xml:space="preserve">Every minute, six people over 65 suffer a fall.  </w:t>
      </w:r>
      <w:r w:rsidRPr="00335C01">
        <w:t xml:space="preserve">Falls are a major cause of disability and the leading cause of mortality resulting from injury in people aged over 75 in the </w:t>
      </w:r>
      <w:smartTag w:uri="urn:schemas-microsoft-com:office:smarttags" w:element="place">
        <w:smartTag w:uri="urn:schemas-microsoft-com:office:smarttags" w:element="country-region">
          <w:r w:rsidRPr="00335C01">
            <w:t>UK</w:t>
          </w:r>
        </w:smartTag>
      </w:smartTag>
      <w:r w:rsidRPr="00335C01">
        <w:t>. (NICE 2004). It is estimated that 50</w:t>
      </w:r>
      <w:r w:rsidRPr="005A5357">
        <w:rPr>
          <w:color w:val="000000"/>
          <w:szCs w:val="28"/>
        </w:rPr>
        <w:t xml:space="preserve"> </w:t>
      </w:r>
      <w:r>
        <w:rPr>
          <w:color w:val="000000"/>
          <w:szCs w:val="28"/>
        </w:rPr>
        <w:t>per cent</w:t>
      </w:r>
      <w:r w:rsidRPr="00335C01">
        <w:t xml:space="preserve"> of over 80s will fall in any given year (</w:t>
      </w:r>
      <w:proofErr w:type="spellStart"/>
      <w:r w:rsidRPr="00335C01">
        <w:t>Masud</w:t>
      </w:r>
      <w:proofErr w:type="spellEnd"/>
      <w:r w:rsidRPr="00335C01">
        <w:t xml:space="preserve"> and Morris 2001, Rubenstein 2006). Not </w:t>
      </w:r>
      <w:proofErr w:type="gramStart"/>
      <w:r w:rsidRPr="00335C01">
        <w:t>all of</w:t>
      </w:r>
      <w:proofErr w:type="gramEnd"/>
      <w:r w:rsidRPr="00335C01">
        <w:t xml:space="preserve"> these falls are due to partial sightedness and blindness.</w:t>
      </w:r>
    </w:p>
    <w:p w14:paraId="58547754" w14:textId="77777777" w:rsidR="00E53B70" w:rsidRPr="00335C01" w:rsidRDefault="00E53B70" w:rsidP="00E53B70">
      <w:pPr>
        <w:rPr>
          <w:bCs/>
        </w:rPr>
      </w:pPr>
    </w:p>
    <w:p w14:paraId="3B72B52C" w14:textId="77777777" w:rsidR="00E53B70" w:rsidRPr="00335C01" w:rsidRDefault="00E53B70" w:rsidP="00E53B70">
      <w:r w:rsidRPr="00335C01">
        <w:rPr>
          <w:bCs/>
        </w:rPr>
        <w:t xml:space="preserve">The </w:t>
      </w:r>
      <w:proofErr w:type="gramStart"/>
      <w:r w:rsidRPr="00335C01">
        <w:rPr>
          <w:bCs/>
        </w:rPr>
        <w:t>South West</w:t>
      </w:r>
      <w:proofErr w:type="gramEnd"/>
      <w:r w:rsidRPr="00335C01">
        <w:rPr>
          <w:bCs/>
        </w:rPr>
        <w:t xml:space="preserve"> falls, hip fractures and bone health review (Stewart 2010) estimated f</w:t>
      </w:r>
      <w:r w:rsidRPr="00335C01">
        <w:t>or a primary care trust and local authority with a population of 320,000:</w:t>
      </w:r>
    </w:p>
    <w:p w14:paraId="3A9D22CA" w14:textId="77777777" w:rsidR="00E53B70" w:rsidRPr="00335C01" w:rsidRDefault="00E53B70" w:rsidP="00E53B70">
      <w:pPr>
        <w:pStyle w:val="ListBullet"/>
        <w:tabs>
          <w:tab w:val="clear" w:pos="567"/>
        </w:tabs>
      </w:pPr>
      <w:r w:rsidRPr="00335C01">
        <w:t>15,500 will fall each year; 6,700 people will fall twice</w:t>
      </w:r>
    </w:p>
    <w:p w14:paraId="394C7600" w14:textId="77777777" w:rsidR="00E53B70" w:rsidRPr="00335C01" w:rsidRDefault="00E53B70" w:rsidP="00E53B70">
      <w:pPr>
        <w:pStyle w:val="ListBullet"/>
        <w:tabs>
          <w:tab w:val="clear" w:pos="567"/>
        </w:tabs>
      </w:pPr>
      <w:r w:rsidRPr="00335C01">
        <w:t>2,200 will attend accident and emergency departments or minor injuries units</w:t>
      </w:r>
    </w:p>
    <w:p w14:paraId="4557B6F1" w14:textId="77777777" w:rsidR="00E53B70" w:rsidRPr="00335C01" w:rsidRDefault="00E53B70" w:rsidP="00E53B70">
      <w:pPr>
        <w:pStyle w:val="ListBullet"/>
        <w:tabs>
          <w:tab w:val="clear" w:pos="567"/>
        </w:tabs>
      </w:pPr>
      <w:r w:rsidRPr="00335C01">
        <w:t>A similar number will call an ambulance</w:t>
      </w:r>
    </w:p>
    <w:p w14:paraId="51120654" w14:textId="77777777" w:rsidR="00E53B70" w:rsidRPr="00335C01" w:rsidRDefault="00E53B70" w:rsidP="00E53B70">
      <w:pPr>
        <w:pStyle w:val="ListBullet"/>
        <w:tabs>
          <w:tab w:val="clear" w:pos="567"/>
        </w:tabs>
      </w:pPr>
      <w:r w:rsidRPr="00335C01">
        <w:t>1,250 will have a fracture of which 360 will be hip fractures</w:t>
      </w:r>
    </w:p>
    <w:p w14:paraId="3B89A8FF" w14:textId="77777777" w:rsidR="00E53B70" w:rsidRPr="00335C01" w:rsidRDefault="00E53B70" w:rsidP="00E53B70"/>
    <w:p w14:paraId="2B25085E" w14:textId="77777777" w:rsidR="00E53B70" w:rsidRPr="00335C01" w:rsidRDefault="00E53B70" w:rsidP="00E53B70">
      <w:r w:rsidRPr="00335C01">
        <w:t xml:space="preserve">In a general practice with an all-age population of 10 000, the rate of incidence extrapolates to about 78 recorded fall events per year amongst its 2113 people aged &gt;60 years.  Across the whole of the </w:t>
      </w:r>
      <w:proofErr w:type="gramStart"/>
      <w:smartTag w:uri="urn:schemas-microsoft-com:office:smarttags" w:element="place">
        <w:smartTag w:uri="urn:schemas-microsoft-com:office:smarttags" w:element="country-region">
          <w:r w:rsidRPr="00335C01">
            <w:t>UK</w:t>
          </w:r>
        </w:smartTag>
      </w:smartTag>
      <w:proofErr w:type="gramEnd"/>
      <w:r w:rsidRPr="00335C01">
        <w:t xml:space="preserve"> it equates to more than 475 000 recorded fall events per year (</w:t>
      </w:r>
      <w:proofErr w:type="spellStart"/>
      <w:r w:rsidRPr="00335C01">
        <w:t>Gribbin</w:t>
      </w:r>
      <w:proofErr w:type="spellEnd"/>
      <w:r w:rsidRPr="00335C01">
        <w:t xml:space="preserve"> et al. 2009).</w:t>
      </w:r>
    </w:p>
    <w:p w14:paraId="46BECDCC" w14:textId="77777777" w:rsidR="00E53B70" w:rsidRPr="00335C01" w:rsidRDefault="00E53B70" w:rsidP="00E53B70"/>
    <w:p w14:paraId="20E9E82C" w14:textId="77777777" w:rsidR="00E53B70" w:rsidRPr="00335C01" w:rsidRDefault="00E53B70" w:rsidP="00E53B70">
      <w:pPr>
        <w:pStyle w:val="Heading3"/>
      </w:pPr>
      <w:bookmarkStart w:id="7" w:name="_Toc300647714"/>
      <w:r w:rsidRPr="00335C01">
        <w:lastRenderedPageBreak/>
        <w:t>1.3 Recurrent fallers – half of all fallers</w:t>
      </w:r>
      <w:bookmarkEnd w:id="7"/>
      <w:r w:rsidRPr="00335C01">
        <w:t xml:space="preserve"> </w:t>
      </w:r>
    </w:p>
    <w:p w14:paraId="487CAA63" w14:textId="77777777" w:rsidR="00E53B70" w:rsidRPr="00335C01" w:rsidRDefault="00E53B70" w:rsidP="00E53B70">
      <w:pPr>
        <w:autoSpaceDE w:val="0"/>
        <w:autoSpaceDN w:val="0"/>
        <w:adjustRightInd w:val="0"/>
        <w:rPr>
          <w:color w:val="22190A"/>
          <w:szCs w:val="28"/>
        </w:rPr>
      </w:pPr>
      <w:r w:rsidRPr="00335C01">
        <w:t>It is estimated that half of fallers fall recurrently (</w:t>
      </w:r>
      <w:proofErr w:type="gramStart"/>
      <w:r w:rsidRPr="00335C01">
        <w:t>e.g.</w:t>
      </w:r>
      <w:proofErr w:type="gramEnd"/>
      <w:r w:rsidRPr="00335C01">
        <w:t xml:space="preserve"> Davis et al. 2010, van </w:t>
      </w:r>
      <w:proofErr w:type="spellStart"/>
      <w:r w:rsidRPr="00335C01">
        <w:t>Nieuwenhuizen</w:t>
      </w:r>
      <w:proofErr w:type="spellEnd"/>
      <w:r w:rsidRPr="00335C01">
        <w:t xml:space="preserve"> et al. 2010).  Research reports percentages varying between 39</w:t>
      </w:r>
      <w:r w:rsidRPr="005A5357">
        <w:rPr>
          <w:color w:val="000000"/>
          <w:szCs w:val="28"/>
        </w:rPr>
        <w:t xml:space="preserve"> </w:t>
      </w:r>
      <w:r>
        <w:rPr>
          <w:color w:val="000000"/>
          <w:szCs w:val="28"/>
        </w:rPr>
        <w:t>per cent</w:t>
      </w:r>
      <w:r w:rsidRPr="00335C01">
        <w:t xml:space="preserve"> and 65</w:t>
      </w:r>
      <w:r w:rsidRPr="005A5357">
        <w:rPr>
          <w:color w:val="000000"/>
          <w:szCs w:val="28"/>
        </w:rPr>
        <w:t xml:space="preserve"> </w:t>
      </w:r>
      <w:r>
        <w:rPr>
          <w:color w:val="000000"/>
          <w:szCs w:val="28"/>
        </w:rPr>
        <w:t>per cent</w:t>
      </w:r>
      <w:r w:rsidRPr="00335C01">
        <w:t xml:space="preserve"> (Tinetti e al. 1995, </w:t>
      </w:r>
      <w:r w:rsidRPr="00335C01">
        <w:rPr>
          <w:szCs w:val="28"/>
        </w:rPr>
        <w:t xml:space="preserve">Close et al. 1999, Whitehead et al. 2003, Davison et al. 2005).   </w:t>
      </w:r>
      <w:r w:rsidRPr="00335C01">
        <w:rPr>
          <w:color w:val="000302"/>
          <w:szCs w:val="28"/>
        </w:rPr>
        <w:t>Approximately 25</w:t>
      </w:r>
      <w:r w:rsidRPr="005A5357">
        <w:rPr>
          <w:color w:val="000000"/>
          <w:szCs w:val="28"/>
        </w:rPr>
        <w:t xml:space="preserve"> </w:t>
      </w:r>
      <w:r>
        <w:rPr>
          <w:color w:val="000000"/>
          <w:szCs w:val="28"/>
        </w:rPr>
        <w:t>per cent</w:t>
      </w:r>
      <w:r w:rsidRPr="00335C01">
        <w:rPr>
          <w:color w:val="000302"/>
          <w:szCs w:val="28"/>
        </w:rPr>
        <w:t xml:space="preserve"> of adults aged over 75 years suffer at least two falls a year (</w:t>
      </w:r>
      <w:proofErr w:type="spellStart"/>
      <w:r w:rsidRPr="00335C01">
        <w:rPr>
          <w:szCs w:val="28"/>
        </w:rPr>
        <w:t>Beauchet</w:t>
      </w:r>
      <w:proofErr w:type="spellEnd"/>
      <w:r w:rsidRPr="00335C01">
        <w:rPr>
          <w:szCs w:val="28"/>
        </w:rPr>
        <w:t xml:space="preserve"> et al. 2011)</w:t>
      </w:r>
      <w:r w:rsidRPr="00335C01">
        <w:rPr>
          <w:color w:val="000302"/>
          <w:szCs w:val="28"/>
        </w:rPr>
        <w:t xml:space="preserve">.  </w:t>
      </w:r>
      <w:r w:rsidRPr="00335C01">
        <w:rPr>
          <w:color w:val="22190A"/>
          <w:szCs w:val="28"/>
        </w:rPr>
        <w:t>Around 25</w:t>
      </w:r>
      <w:r w:rsidRPr="005A5357">
        <w:rPr>
          <w:color w:val="000000"/>
          <w:szCs w:val="28"/>
        </w:rPr>
        <w:t xml:space="preserve"> </w:t>
      </w:r>
      <w:r>
        <w:rPr>
          <w:color w:val="000000"/>
          <w:szCs w:val="28"/>
        </w:rPr>
        <w:t>per cent</w:t>
      </w:r>
      <w:r w:rsidRPr="00335C01">
        <w:rPr>
          <w:color w:val="22190A"/>
          <w:szCs w:val="28"/>
        </w:rPr>
        <w:t xml:space="preserve"> of adults aged over 80 years suffers at least two falls per year (</w:t>
      </w:r>
      <w:proofErr w:type="spellStart"/>
      <w:r w:rsidRPr="00335C01">
        <w:rPr>
          <w:color w:val="22190A"/>
          <w:szCs w:val="28"/>
        </w:rPr>
        <w:t>Rossat</w:t>
      </w:r>
      <w:proofErr w:type="spellEnd"/>
      <w:r w:rsidRPr="00335C01">
        <w:rPr>
          <w:color w:val="22190A"/>
          <w:szCs w:val="28"/>
        </w:rPr>
        <w:t xml:space="preserve"> et </w:t>
      </w:r>
      <w:proofErr w:type="gramStart"/>
      <w:r w:rsidRPr="00335C01">
        <w:rPr>
          <w:color w:val="22190A"/>
          <w:szCs w:val="28"/>
        </w:rPr>
        <w:t>al .</w:t>
      </w:r>
      <w:proofErr w:type="gramEnd"/>
      <w:r w:rsidRPr="00335C01">
        <w:rPr>
          <w:color w:val="22190A"/>
          <w:szCs w:val="28"/>
        </w:rPr>
        <w:t xml:space="preserve"> 2010). </w:t>
      </w:r>
    </w:p>
    <w:p w14:paraId="71A17FF6" w14:textId="77777777" w:rsidR="00E53B70" w:rsidRPr="00335C01" w:rsidRDefault="00E53B70" w:rsidP="00E53B70">
      <w:pPr>
        <w:autoSpaceDE w:val="0"/>
        <w:autoSpaceDN w:val="0"/>
        <w:adjustRightInd w:val="0"/>
        <w:rPr>
          <w:color w:val="22190A"/>
          <w:szCs w:val="28"/>
        </w:rPr>
      </w:pPr>
    </w:p>
    <w:p w14:paraId="5BB70510" w14:textId="77777777" w:rsidR="00E53B70" w:rsidRPr="00335C01" w:rsidRDefault="00E53B70" w:rsidP="00E53B70">
      <w:pPr>
        <w:rPr>
          <w:szCs w:val="28"/>
        </w:rPr>
      </w:pPr>
      <w:r w:rsidRPr="00335C01">
        <w:rPr>
          <w:szCs w:val="28"/>
        </w:rPr>
        <w:t xml:space="preserve">Not </w:t>
      </w:r>
      <w:proofErr w:type="gramStart"/>
      <w:r w:rsidRPr="00335C01">
        <w:rPr>
          <w:szCs w:val="28"/>
        </w:rPr>
        <w:t>all of</w:t>
      </w:r>
      <w:proofErr w:type="gramEnd"/>
      <w:r w:rsidRPr="00335C01">
        <w:rPr>
          <w:szCs w:val="28"/>
        </w:rPr>
        <w:t xml:space="preserve"> these falls are due to partial sightedness and blindness.</w:t>
      </w:r>
    </w:p>
    <w:p w14:paraId="174A2B07" w14:textId="77777777" w:rsidR="00E53B70" w:rsidRPr="00335C01" w:rsidRDefault="00E53B70" w:rsidP="00E53B70">
      <w:pPr>
        <w:rPr>
          <w:szCs w:val="28"/>
        </w:rPr>
      </w:pPr>
    </w:p>
    <w:p w14:paraId="13617AD2" w14:textId="77777777" w:rsidR="00E53B70" w:rsidRPr="00335C01" w:rsidRDefault="00E53B70" w:rsidP="00E53B70">
      <w:pPr>
        <w:pStyle w:val="Heading3"/>
      </w:pPr>
      <w:bookmarkStart w:id="8" w:name="_Toc300647715"/>
      <w:r w:rsidRPr="00335C01">
        <w:t>1.4 Inequalities</w:t>
      </w:r>
      <w:bookmarkEnd w:id="8"/>
    </w:p>
    <w:p w14:paraId="1DB18483" w14:textId="77777777" w:rsidR="00E53B70" w:rsidRPr="00335C01" w:rsidRDefault="00E53B70" w:rsidP="00E53B70">
      <w:r w:rsidRPr="00335C01">
        <w:t xml:space="preserve">The incidence rate of recorded falls and recurrent falls is higher in older age groups, </w:t>
      </w:r>
      <w:proofErr w:type="gramStart"/>
      <w:r w:rsidRPr="00335C01">
        <w:t>women</w:t>
      </w:r>
      <w:proofErr w:type="gramEnd"/>
      <w:r w:rsidRPr="00335C01">
        <w:t xml:space="preserve"> and least advantaged social groups (</w:t>
      </w:r>
      <w:proofErr w:type="spellStart"/>
      <w:r w:rsidRPr="00335C01">
        <w:t>Gribbin</w:t>
      </w:r>
      <w:proofErr w:type="spellEnd"/>
      <w:r w:rsidRPr="00335C01">
        <w:t xml:space="preserve"> et al. 2009).  </w:t>
      </w:r>
    </w:p>
    <w:p w14:paraId="3E354E3C" w14:textId="77777777" w:rsidR="00E53B70" w:rsidRPr="00335C01" w:rsidRDefault="00E53B70" w:rsidP="00E53B70"/>
    <w:p w14:paraId="1E0739ED" w14:textId="77777777" w:rsidR="00E53B70" w:rsidRPr="00335C01" w:rsidRDefault="00E53B70" w:rsidP="00E53B70">
      <w:pPr>
        <w:pStyle w:val="Heading3"/>
      </w:pPr>
      <w:bookmarkStart w:id="9" w:name="_Toc300647716"/>
      <w:r w:rsidRPr="00335C01">
        <w:t>1.5 Rising trend and underestimates</w:t>
      </w:r>
      <w:bookmarkEnd w:id="9"/>
      <w:r w:rsidRPr="00335C01">
        <w:t xml:space="preserve"> </w:t>
      </w:r>
    </w:p>
    <w:p w14:paraId="164602AE" w14:textId="77777777" w:rsidR="00E53B70" w:rsidRPr="00335C01" w:rsidRDefault="00E53B70" w:rsidP="00E53B70">
      <w:r w:rsidRPr="00335C01">
        <w:t xml:space="preserve">As the population increases in the next decades, the number of older persons who fall is expected to rise.  The British Orthopaedic Association (2007) estimate the number of hip fracture patients in a year may double by the year 2050. In addition, understanding of causes and funding for prevention has reduced incidence of other disease, such as heart disease, where the incidence of strokes and heart attacks are decreasing.  However, the current trend for fractures from falls is increasing.  </w:t>
      </w:r>
    </w:p>
    <w:p w14:paraId="16E18EED" w14:textId="77777777" w:rsidR="00E53B70" w:rsidRPr="00335C01" w:rsidRDefault="00E53B70" w:rsidP="00E53B70"/>
    <w:p w14:paraId="6634D909" w14:textId="77777777" w:rsidR="00E53B70" w:rsidRPr="00335C01" w:rsidRDefault="00E53B70" w:rsidP="00E53B70">
      <w:r w:rsidRPr="00335C01">
        <w:t>Many studies conclude that the numbers of falls are underestimated.  In primary and secondary care this could be due to falls not recorded in notes or the consequence of the fall recorded instead (</w:t>
      </w:r>
      <w:proofErr w:type="gramStart"/>
      <w:r w:rsidRPr="00335C01">
        <w:t>e.g.</w:t>
      </w:r>
      <w:proofErr w:type="gramEnd"/>
      <w:r w:rsidRPr="00335C01">
        <w:t xml:space="preserve"> Gribben et al. 2009).  </w:t>
      </w:r>
    </w:p>
    <w:p w14:paraId="14771E4A" w14:textId="77777777" w:rsidR="00E53B70" w:rsidRPr="00335C01" w:rsidRDefault="00E53B70" w:rsidP="00E53B70">
      <w:pPr>
        <w:rPr>
          <w:b/>
          <w:bCs/>
          <w:color w:val="365F91"/>
          <w:szCs w:val="28"/>
        </w:rPr>
      </w:pPr>
    </w:p>
    <w:p w14:paraId="38D1C590" w14:textId="77777777" w:rsidR="00E53B70" w:rsidRPr="0074540D" w:rsidRDefault="00E53B70" w:rsidP="00E53B70">
      <w:pPr>
        <w:pStyle w:val="Heading2"/>
        <w:rPr>
          <w:sz w:val="32"/>
        </w:rPr>
      </w:pPr>
      <w:bookmarkStart w:id="10" w:name="_Toc300647717"/>
      <w:r>
        <w:t>2.</w:t>
      </w:r>
      <w:r w:rsidRPr="00335C01">
        <w:t xml:space="preserve"> Falls attributable to partial sightedness and blindness (see also page 12)</w:t>
      </w:r>
      <w:bookmarkEnd w:id="10"/>
    </w:p>
    <w:p w14:paraId="6295067E" w14:textId="77777777" w:rsidR="00E53B70" w:rsidRPr="00335C01" w:rsidRDefault="00E53B70" w:rsidP="00E53B70">
      <w:pPr>
        <w:autoSpaceDE w:val="0"/>
        <w:autoSpaceDN w:val="0"/>
        <w:adjustRightInd w:val="0"/>
        <w:rPr>
          <w:color w:val="000000"/>
          <w:szCs w:val="28"/>
        </w:rPr>
      </w:pPr>
      <w:r w:rsidRPr="00335C01">
        <w:rPr>
          <w:color w:val="000000"/>
          <w:szCs w:val="28"/>
        </w:rPr>
        <w:t xml:space="preserve">There is </w:t>
      </w:r>
      <w:r>
        <w:rPr>
          <w:color w:val="000000"/>
          <w:szCs w:val="28"/>
        </w:rPr>
        <w:t xml:space="preserve">growing </w:t>
      </w:r>
      <w:r w:rsidRPr="00335C01">
        <w:rPr>
          <w:color w:val="000000"/>
          <w:szCs w:val="28"/>
        </w:rPr>
        <w:t>evidence</w:t>
      </w:r>
      <w:r>
        <w:rPr>
          <w:color w:val="000000"/>
          <w:szCs w:val="28"/>
        </w:rPr>
        <w:t xml:space="preserve"> of the</w:t>
      </w:r>
      <w:r w:rsidRPr="00335C01">
        <w:rPr>
          <w:color w:val="000000"/>
          <w:szCs w:val="28"/>
        </w:rPr>
        <w:t xml:space="preserve"> impact of impaired vision on falls.  </w:t>
      </w:r>
      <w:r>
        <w:rPr>
          <w:color w:val="000000"/>
          <w:szCs w:val="28"/>
        </w:rPr>
        <w:t xml:space="preserve">Wood et al. (2011) found older adults with AMD had a higher incidence of falls and injuries.  </w:t>
      </w:r>
      <w:r w:rsidRPr="00335C01">
        <w:rPr>
          <w:szCs w:val="28"/>
        </w:rPr>
        <w:t>Almost half (47</w:t>
      </w:r>
      <w:r w:rsidRPr="005A5357">
        <w:rPr>
          <w:color w:val="000000"/>
          <w:szCs w:val="28"/>
        </w:rPr>
        <w:t xml:space="preserve"> </w:t>
      </w:r>
      <w:r>
        <w:rPr>
          <w:color w:val="000000"/>
          <w:szCs w:val="28"/>
        </w:rPr>
        <w:t>per cent</w:t>
      </w:r>
      <w:r w:rsidRPr="00335C01">
        <w:rPr>
          <w:szCs w:val="28"/>
        </w:rPr>
        <w:t>) of all falls in the population with visual impairment were directly attributable to the visual impairment (</w:t>
      </w:r>
      <w:proofErr w:type="spellStart"/>
      <w:r w:rsidRPr="00335C01">
        <w:rPr>
          <w:szCs w:val="28"/>
        </w:rPr>
        <w:t>Scuffham</w:t>
      </w:r>
      <w:proofErr w:type="spellEnd"/>
      <w:r w:rsidRPr="00335C01">
        <w:rPr>
          <w:szCs w:val="28"/>
        </w:rPr>
        <w:t xml:space="preserve"> et al. 2003).</w:t>
      </w:r>
      <w:r w:rsidRPr="00335C01">
        <w:rPr>
          <w:color w:val="000000"/>
          <w:szCs w:val="28"/>
        </w:rPr>
        <w:t xml:space="preserve">  </w:t>
      </w:r>
    </w:p>
    <w:p w14:paraId="0A27002B" w14:textId="77777777" w:rsidR="00E53B70" w:rsidRPr="00335C01" w:rsidRDefault="00E53B70" w:rsidP="00E53B70">
      <w:pPr>
        <w:rPr>
          <w:b/>
          <w:sz w:val="24"/>
        </w:rPr>
      </w:pPr>
    </w:p>
    <w:p w14:paraId="153E36C8" w14:textId="77777777" w:rsidR="00E53B70" w:rsidRPr="00335C01" w:rsidRDefault="00E53B70" w:rsidP="00E53B70">
      <w:pPr>
        <w:pStyle w:val="Heading4"/>
      </w:pPr>
      <w:proofErr w:type="spellStart"/>
      <w:r w:rsidRPr="00335C01">
        <w:t>Scuffham</w:t>
      </w:r>
      <w:proofErr w:type="spellEnd"/>
      <w:r w:rsidRPr="00335C01">
        <w:t xml:space="preserve"> et al. (2002/3) methodology: </w:t>
      </w:r>
    </w:p>
    <w:p w14:paraId="0EC8633C" w14:textId="77777777" w:rsidR="00E53B70" w:rsidRPr="00335C01" w:rsidRDefault="00E53B70" w:rsidP="00E53B70">
      <w:pPr>
        <w:pStyle w:val="ListBullet"/>
        <w:tabs>
          <w:tab w:val="clear" w:pos="567"/>
        </w:tabs>
      </w:pPr>
      <w:r w:rsidRPr="00335C01">
        <w:t>To determine the number of falls attributable to partial sightedness and blindness</w:t>
      </w:r>
    </w:p>
    <w:p w14:paraId="3893C0B3" w14:textId="29E359A3" w:rsidR="00E53B70" w:rsidRPr="00F54F98" w:rsidRDefault="00F54F98" w:rsidP="00F54F98">
      <w:pPr>
        <w:pStyle w:val="ListBullet"/>
        <w:tabs>
          <w:tab w:val="clear" w:pos="360"/>
          <w:tab w:val="num" w:pos="927"/>
        </w:tabs>
        <w:ind w:left="927"/>
      </w:pPr>
      <w:r>
        <w:t>T</w:t>
      </w:r>
      <w:r w:rsidR="00E53B70" w:rsidRPr="00F54F98">
        <w:t>he difference between the estimated number of falls in the population with partial sightedness and blindness and the expected number of falls in this population if they did not have sight loss.</w:t>
      </w:r>
    </w:p>
    <w:p w14:paraId="17546CF2" w14:textId="77777777" w:rsidR="00E53B70" w:rsidRPr="00335C01" w:rsidRDefault="00E53B70" w:rsidP="00E53B70"/>
    <w:p w14:paraId="1CE43232" w14:textId="77777777" w:rsidR="00E53B70" w:rsidRPr="00335C01" w:rsidRDefault="00E53B70" w:rsidP="00E53B70">
      <w:pPr>
        <w:autoSpaceDE w:val="0"/>
        <w:autoSpaceDN w:val="0"/>
        <w:adjustRightInd w:val="0"/>
        <w:rPr>
          <w:color w:val="000000"/>
          <w:szCs w:val="28"/>
        </w:rPr>
      </w:pPr>
      <w:proofErr w:type="spellStart"/>
      <w:r w:rsidRPr="00335C01">
        <w:rPr>
          <w:color w:val="000000"/>
          <w:szCs w:val="28"/>
        </w:rPr>
        <w:lastRenderedPageBreak/>
        <w:t>Scuffham</w:t>
      </w:r>
      <w:proofErr w:type="spellEnd"/>
      <w:r w:rsidRPr="00335C01">
        <w:rPr>
          <w:color w:val="000000"/>
          <w:szCs w:val="28"/>
        </w:rPr>
        <w:t xml:space="preserve"> estimates:  </w:t>
      </w:r>
    </w:p>
    <w:p w14:paraId="79665711" w14:textId="77777777" w:rsidR="00E53B70" w:rsidRPr="00335C01" w:rsidRDefault="00E53B70" w:rsidP="00E53B70">
      <w:pPr>
        <w:pStyle w:val="ListBullet"/>
        <w:tabs>
          <w:tab w:val="clear" w:pos="567"/>
        </w:tabs>
      </w:pPr>
      <w:r w:rsidRPr="00335C01">
        <w:t xml:space="preserve">the total of accidental falls in the </w:t>
      </w:r>
      <w:smartTag w:uri="urn:schemas-microsoft-com:office:smarttags" w:element="country-region">
        <w:smartTag w:uri="urn:schemas-microsoft-com:office:smarttags" w:element="place">
          <w:r w:rsidRPr="00335C01">
            <w:t>UK</w:t>
          </w:r>
        </w:smartTag>
      </w:smartTag>
      <w:r w:rsidRPr="00335C01">
        <w:t xml:space="preserve"> in 1999 requiring hospital treatment (2.35 million)</w:t>
      </w:r>
    </w:p>
    <w:p w14:paraId="66271C23" w14:textId="77777777" w:rsidR="00E53B70" w:rsidRPr="00335C01" w:rsidRDefault="00E53B70" w:rsidP="00E53B70">
      <w:pPr>
        <w:pStyle w:val="ListBullet"/>
        <w:tabs>
          <w:tab w:val="clear" w:pos="567"/>
        </w:tabs>
      </w:pPr>
      <w:r w:rsidRPr="00335C01">
        <w:t>the number which occurred in individuals with visual impairment – 189,000 (8.04</w:t>
      </w:r>
      <w:r w:rsidRPr="005A5357">
        <w:t xml:space="preserve"> </w:t>
      </w:r>
      <w:r>
        <w:t>per cent</w:t>
      </w:r>
      <w:r w:rsidRPr="00335C01">
        <w:t>)</w:t>
      </w:r>
    </w:p>
    <w:p w14:paraId="056F5963" w14:textId="77777777" w:rsidR="00E53B70" w:rsidRPr="00335C01" w:rsidRDefault="00E53B70" w:rsidP="00E53B70">
      <w:pPr>
        <w:pStyle w:val="ListBullet"/>
        <w:tabs>
          <w:tab w:val="clear" w:pos="567"/>
        </w:tabs>
      </w:pPr>
      <w:r w:rsidRPr="00335C01">
        <w:t>the number which can be attributed to the visual impairment - 89,500 (3.8</w:t>
      </w:r>
      <w:r w:rsidRPr="005A5357">
        <w:t xml:space="preserve"> </w:t>
      </w:r>
      <w:r>
        <w:t>per cent</w:t>
      </w:r>
      <w:r w:rsidRPr="00335C01">
        <w:t>).</w:t>
      </w:r>
    </w:p>
    <w:p w14:paraId="1BC4E94F" w14:textId="77777777" w:rsidR="00E53B70" w:rsidRPr="00335C01" w:rsidRDefault="00E53B70" w:rsidP="00E53B70">
      <w:pPr>
        <w:autoSpaceDE w:val="0"/>
        <w:autoSpaceDN w:val="0"/>
        <w:adjustRightInd w:val="0"/>
        <w:rPr>
          <w:color w:val="000000"/>
          <w:szCs w:val="28"/>
        </w:rPr>
      </w:pPr>
    </w:p>
    <w:p w14:paraId="6C3733F8" w14:textId="77777777" w:rsidR="00E53B70" w:rsidRPr="00335C01" w:rsidRDefault="00E53B70" w:rsidP="00E53B70">
      <w:r w:rsidRPr="00335C01">
        <w:t xml:space="preserve">Access Economics used </w:t>
      </w:r>
      <w:proofErr w:type="spellStart"/>
      <w:r w:rsidRPr="00335C01">
        <w:t>Scuffham’s</w:t>
      </w:r>
      <w:proofErr w:type="spellEnd"/>
      <w:r w:rsidRPr="00335C01">
        <w:t xml:space="preserve"> formula to calculate the estimated number of falls due to partial sightedness and blindness in </w:t>
      </w:r>
      <w:smartTag w:uri="urn:schemas-microsoft-com:office:smarttags" w:element="place">
        <w:smartTag w:uri="urn:schemas-microsoft-com:office:smarttags" w:element="country-region">
          <w:r w:rsidRPr="00335C01">
            <w:t>UK</w:t>
          </w:r>
        </w:smartTag>
      </w:smartTag>
      <w:r w:rsidRPr="00335C01">
        <w:t xml:space="preserve"> in 2008.  Table 1 shows Access Economics’ calculations of the number of episodes relating to falls due to partial sightedness and blindness in the </w:t>
      </w:r>
      <w:smartTag w:uri="urn:schemas-microsoft-com:office:smarttags" w:element="country-region">
        <w:smartTag w:uri="urn:schemas-microsoft-com:office:smarttags" w:element="place">
          <w:r w:rsidRPr="00335C01">
            <w:t>UK</w:t>
          </w:r>
        </w:smartTag>
      </w:smartTag>
      <w:r w:rsidRPr="00335C01">
        <w:t xml:space="preserve"> in 2008.   </w:t>
      </w:r>
    </w:p>
    <w:p w14:paraId="623DAFFD" w14:textId="77777777" w:rsidR="00E53B70" w:rsidRPr="00335C01" w:rsidRDefault="00E53B70" w:rsidP="00E53B70">
      <w:pPr>
        <w:rPr>
          <w:szCs w:val="28"/>
        </w:rPr>
      </w:pPr>
    </w:p>
    <w:p w14:paraId="016A78C3" w14:textId="72803E1A" w:rsidR="00F54F98" w:rsidRDefault="00E53B70" w:rsidP="00F54F98">
      <w:pPr>
        <w:pStyle w:val="Heading5"/>
      </w:pPr>
      <w:r w:rsidRPr="00335C01">
        <w:t xml:space="preserve">Table 1: Estimated Episodes Related </w:t>
      </w:r>
      <w:proofErr w:type="gramStart"/>
      <w:r w:rsidRPr="00335C01">
        <w:t>To</w:t>
      </w:r>
      <w:proofErr w:type="gramEnd"/>
      <w:r w:rsidRPr="00335C01">
        <w:t xml:space="preserve"> Falls Due To Partial Sightedness &amp; Blindness in the UK 2008</w:t>
      </w:r>
    </w:p>
    <w:p w14:paraId="3CDB71CB" w14:textId="2CBCD15B" w:rsidR="00F54F98" w:rsidRDefault="00F54F98" w:rsidP="00F54F98">
      <w:r>
        <w:t>Table has six rows and five columns.</w:t>
      </w:r>
    </w:p>
    <w:p w14:paraId="62B85F7B" w14:textId="77777777" w:rsidR="00F54F98" w:rsidRPr="00F54F98" w:rsidRDefault="00F54F98" w:rsidP="00F54F98"/>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1222"/>
        <w:gridCol w:w="2263"/>
        <w:gridCol w:w="2531"/>
        <w:gridCol w:w="1366"/>
      </w:tblGrid>
      <w:tr w:rsidR="00E53B70" w:rsidRPr="00335C01" w14:paraId="405809F4" w14:textId="77777777" w:rsidTr="00E63419">
        <w:trPr>
          <w:jc w:val="center"/>
        </w:trPr>
        <w:tc>
          <w:tcPr>
            <w:tcW w:w="1618" w:type="dxa"/>
          </w:tcPr>
          <w:p w14:paraId="43D48DEC" w14:textId="77777777" w:rsidR="00E53B70" w:rsidRPr="00335C01" w:rsidRDefault="00E53B70" w:rsidP="00E63419">
            <w:pPr>
              <w:rPr>
                <w:b/>
                <w:bCs/>
                <w:szCs w:val="28"/>
              </w:rPr>
            </w:pPr>
            <w:r w:rsidRPr="00335C01">
              <w:rPr>
                <w:b/>
                <w:bCs/>
                <w:szCs w:val="28"/>
              </w:rPr>
              <w:t>Fall type</w:t>
            </w:r>
          </w:p>
        </w:tc>
        <w:tc>
          <w:tcPr>
            <w:tcW w:w="1222" w:type="dxa"/>
          </w:tcPr>
          <w:p w14:paraId="4C556748" w14:textId="77777777" w:rsidR="00E53B70" w:rsidRPr="00335C01" w:rsidRDefault="00E53B70" w:rsidP="00E63419">
            <w:pPr>
              <w:jc w:val="center"/>
              <w:rPr>
                <w:b/>
                <w:bCs/>
                <w:szCs w:val="28"/>
              </w:rPr>
            </w:pPr>
            <w:r w:rsidRPr="00335C01">
              <w:rPr>
                <w:b/>
                <w:bCs/>
                <w:szCs w:val="28"/>
              </w:rPr>
              <w:t xml:space="preserve">18-59 </w:t>
            </w:r>
          </w:p>
        </w:tc>
        <w:tc>
          <w:tcPr>
            <w:tcW w:w="2263" w:type="dxa"/>
          </w:tcPr>
          <w:p w14:paraId="0368191D" w14:textId="77777777" w:rsidR="00E53B70" w:rsidRPr="00335C01" w:rsidRDefault="00E53B70" w:rsidP="00E63419">
            <w:pPr>
              <w:jc w:val="center"/>
              <w:rPr>
                <w:b/>
                <w:bCs/>
                <w:szCs w:val="28"/>
              </w:rPr>
            </w:pPr>
            <w:r w:rsidRPr="00335C01">
              <w:rPr>
                <w:b/>
                <w:bCs/>
                <w:szCs w:val="28"/>
              </w:rPr>
              <w:t>60-74 (2006-7 totals)</w:t>
            </w:r>
          </w:p>
        </w:tc>
        <w:tc>
          <w:tcPr>
            <w:tcW w:w="2531" w:type="dxa"/>
          </w:tcPr>
          <w:p w14:paraId="4B982CD9" w14:textId="77777777" w:rsidR="00E53B70" w:rsidRPr="00335C01" w:rsidRDefault="00E53B70" w:rsidP="00E63419">
            <w:pPr>
              <w:jc w:val="center"/>
              <w:rPr>
                <w:b/>
                <w:bCs/>
                <w:szCs w:val="28"/>
              </w:rPr>
            </w:pPr>
            <w:r w:rsidRPr="00335C01">
              <w:rPr>
                <w:b/>
                <w:bCs/>
                <w:szCs w:val="28"/>
              </w:rPr>
              <w:t>≥75(2006-7 totals)</w:t>
            </w:r>
          </w:p>
        </w:tc>
        <w:tc>
          <w:tcPr>
            <w:tcW w:w="1366" w:type="dxa"/>
          </w:tcPr>
          <w:p w14:paraId="27FD6D54" w14:textId="77777777" w:rsidR="00E53B70" w:rsidRPr="00335C01" w:rsidRDefault="00E53B70" w:rsidP="00E63419">
            <w:pPr>
              <w:jc w:val="center"/>
              <w:rPr>
                <w:b/>
                <w:bCs/>
                <w:szCs w:val="28"/>
              </w:rPr>
            </w:pPr>
            <w:r w:rsidRPr="00335C01">
              <w:rPr>
                <w:b/>
                <w:bCs/>
                <w:szCs w:val="28"/>
              </w:rPr>
              <w:t>Total</w:t>
            </w:r>
          </w:p>
        </w:tc>
      </w:tr>
      <w:tr w:rsidR="00E53B70" w:rsidRPr="00335C01" w14:paraId="34F5C33D" w14:textId="77777777" w:rsidTr="00E63419">
        <w:trPr>
          <w:jc w:val="center"/>
        </w:trPr>
        <w:tc>
          <w:tcPr>
            <w:tcW w:w="1618" w:type="dxa"/>
          </w:tcPr>
          <w:p w14:paraId="0C82B8B3" w14:textId="77777777" w:rsidR="00E53B70" w:rsidRPr="00335C01" w:rsidRDefault="00E53B70" w:rsidP="00E63419">
            <w:pPr>
              <w:rPr>
                <w:szCs w:val="28"/>
              </w:rPr>
            </w:pPr>
            <w:r w:rsidRPr="00335C01">
              <w:rPr>
                <w:szCs w:val="28"/>
              </w:rPr>
              <w:t>Admitted</w:t>
            </w:r>
          </w:p>
        </w:tc>
        <w:tc>
          <w:tcPr>
            <w:tcW w:w="1222" w:type="dxa"/>
          </w:tcPr>
          <w:p w14:paraId="0DF46374" w14:textId="77777777" w:rsidR="00E53B70" w:rsidRPr="00335C01" w:rsidRDefault="00E53B70" w:rsidP="00E63419">
            <w:pPr>
              <w:jc w:val="center"/>
              <w:rPr>
                <w:szCs w:val="28"/>
              </w:rPr>
            </w:pPr>
            <w:r w:rsidRPr="00335C01">
              <w:rPr>
                <w:szCs w:val="28"/>
              </w:rPr>
              <w:t xml:space="preserve">3,448 </w:t>
            </w:r>
          </w:p>
        </w:tc>
        <w:tc>
          <w:tcPr>
            <w:tcW w:w="2263" w:type="dxa"/>
          </w:tcPr>
          <w:p w14:paraId="739803FF" w14:textId="77777777" w:rsidR="00E53B70" w:rsidRPr="00335C01" w:rsidRDefault="00E53B70" w:rsidP="00E63419">
            <w:pPr>
              <w:jc w:val="center"/>
              <w:rPr>
                <w:szCs w:val="28"/>
              </w:rPr>
            </w:pPr>
            <w:r w:rsidRPr="00335C01">
              <w:rPr>
                <w:szCs w:val="28"/>
              </w:rPr>
              <w:t>2,688 (29,888)</w:t>
            </w:r>
          </w:p>
        </w:tc>
        <w:tc>
          <w:tcPr>
            <w:tcW w:w="2531" w:type="dxa"/>
          </w:tcPr>
          <w:p w14:paraId="29DE49F2" w14:textId="77777777" w:rsidR="00E53B70" w:rsidRPr="00335C01" w:rsidRDefault="00E53B70" w:rsidP="00E63419">
            <w:pPr>
              <w:jc w:val="center"/>
              <w:rPr>
                <w:szCs w:val="28"/>
              </w:rPr>
            </w:pPr>
            <w:r w:rsidRPr="00335C01">
              <w:rPr>
                <w:szCs w:val="28"/>
              </w:rPr>
              <w:t>9,887 (111,462)</w:t>
            </w:r>
          </w:p>
        </w:tc>
        <w:tc>
          <w:tcPr>
            <w:tcW w:w="1366" w:type="dxa"/>
          </w:tcPr>
          <w:p w14:paraId="4FC78994" w14:textId="77777777" w:rsidR="00E53B70" w:rsidRPr="00335C01" w:rsidRDefault="00E53B70" w:rsidP="00E63419">
            <w:pPr>
              <w:jc w:val="center"/>
              <w:rPr>
                <w:szCs w:val="28"/>
              </w:rPr>
            </w:pPr>
            <w:r w:rsidRPr="00335C01">
              <w:rPr>
                <w:szCs w:val="28"/>
              </w:rPr>
              <w:t>16,023</w:t>
            </w:r>
          </w:p>
        </w:tc>
      </w:tr>
      <w:tr w:rsidR="00E53B70" w:rsidRPr="00335C01" w14:paraId="45772026" w14:textId="77777777" w:rsidTr="00E63419">
        <w:trPr>
          <w:jc w:val="center"/>
        </w:trPr>
        <w:tc>
          <w:tcPr>
            <w:tcW w:w="1618" w:type="dxa"/>
          </w:tcPr>
          <w:p w14:paraId="534FD825" w14:textId="77777777" w:rsidR="00E53B70" w:rsidRPr="00335C01" w:rsidRDefault="00E53B70" w:rsidP="00E63419">
            <w:pPr>
              <w:rPr>
                <w:szCs w:val="28"/>
              </w:rPr>
            </w:pPr>
            <w:r w:rsidRPr="00335C01">
              <w:rPr>
                <w:szCs w:val="28"/>
              </w:rPr>
              <w:t>A&amp;E</w:t>
            </w:r>
          </w:p>
        </w:tc>
        <w:tc>
          <w:tcPr>
            <w:tcW w:w="1222" w:type="dxa"/>
          </w:tcPr>
          <w:p w14:paraId="3923ED3E" w14:textId="77777777" w:rsidR="00E53B70" w:rsidRPr="00335C01" w:rsidRDefault="00E53B70" w:rsidP="00E63419">
            <w:pPr>
              <w:jc w:val="center"/>
              <w:rPr>
                <w:szCs w:val="28"/>
              </w:rPr>
            </w:pPr>
            <w:r w:rsidRPr="00335C01">
              <w:rPr>
                <w:szCs w:val="28"/>
              </w:rPr>
              <w:t xml:space="preserve">3,202 </w:t>
            </w:r>
          </w:p>
        </w:tc>
        <w:tc>
          <w:tcPr>
            <w:tcW w:w="2263" w:type="dxa"/>
          </w:tcPr>
          <w:p w14:paraId="32512948" w14:textId="77777777" w:rsidR="00E53B70" w:rsidRPr="00335C01" w:rsidRDefault="00E53B70" w:rsidP="00E63419">
            <w:pPr>
              <w:jc w:val="center"/>
              <w:rPr>
                <w:szCs w:val="28"/>
              </w:rPr>
            </w:pPr>
            <w:r w:rsidRPr="00335C01">
              <w:rPr>
                <w:szCs w:val="28"/>
              </w:rPr>
              <w:t>2,490 (27,681)</w:t>
            </w:r>
          </w:p>
        </w:tc>
        <w:tc>
          <w:tcPr>
            <w:tcW w:w="2531" w:type="dxa"/>
          </w:tcPr>
          <w:p w14:paraId="6EA98D1D" w14:textId="77777777" w:rsidR="00E53B70" w:rsidRPr="00335C01" w:rsidRDefault="00E53B70" w:rsidP="00E63419">
            <w:pPr>
              <w:jc w:val="center"/>
              <w:rPr>
                <w:szCs w:val="28"/>
              </w:rPr>
            </w:pPr>
            <w:r w:rsidRPr="00335C01">
              <w:rPr>
                <w:szCs w:val="28"/>
              </w:rPr>
              <w:t>9,113 (102,678)</w:t>
            </w:r>
          </w:p>
        </w:tc>
        <w:tc>
          <w:tcPr>
            <w:tcW w:w="1366" w:type="dxa"/>
          </w:tcPr>
          <w:p w14:paraId="79978931" w14:textId="77777777" w:rsidR="00E53B70" w:rsidRPr="00335C01" w:rsidRDefault="00E53B70" w:rsidP="00E63419">
            <w:pPr>
              <w:jc w:val="center"/>
              <w:rPr>
                <w:szCs w:val="28"/>
              </w:rPr>
            </w:pPr>
            <w:r w:rsidRPr="00335C01">
              <w:rPr>
                <w:szCs w:val="28"/>
              </w:rPr>
              <w:t>14,805</w:t>
            </w:r>
          </w:p>
        </w:tc>
      </w:tr>
      <w:tr w:rsidR="00E53B70" w:rsidRPr="00335C01" w14:paraId="135876BD" w14:textId="77777777" w:rsidTr="00E63419">
        <w:trPr>
          <w:jc w:val="center"/>
        </w:trPr>
        <w:tc>
          <w:tcPr>
            <w:tcW w:w="1618" w:type="dxa"/>
          </w:tcPr>
          <w:p w14:paraId="06193BAF" w14:textId="77777777" w:rsidR="00E53B70" w:rsidRPr="00335C01" w:rsidRDefault="00E53B70" w:rsidP="00E63419">
            <w:pPr>
              <w:rPr>
                <w:szCs w:val="28"/>
              </w:rPr>
            </w:pPr>
            <w:r w:rsidRPr="00335C01">
              <w:rPr>
                <w:szCs w:val="28"/>
              </w:rPr>
              <w:t>Day cases</w:t>
            </w:r>
          </w:p>
        </w:tc>
        <w:tc>
          <w:tcPr>
            <w:tcW w:w="1222" w:type="dxa"/>
          </w:tcPr>
          <w:p w14:paraId="11134EF1" w14:textId="77777777" w:rsidR="00E53B70" w:rsidRPr="00335C01" w:rsidRDefault="00E53B70" w:rsidP="00E63419">
            <w:pPr>
              <w:jc w:val="center"/>
              <w:rPr>
                <w:szCs w:val="28"/>
              </w:rPr>
            </w:pPr>
            <w:r w:rsidRPr="00335C01">
              <w:rPr>
                <w:szCs w:val="28"/>
              </w:rPr>
              <w:t xml:space="preserve">58 </w:t>
            </w:r>
          </w:p>
        </w:tc>
        <w:tc>
          <w:tcPr>
            <w:tcW w:w="2263" w:type="dxa"/>
          </w:tcPr>
          <w:p w14:paraId="2CC82707" w14:textId="77777777" w:rsidR="00E53B70" w:rsidRPr="00335C01" w:rsidRDefault="00E53B70" w:rsidP="00E63419">
            <w:pPr>
              <w:jc w:val="center"/>
              <w:rPr>
                <w:szCs w:val="28"/>
              </w:rPr>
            </w:pPr>
            <w:r w:rsidRPr="00335C01">
              <w:rPr>
                <w:szCs w:val="28"/>
              </w:rPr>
              <w:t>49 (547)</w:t>
            </w:r>
          </w:p>
        </w:tc>
        <w:tc>
          <w:tcPr>
            <w:tcW w:w="2531" w:type="dxa"/>
          </w:tcPr>
          <w:p w14:paraId="158E0938" w14:textId="77777777" w:rsidR="00E53B70" w:rsidRPr="00335C01" w:rsidRDefault="00E53B70" w:rsidP="00E63419">
            <w:pPr>
              <w:jc w:val="center"/>
              <w:rPr>
                <w:szCs w:val="28"/>
              </w:rPr>
            </w:pPr>
            <w:r w:rsidRPr="00335C01">
              <w:rPr>
                <w:szCs w:val="28"/>
              </w:rPr>
              <w:t>204 (2,322)</w:t>
            </w:r>
          </w:p>
        </w:tc>
        <w:tc>
          <w:tcPr>
            <w:tcW w:w="1366" w:type="dxa"/>
          </w:tcPr>
          <w:p w14:paraId="05045C60" w14:textId="77777777" w:rsidR="00E53B70" w:rsidRPr="00335C01" w:rsidRDefault="00E53B70" w:rsidP="00E63419">
            <w:pPr>
              <w:jc w:val="center"/>
              <w:rPr>
                <w:szCs w:val="28"/>
              </w:rPr>
            </w:pPr>
            <w:r w:rsidRPr="00335C01">
              <w:rPr>
                <w:szCs w:val="28"/>
              </w:rPr>
              <w:t>311</w:t>
            </w:r>
          </w:p>
        </w:tc>
      </w:tr>
      <w:tr w:rsidR="00E53B70" w:rsidRPr="00335C01" w14:paraId="64928B2B" w14:textId="77777777" w:rsidTr="00E63419">
        <w:trPr>
          <w:jc w:val="center"/>
        </w:trPr>
        <w:tc>
          <w:tcPr>
            <w:tcW w:w="1618" w:type="dxa"/>
          </w:tcPr>
          <w:p w14:paraId="43CFFC6A" w14:textId="77777777" w:rsidR="00E53B70" w:rsidRPr="00335C01" w:rsidRDefault="00E53B70" w:rsidP="00E63419">
            <w:pPr>
              <w:rPr>
                <w:szCs w:val="28"/>
              </w:rPr>
            </w:pPr>
            <w:r w:rsidRPr="00335C01">
              <w:rPr>
                <w:szCs w:val="28"/>
              </w:rPr>
              <w:t>Ambulance</w:t>
            </w:r>
          </w:p>
        </w:tc>
        <w:tc>
          <w:tcPr>
            <w:tcW w:w="1222" w:type="dxa"/>
          </w:tcPr>
          <w:p w14:paraId="1D133A7D" w14:textId="77777777" w:rsidR="00E53B70" w:rsidRPr="00335C01" w:rsidRDefault="00E53B70" w:rsidP="00E63419">
            <w:pPr>
              <w:jc w:val="center"/>
              <w:rPr>
                <w:szCs w:val="28"/>
              </w:rPr>
            </w:pPr>
            <w:r w:rsidRPr="00335C01">
              <w:rPr>
                <w:szCs w:val="28"/>
              </w:rPr>
              <w:t>1,312</w:t>
            </w:r>
          </w:p>
        </w:tc>
        <w:tc>
          <w:tcPr>
            <w:tcW w:w="2263" w:type="dxa"/>
          </w:tcPr>
          <w:p w14:paraId="05B787EF" w14:textId="77777777" w:rsidR="00E53B70" w:rsidRPr="00335C01" w:rsidRDefault="00E53B70" w:rsidP="00E63419">
            <w:pPr>
              <w:jc w:val="center"/>
              <w:rPr>
                <w:szCs w:val="28"/>
              </w:rPr>
            </w:pPr>
            <w:r w:rsidRPr="00335C01">
              <w:rPr>
                <w:szCs w:val="28"/>
              </w:rPr>
              <w:t>1,019 (20,175)</w:t>
            </w:r>
          </w:p>
        </w:tc>
        <w:tc>
          <w:tcPr>
            <w:tcW w:w="2531" w:type="dxa"/>
          </w:tcPr>
          <w:p w14:paraId="6CE689FA" w14:textId="77777777" w:rsidR="00E53B70" w:rsidRPr="00335C01" w:rsidRDefault="00E53B70" w:rsidP="00E63419">
            <w:pPr>
              <w:jc w:val="center"/>
              <w:rPr>
                <w:szCs w:val="28"/>
              </w:rPr>
            </w:pPr>
            <w:r w:rsidRPr="00335C01">
              <w:rPr>
                <w:szCs w:val="28"/>
              </w:rPr>
              <w:t>3,730 (73,826)</w:t>
            </w:r>
          </w:p>
        </w:tc>
        <w:tc>
          <w:tcPr>
            <w:tcW w:w="1366" w:type="dxa"/>
          </w:tcPr>
          <w:p w14:paraId="634837D3" w14:textId="77777777" w:rsidR="00E53B70" w:rsidRPr="00335C01" w:rsidRDefault="00E53B70" w:rsidP="00E63419">
            <w:pPr>
              <w:jc w:val="center"/>
              <w:rPr>
                <w:szCs w:val="28"/>
              </w:rPr>
            </w:pPr>
            <w:r w:rsidRPr="00335C01">
              <w:rPr>
                <w:szCs w:val="28"/>
              </w:rPr>
              <w:t>6,061</w:t>
            </w:r>
          </w:p>
        </w:tc>
      </w:tr>
      <w:tr w:rsidR="00E53B70" w:rsidRPr="00335C01" w14:paraId="5209E05C" w14:textId="77777777" w:rsidTr="00E63419">
        <w:trPr>
          <w:jc w:val="center"/>
        </w:trPr>
        <w:tc>
          <w:tcPr>
            <w:tcW w:w="1618" w:type="dxa"/>
            <w:vAlign w:val="bottom"/>
          </w:tcPr>
          <w:p w14:paraId="64F1D194" w14:textId="77777777" w:rsidR="00E53B70" w:rsidRPr="00335C01" w:rsidRDefault="00E53B70" w:rsidP="00E63419">
            <w:pPr>
              <w:rPr>
                <w:szCs w:val="28"/>
              </w:rPr>
            </w:pPr>
            <w:r w:rsidRPr="00335C01">
              <w:rPr>
                <w:szCs w:val="28"/>
              </w:rPr>
              <w:t>Total</w:t>
            </w:r>
          </w:p>
        </w:tc>
        <w:tc>
          <w:tcPr>
            <w:tcW w:w="1222" w:type="dxa"/>
          </w:tcPr>
          <w:p w14:paraId="2C01F641" w14:textId="77777777" w:rsidR="00E53B70" w:rsidRPr="00335C01" w:rsidRDefault="00E53B70" w:rsidP="00E63419">
            <w:pPr>
              <w:jc w:val="center"/>
              <w:rPr>
                <w:szCs w:val="28"/>
              </w:rPr>
            </w:pPr>
            <w:r w:rsidRPr="00335C01">
              <w:rPr>
                <w:szCs w:val="28"/>
              </w:rPr>
              <w:t>8,021</w:t>
            </w:r>
          </w:p>
        </w:tc>
        <w:tc>
          <w:tcPr>
            <w:tcW w:w="2263" w:type="dxa"/>
          </w:tcPr>
          <w:p w14:paraId="6250ED22" w14:textId="77777777" w:rsidR="00E53B70" w:rsidRPr="00335C01" w:rsidRDefault="00E53B70" w:rsidP="00E63419">
            <w:pPr>
              <w:jc w:val="center"/>
              <w:rPr>
                <w:szCs w:val="28"/>
              </w:rPr>
            </w:pPr>
            <w:r w:rsidRPr="00335C01">
              <w:rPr>
                <w:szCs w:val="28"/>
              </w:rPr>
              <w:t>6,246 (123,577)</w:t>
            </w:r>
          </w:p>
        </w:tc>
        <w:tc>
          <w:tcPr>
            <w:tcW w:w="2531" w:type="dxa"/>
          </w:tcPr>
          <w:p w14:paraId="55A6232B" w14:textId="77777777" w:rsidR="00E53B70" w:rsidRPr="00335C01" w:rsidRDefault="00E53B70" w:rsidP="00E63419">
            <w:pPr>
              <w:jc w:val="center"/>
              <w:rPr>
                <w:szCs w:val="28"/>
              </w:rPr>
            </w:pPr>
            <w:r w:rsidRPr="00335C01">
              <w:rPr>
                <w:szCs w:val="28"/>
              </w:rPr>
              <w:t>22,934 (453,766)</w:t>
            </w:r>
          </w:p>
        </w:tc>
        <w:tc>
          <w:tcPr>
            <w:tcW w:w="1366" w:type="dxa"/>
          </w:tcPr>
          <w:p w14:paraId="619FFF16" w14:textId="77777777" w:rsidR="00E53B70" w:rsidRPr="00335C01" w:rsidRDefault="00E53B70" w:rsidP="00E63419">
            <w:pPr>
              <w:jc w:val="center"/>
              <w:rPr>
                <w:szCs w:val="28"/>
              </w:rPr>
            </w:pPr>
            <w:r w:rsidRPr="00335C01">
              <w:rPr>
                <w:szCs w:val="28"/>
              </w:rPr>
              <w:t>37,201</w:t>
            </w:r>
          </w:p>
        </w:tc>
      </w:tr>
    </w:tbl>
    <w:p w14:paraId="5FF0FC71" w14:textId="77777777" w:rsidR="00E53B70" w:rsidRPr="00335C01" w:rsidRDefault="00E53B70" w:rsidP="00E53B70">
      <w:r w:rsidRPr="00335C01">
        <w:t>Source: Access Economics (2009) calculations.</w:t>
      </w:r>
    </w:p>
    <w:p w14:paraId="3B115EC8" w14:textId="77777777" w:rsidR="00E53B70" w:rsidRPr="00335C01" w:rsidRDefault="00E53B70" w:rsidP="00E53B70"/>
    <w:p w14:paraId="246DEF6E" w14:textId="77777777" w:rsidR="00E53B70" w:rsidRPr="00335C01" w:rsidRDefault="00E53B70" w:rsidP="00E53B70">
      <w:pPr>
        <w:rPr>
          <w:b/>
          <w:szCs w:val="28"/>
        </w:rPr>
      </w:pPr>
      <w:r w:rsidRPr="00335C01">
        <w:rPr>
          <w:b/>
          <w:szCs w:val="28"/>
        </w:rPr>
        <w:t xml:space="preserve">Using 2005 figures, POPPI (2011) predicted: </w:t>
      </w:r>
    </w:p>
    <w:p w14:paraId="28872175" w14:textId="77777777" w:rsidR="00E53B70" w:rsidRDefault="00E53B70" w:rsidP="00E53B70">
      <w:pPr>
        <w:pStyle w:val="ListBullet"/>
        <w:tabs>
          <w:tab w:val="clear" w:pos="567"/>
        </w:tabs>
      </w:pPr>
      <w:r w:rsidRPr="00335C01">
        <w:t>In 2015 33,255 people aged 65 or over will have a fall, of these, 2,509 will have to be admitted to hospital.</w:t>
      </w:r>
    </w:p>
    <w:p w14:paraId="631B5ED1" w14:textId="77777777" w:rsidR="00E53B70" w:rsidRPr="00335C01" w:rsidRDefault="00E53B70" w:rsidP="00E53B70"/>
    <w:p w14:paraId="2C11658C" w14:textId="77777777" w:rsidR="00E53B70" w:rsidRPr="00335C01" w:rsidRDefault="00E53B70" w:rsidP="00E53B70">
      <w:pPr>
        <w:rPr>
          <w:b/>
          <w:szCs w:val="28"/>
        </w:rPr>
      </w:pPr>
      <w:r w:rsidRPr="00335C01">
        <w:rPr>
          <w:b/>
          <w:szCs w:val="28"/>
        </w:rPr>
        <w:t xml:space="preserve">Using 2005 figures, Action for Blind People (2011) predicted in Northamptonshire PCT: </w:t>
      </w:r>
    </w:p>
    <w:p w14:paraId="32717BBC" w14:textId="77777777" w:rsidR="00E53B70" w:rsidRPr="00335C01" w:rsidRDefault="00E53B70" w:rsidP="00E53B70">
      <w:pPr>
        <w:pStyle w:val="ListBullet"/>
        <w:tabs>
          <w:tab w:val="clear" w:pos="567"/>
        </w:tabs>
      </w:pPr>
      <w:r w:rsidRPr="00335C01">
        <w:t xml:space="preserve">In 2015 200 people aged 65 and over with visual impairment having a fall resulting in hospital admission </w:t>
      </w:r>
    </w:p>
    <w:p w14:paraId="46A4A6E6" w14:textId="77777777" w:rsidR="00E53B70" w:rsidRDefault="00E53B70" w:rsidP="00E53B70">
      <w:pPr>
        <w:pStyle w:val="ListBullet"/>
        <w:tabs>
          <w:tab w:val="clear" w:pos="567"/>
        </w:tabs>
      </w:pPr>
      <w:r w:rsidRPr="00335C01">
        <w:t>95 people aged 65 and over with visual impairment having a fall resulting in hospital admission, directly attributable to visual</w:t>
      </w:r>
    </w:p>
    <w:p w14:paraId="35A3A9F6" w14:textId="77777777" w:rsidR="00E53B70" w:rsidRPr="00335C01" w:rsidRDefault="00E53B70" w:rsidP="00E53B70"/>
    <w:p w14:paraId="62BC0520" w14:textId="77777777" w:rsidR="00E53B70" w:rsidRPr="00335C01" w:rsidRDefault="00E53B70" w:rsidP="00E53B70">
      <w:pPr>
        <w:pStyle w:val="Heading2"/>
      </w:pPr>
      <w:bookmarkStart w:id="11" w:name="_Toc300647718"/>
      <w:r>
        <w:t>3.</w:t>
      </w:r>
      <w:r w:rsidRPr="00335C01">
        <w:t xml:space="preserve"> Current guidance</w:t>
      </w:r>
      <w:bookmarkEnd w:id="11"/>
    </w:p>
    <w:p w14:paraId="621D96C2" w14:textId="77777777" w:rsidR="00E53B70" w:rsidRPr="00335C01" w:rsidRDefault="00E53B70" w:rsidP="00E53B70">
      <w:r w:rsidRPr="00335C01">
        <w:t xml:space="preserve">Current guidance to reduce falls associated with partial sightedness and blindness recommends multi-component interventions.  Based on evidence of the effectiveness of secondary prevention of falls, NICE guidance recommends referral to a falls service include all those who have received medical attention for a fall or have fallen more than once in a year (NICE 2004).  There is </w:t>
      </w:r>
      <w:r w:rsidRPr="00335C01">
        <w:lastRenderedPageBreak/>
        <w:t xml:space="preserve">evidence that the number of falls is higher than the number of referrals, therefore many opportunities to identify patients at risk of falling are missed (Royal College of Physicians 2009, Gribben et al. 2009).  </w:t>
      </w:r>
    </w:p>
    <w:p w14:paraId="242D6D2A" w14:textId="77777777" w:rsidR="00E53B70" w:rsidRPr="00335C01" w:rsidRDefault="00E53B70" w:rsidP="00E53B70">
      <w:pPr>
        <w:autoSpaceDE w:val="0"/>
        <w:autoSpaceDN w:val="0"/>
        <w:adjustRightInd w:val="0"/>
        <w:rPr>
          <w:b/>
          <w:sz w:val="24"/>
        </w:rPr>
      </w:pPr>
    </w:p>
    <w:p w14:paraId="7DC1B22E" w14:textId="77777777" w:rsidR="00E53B70" w:rsidRPr="00335C01" w:rsidRDefault="00E53B70" w:rsidP="00E53B70">
      <w:r w:rsidRPr="00335C01">
        <w:t>In 2004, when the NICE guidance was published, there was ‘no evidence that referral for correction of vision as a single intervention for community dwelling older people is effective in reducing the number of people falling. However, vision assessment and referral has been a component of successful multifactorial falls prevention programmes’ (NICE 2004).</w:t>
      </w:r>
    </w:p>
    <w:p w14:paraId="0ADD8B52" w14:textId="77777777" w:rsidR="00E53B70" w:rsidRPr="00335C01" w:rsidRDefault="00E53B70" w:rsidP="00E53B70"/>
    <w:p w14:paraId="70367EF6" w14:textId="77777777" w:rsidR="00E53B70" w:rsidRPr="00335C01" w:rsidRDefault="00E53B70" w:rsidP="00E53B70">
      <w:r w:rsidRPr="00335C01">
        <w:t xml:space="preserve">NICE recommends individualised multifactorial interventions, tailored interventions to manage the following risk factors:   </w:t>
      </w:r>
    </w:p>
    <w:p w14:paraId="75B189B7" w14:textId="77777777" w:rsidR="00E53B70" w:rsidRPr="00335C01" w:rsidRDefault="00E53B70" w:rsidP="00E53B70">
      <w:pPr>
        <w:pStyle w:val="ListBullet"/>
        <w:tabs>
          <w:tab w:val="clear" w:pos="567"/>
        </w:tabs>
      </w:pPr>
      <w:r w:rsidRPr="00335C01">
        <w:t>strength and balance training</w:t>
      </w:r>
    </w:p>
    <w:p w14:paraId="36FD367B" w14:textId="77777777" w:rsidR="00E53B70" w:rsidRPr="00335C01" w:rsidRDefault="00E53B70" w:rsidP="00E53B70">
      <w:pPr>
        <w:pStyle w:val="ListBullet"/>
        <w:tabs>
          <w:tab w:val="clear" w:pos="567"/>
        </w:tabs>
      </w:pPr>
      <w:r w:rsidRPr="00335C01">
        <w:t>home hazard assessment and intervention</w:t>
      </w:r>
    </w:p>
    <w:p w14:paraId="2B1FD00C" w14:textId="77777777" w:rsidR="00E53B70" w:rsidRPr="00335C01" w:rsidRDefault="00E53B70" w:rsidP="00E53B70">
      <w:pPr>
        <w:pStyle w:val="ListBullet"/>
        <w:tabs>
          <w:tab w:val="clear" w:pos="567"/>
        </w:tabs>
      </w:pPr>
      <w:r w:rsidRPr="00335C01">
        <w:t>vision assessment and referral</w:t>
      </w:r>
    </w:p>
    <w:p w14:paraId="7E7D1B25" w14:textId="77777777" w:rsidR="00E53B70" w:rsidRPr="00335C01" w:rsidRDefault="00E53B70" w:rsidP="00E53B70">
      <w:pPr>
        <w:pStyle w:val="ListBullet"/>
        <w:tabs>
          <w:tab w:val="clear" w:pos="567"/>
        </w:tabs>
      </w:pPr>
      <w:r w:rsidRPr="00335C01">
        <w:t>medication review with modification/withdrawal</w:t>
      </w:r>
    </w:p>
    <w:p w14:paraId="208762E3" w14:textId="77777777" w:rsidR="00E53B70" w:rsidRPr="00335C01" w:rsidRDefault="00E53B70" w:rsidP="00E53B70"/>
    <w:p w14:paraId="04E96F77" w14:textId="77777777" w:rsidR="00E53B70" w:rsidRPr="00335C01" w:rsidRDefault="00E53B70" w:rsidP="00E53B70">
      <w:r w:rsidRPr="00335C01">
        <w:t xml:space="preserve">The Clinical Practice Guideline for Prevention of Falls in Older Persons issued by the American Geriatrics Society and British Geriatrics Society recommends (2001, 2011):  </w:t>
      </w:r>
    </w:p>
    <w:p w14:paraId="0A65E946" w14:textId="77777777" w:rsidR="00E53B70" w:rsidRPr="00335C01" w:rsidRDefault="00E53B70" w:rsidP="00E53B70">
      <w:pPr>
        <w:pStyle w:val="ListBullet"/>
        <w:tabs>
          <w:tab w:val="clear" w:pos="567"/>
        </w:tabs>
      </w:pPr>
      <w:r w:rsidRPr="00335C01">
        <w:t>cataract surgery on the first eye should be expedited in older persons in which the surgery is indicated</w:t>
      </w:r>
    </w:p>
    <w:p w14:paraId="02B2C906" w14:textId="77777777" w:rsidR="00E53B70" w:rsidRPr="00335C01" w:rsidRDefault="00E53B70" w:rsidP="00E53B70">
      <w:pPr>
        <w:pStyle w:val="ListBullet"/>
        <w:tabs>
          <w:tab w:val="clear" w:pos="567"/>
        </w:tabs>
      </w:pPr>
      <w:r w:rsidRPr="00335C01">
        <w:t xml:space="preserve">vision assessment or intervention as part of a multifactorial assessment and intervention strategy (not offered on its own). </w:t>
      </w:r>
    </w:p>
    <w:p w14:paraId="1FD68D33" w14:textId="77777777" w:rsidR="00E53B70" w:rsidRPr="00335C01" w:rsidRDefault="00E53B70" w:rsidP="00E53B70">
      <w:pPr>
        <w:rPr>
          <w:b/>
          <w:bCs/>
          <w:color w:val="365F91"/>
          <w:szCs w:val="28"/>
        </w:rPr>
      </w:pPr>
    </w:p>
    <w:p w14:paraId="04F3A2D8" w14:textId="77777777" w:rsidR="00E53B70" w:rsidRPr="00B70E8E" w:rsidRDefault="00E53B70" w:rsidP="00E53B70">
      <w:pPr>
        <w:pStyle w:val="Heading2"/>
      </w:pPr>
      <w:bookmarkStart w:id="12" w:name="_Toc300647719"/>
      <w:r>
        <w:t>4.</w:t>
      </w:r>
      <w:r w:rsidRPr="00335C01">
        <w:t xml:space="preserve"> Impact on health services - use</w:t>
      </w:r>
      <w:bookmarkEnd w:id="12"/>
    </w:p>
    <w:p w14:paraId="11BADD43" w14:textId="77777777" w:rsidR="00E53B70" w:rsidRPr="00335C01" w:rsidRDefault="00E53B70" w:rsidP="00E53B70">
      <w:pPr>
        <w:pStyle w:val="Heading3"/>
      </w:pPr>
      <w:bookmarkStart w:id="13" w:name="_Toc300647720"/>
      <w:r>
        <w:t xml:space="preserve">4.1 </w:t>
      </w:r>
      <w:r w:rsidRPr="00335C01">
        <w:t>All falls</w:t>
      </w:r>
      <w:bookmarkEnd w:id="13"/>
    </w:p>
    <w:p w14:paraId="48C70DEF" w14:textId="77777777" w:rsidR="00E53B70" w:rsidRPr="00335C01" w:rsidRDefault="00E53B70" w:rsidP="00E53B70">
      <w:pPr>
        <w:pStyle w:val="ListBullet"/>
        <w:tabs>
          <w:tab w:val="clear" w:pos="567"/>
        </w:tabs>
      </w:pPr>
      <w:r w:rsidRPr="00335C01">
        <w:t>5</w:t>
      </w:r>
      <w:r w:rsidRPr="005A5357">
        <w:t xml:space="preserve"> </w:t>
      </w:r>
      <w:r>
        <w:t>per cent</w:t>
      </w:r>
      <w:r w:rsidRPr="00335C01">
        <w:t xml:space="preserve"> of all falls lead to a fracture and 5</w:t>
      </w:r>
      <w:r w:rsidRPr="005A5357">
        <w:t xml:space="preserve"> </w:t>
      </w:r>
      <w:r>
        <w:t>per cent</w:t>
      </w:r>
      <w:r w:rsidRPr="00335C01">
        <w:t xml:space="preserve"> lead to other serious injuries (Stel et al. 2004)</w:t>
      </w:r>
    </w:p>
    <w:p w14:paraId="176E6551" w14:textId="77777777" w:rsidR="00E53B70" w:rsidRPr="00335C01" w:rsidRDefault="00E53B70" w:rsidP="00E53B70">
      <w:pPr>
        <w:pStyle w:val="ListBullet"/>
        <w:tabs>
          <w:tab w:val="clear" w:pos="567"/>
        </w:tabs>
      </w:pPr>
      <w:r w:rsidRPr="00335C01">
        <w:t xml:space="preserve">Hip fracture the most common serious consequence of falling, 92 </w:t>
      </w:r>
      <w:r>
        <w:t>per cent</w:t>
      </w:r>
      <w:r w:rsidRPr="00335C01">
        <w:t xml:space="preserve"> of all proximal hip fractures are result of a fall (McKay and Anderson 2010, </w:t>
      </w:r>
      <w:r w:rsidRPr="00335C01">
        <w:rPr>
          <w:iCs/>
        </w:rPr>
        <w:t>Torgerson et al. 2001</w:t>
      </w:r>
      <w:r w:rsidRPr="00335C01">
        <w:t>)</w:t>
      </w:r>
    </w:p>
    <w:p w14:paraId="01317F97" w14:textId="77777777" w:rsidR="00E53B70" w:rsidRPr="00335C01" w:rsidRDefault="00E53B70" w:rsidP="00E53B70">
      <w:pPr>
        <w:pStyle w:val="ListBullet"/>
        <w:tabs>
          <w:tab w:val="clear" w:pos="567"/>
        </w:tabs>
      </w:pPr>
      <w:r w:rsidRPr="00335C01">
        <w:t xml:space="preserve">86,000 hip fractures occur annually in the </w:t>
      </w:r>
      <w:smartTag w:uri="urn:schemas-microsoft-com:office:smarttags" w:element="place">
        <w:smartTag w:uri="urn:schemas-microsoft-com:office:smarttags" w:element="country-region">
          <w:r w:rsidRPr="00335C01">
            <w:t>UK</w:t>
          </w:r>
        </w:smartTag>
      </w:smartTag>
    </w:p>
    <w:p w14:paraId="62F868F1" w14:textId="77777777" w:rsidR="00E53B70" w:rsidRPr="00335C01" w:rsidRDefault="00E53B70" w:rsidP="00E53B70">
      <w:pPr>
        <w:pStyle w:val="ListBullet"/>
        <w:tabs>
          <w:tab w:val="clear" w:pos="567"/>
        </w:tabs>
      </w:pPr>
      <w:r w:rsidRPr="00335C01">
        <w:t>20</w:t>
      </w:r>
      <w:r w:rsidRPr="005A5357">
        <w:t xml:space="preserve"> </w:t>
      </w:r>
      <w:r>
        <w:t>per cent</w:t>
      </w:r>
      <w:r w:rsidRPr="00335C01">
        <w:t xml:space="preserve"> of all orthopaedic beds are used by hip fracture patients.</w:t>
      </w:r>
    </w:p>
    <w:p w14:paraId="6EDEE261" w14:textId="77777777" w:rsidR="00E53B70" w:rsidRPr="00335C01" w:rsidRDefault="00E53B70" w:rsidP="00E53B70">
      <w:pPr>
        <w:pStyle w:val="ListBullet"/>
        <w:tabs>
          <w:tab w:val="clear" w:pos="567"/>
        </w:tabs>
      </w:pPr>
      <w:r w:rsidRPr="00335C01">
        <w:t>Half of people suffering a hip fracture never return to their previous level of independence. About 10</w:t>
      </w:r>
      <w:r w:rsidRPr="005A5357">
        <w:t xml:space="preserve"> </w:t>
      </w:r>
      <w:r>
        <w:t>per cent</w:t>
      </w:r>
      <w:r w:rsidRPr="00335C01">
        <w:t xml:space="preserve"> die within a month and about 20</w:t>
      </w:r>
      <w:r w:rsidRPr="005A5357">
        <w:t xml:space="preserve"> </w:t>
      </w:r>
      <w:r>
        <w:t>per cent</w:t>
      </w:r>
      <w:r w:rsidRPr="00335C01">
        <w:t xml:space="preserve"> enter a care home. (</w:t>
      </w:r>
      <w:smartTag w:uri="urn:schemas-microsoft-com:office:smarttags" w:element="place">
        <w:smartTag w:uri="urn:schemas-microsoft-com:office:smarttags" w:element="PlaceName">
          <w:r w:rsidRPr="00335C01">
            <w:t>Royal</w:t>
          </w:r>
        </w:smartTag>
        <w:r w:rsidRPr="00335C01">
          <w:t xml:space="preserve"> </w:t>
        </w:r>
        <w:smartTag w:uri="urn:schemas-microsoft-com:office:smarttags" w:element="PlaceType">
          <w:r w:rsidRPr="00335C01">
            <w:t>College</w:t>
          </w:r>
        </w:smartTag>
      </w:smartTag>
      <w:r w:rsidRPr="00335C01">
        <w:t xml:space="preserve"> of Physicians 2009)</w:t>
      </w:r>
    </w:p>
    <w:p w14:paraId="779FA011" w14:textId="77777777" w:rsidR="00E53B70" w:rsidRPr="00335C01" w:rsidRDefault="00E53B70" w:rsidP="00E53B70"/>
    <w:p w14:paraId="41CC9DB1" w14:textId="77777777" w:rsidR="00E53B70" w:rsidRPr="00335C01" w:rsidRDefault="00E53B70" w:rsidP="00E53B70">
      <w:pPr>
        <w:pStyle w:val="Heading3"/>
      </w:pPr>
      <w:bookmarkStart w:id="14" w:name="_Toc300647721"/>
      <w:r>
        <w:t xml:space="preserve">4.2 </w:t>
      </w:r>
      <w:r w:rsidRPr="00335C01">
        <w:t>Primary and secondary care</w:t>
      </w:r>
      <w:bookmarkEnd w:id="14"/>
    </w:p>
    <w:p w14:paraId="61CA7055" w14:textId="77777777" w:rsidR="00E53B70" w:rsidRPr="00335C01" w:rsidRDefault="00E53B70" w:rsidP="00F54F98">
      <w:pPr>
        <w:pStyle w:val="ListBullet"/>
      </w:pPr>
      <w:r w:rsidRPr="00335C01">
        <w:t xml:space="preserve">In 2006/7, falls and resultant fractures in over </w:t>
      </w:r>
      <w:proofErr w:type="gramStart"/>
      <w:r w:rsidRPr="00335C01">
        <w:t>60 year olds</w:t>
      </w:r>
      <w:proofErr w:type="gramEnd"/>
      <w:r w:rsidRPr="00335C01">
        <w:t xml:space="preserve"> and frailty-related falls in over 75 year olds account for over 4 million bed days each year in England alone (Royal College Physicians 2009). </w:t>
      </w:r>
    </w:p>
    <w:p w14:paraId="2E444F56" w14:textId="77777777" w:rsidR="00E53B70" w:rsidRDefault="00E53B70" w:rsidP="00F54F98">
      <w:pPr>
        <w:pStyle w:val="ListBullet"/>
      </w:pPr>
      <w:r w:rsidRPr="00335C01">
        <w:lastRenderedPageBreak/>
        <w:t>About 20-25</w:t>
      </w:r>
      <w:r w:rsidRPr="005A5357">
        <w:rPr>
          <w:color w:val="000000"/>
        </w:rPr>
        <w:t xml:space="preserve"> </w:t>
      </w:r>
      <w:r>
        <w:rPr>
          <w:color w:val="000000"/>
        </w:rPr>
        <w:t>per cent</w:t>
      </w:r>
      <w:r w:rsidRPr="00335C01">
        <w:t xml:space="preserve"> of all fallers and 50</w:t>
      </w:r>
      <w:r w:rsidRPr="005A5357">
        <w:rPr>
          <w:color w:val="000000"/>
        </w:rPr>
        <w:t xml:space="preserve"> </w:t>
      </w:r>
      <w:r>
        <w:rPr>
          <w:color w:val="000000"/>
        </w:rPr>
        <w:t>per cent</w:t>
      </w:r>
      <w:r w:rsidRPr="00335C01">
        <w:t xml:space="preserve"> of all injurious fallers consult a hospital emergency room or general practitioner after the fall (</w:t>
      </w:r>
      <w:proofErr w:type="spellStart"/>
      <w:r w:rsidRPr="00335C01">
        <w:t>Peeters</w:t>
      </w:r>
      <w:proofErr w:type="spellEnd"/>
      <w:r w:rsidRPr="00335C01">
        <w:t xml:space="preserve"> et al. 2010) </w:t>
      </w:r>
    </w:p>
    <w:p w14:paraId="0DA463A6" w14:textId="77777777" w:rsidR="00E53B70" w:rsidRPr="00335C01" w:rsidRDefault="00E53B70" w:rsidP="00E53B70"/>
    <w:p w14:paraId="768F7CC4" w14:textId="77777777" w:rsidR="00E53B70" w:rsidRPr="00335C01" w:rsidRDefault="00E53B70" w:rsidP="00E53B70">
      <w:pPr>
        <w:pStyle w:val="Heading3"/>
      </w:pPr>
      <w:bookmarkStart w:id="15" w:name="_Toc300647722"/>
      <w:r>
        <w:t xml:space="preserve">4.3 </w:t>
      </w:r>
      <w:r w:rsidRPr="00335C01">
        <w:t>Ambulance</w:t>
      </w:r>
      <w:bookmarkEnd w:id="15"/>
    </w:p>
    <w:p w14:paraId="79B26482" w14:textId="77777777" w:rsidR="00E53B70" w:rsidRPr="00335C01" w:rsidRDefault="00E53B70" w:rsidP="00E53B70">
      <w:pPr>
        <w:pStyle w:val="ListBullet"/>
        <w:tabs>
          <w:tab w:val="clear" w:pos="567"/>
        </w:tabs>
      </w:pPr>
      <w:r w:rsidRPr="00335C01">
        <w:t xml:space="preserve">Falls in the elderly account for 10 per cent of total ambulance calls.  Each year, ambulance services respond to 700,000 calls from older people who have fallen. </w:t>
      </w:r>
    </w:p>
    <w:p w14:paraId="4BC6D26D" w14:textId="77777777" w:rsidR="00E53B70" w:rsidRPr="00335C01" w:rsidRDefault="00E53B70" w:rsidP="00E53B70">
      <w:pPr>
        <w:pStyle w:val="ListBullet"/>
        <w:tabs>
          <w:tab w:val="clear" w:pos="567"/>
        </w:tabs>
      </w:pPr>
      <w:r w:rsidRPr="00335C01">
        <w:t>Approximately 25 per cent of these do not need to go to hospital (Newton et al. 2006).</w:t>
      </w:r>
    </w:p>
    <w:p w14:paraId="25837B89" w14:textId="77777777" w:rsidR="00E53B70" w:rsidRPr="00335C01" w:rsidRDefault="00E53B70" w:rsidP="00E53B70"/>
    <w:p w14:paraId="40270BBD" w14:textId="77777777" w:rsidR="00E53B70" w:rsidRPr="00335C01" w:rsidRDefault="00E53B70" w:rsidP="00E53B70">
      <w:pPr>
        <w:pStyle w:val="Heading2"/>
      </w:pPr>
      <w:bookmarkStart w:id="16" w:name="_Toc300647723"/>
      <w:r>
        <w:t>5.</w:t>
      </w:r>
      <w:r w:rsidRPr="00335C01">
        <w:t xml:space="preserve"> Impact on health services – costs</w:t>
      </w:r>
      <w:bookmarkEnd w:id="16"/>
      <w:r w:rsidRPr="00335C01">
        <w:t xml:space="preserve"> </w:t>
      </w:r>
    </w:p>
    <w:p w14:paraId="34FA2AC0" w14:textId="77777777" w:rsidR="00E53B70" w:rsidRPr="00335C01" w:rsidRDefault="00E53B70" w:rsidP="00E53B70">
      <w:r w:rsidRPr="00335C01">
        <w:t xml:space="preserve">Falls impose high costs to public health and social services.  Falls are costly in medical, employment, </w:t>
      </w:r>
      <w:proofErr w:type="gramStart"/>
      <w:r w:rsidRPr="00335C01">
        <w:t>family</w:t>
      </w:r>
      <w:proofErr w:type="gramEnd"/>
      <w:r w:rsidRPr="00335C01">
        <w:t xml:space="preserve"> and other terms. Extra costs can include extra home health care, social </w:t>
      </w:r>
      <w:proofErr w:type="gramStart"/>
      <w:r w:rsidRPr="00335C01">
        <w:t>care</w:t>
      </w:r>
      <w:proofErr w:type="gramEnd"/>
      <w:r w:rsidRPr="00335C01">
        <w:t xml:space="preserve"> or residential care.  Lesser falls lead to loss of self-confidence and reduced quality of life which has significant economic consequences because of the cost of inpatient care but also loss of independence and the cost of residential care.</w:t>
      </w:r>
    </w:p>
    <w:p w14:paraId="7C46E076" w14:textId="77777777" w:rsidR="00E53B70" w:rsidRPr="00335C01" w:rsidRDefault="00E53B70" w:rsidP="00E53B70"/>
    <w:p w14:paraId="461E1178" w14:textId="77777777" w:rsidR="00E53B70" w:rsidRPr="00335C01" w:rsidRDefault="00E53B70" w:rsidP="00E53B70">
      <w:pPr>
        <w:pStyle w:val="Heading3"/>
      </w:pPr>
      <w:bookmarkStart w:id="17" w:name="_Toc300647724"/>
      <w:r>
        <w:t xml:space="preserve">5.1 </w:t>
      </w:r>
      <w:r w:rsidRPr="00335C01">
        <w:t>All falls</w:t>
      </w:r>
      <w:bookmarkEnd w:id="17"/>
    </w:p>
    <w:p w14:paraId="0A90F327" w14:textId="77777777" w:rsidR="00E53B70" w:rsidRPr="00335C01" w:rsidRDefault="00E53B70" w:rsidP="00E53B70">
      <w:pPr>
        <w:pStyle w:val="ListBullet"/>
        <w:tabs>
          <w:tab w:val="clear" w:pos="567"/>
        </w:tabs>
      </w:pPr>
      <w:r w:rsidRPr="00335C01">
        <w:t>In 2003, falls by adults aged 60 years and older in the UK estimated to cost £981 million (at 2000 prices), 59</w:t>
      </w:r>
      <w:r w:rsidRPr="005A5357">
        <w:rPr>
          <w:color w:val="000000"/>
        </w:rPr>
        <w:t xml:space="preserve"> </w:t>
      </w:r>
      <w:r>
        <w:rPr>
          <w:color w:val="000000"/>
        </w:rPr>
        <w:t>per cent</w:t>
      </w:r>
      <w:r w:rsidRPr="00335C01">
        <w:t xml:space="preserve"> of these costs incurred by the National Health Service (NHS) (</w:t>
      </w:r>
      <w:proofErr w:type="spellStart"/>
      <w:r w:rsidRPr="00335C01">
        <w:t>Scuffham</w:t>
      </w:r>
      <w:proofErr w:type="spellEnd"/>
      <w:r w:rsidRPr="00335C01">
        <w:t xml:space="preserve"> et al. 2003).</w:t>
      </w:r>
    </w:p>
    <w:p w14:paraId="75CCC860" w14:textId="77777777" w:rsidR="00E53B70" w:rsidRPr="00335C01" w:rsidRDefault="00E53B70" w:rsidP="00E53B70">
      <w:pPr>
        <w:pStyle w:val="ListBullet"/>
        <w:tabs>
          <w:tab w:val="clear" w:pos="567"/>
        </w:tabs>
      </w:pPr>
      <w:r w:rsidRPr="00335C01">
        <w:t xml:space="preserve">In 2001, it was estimated that the combined cost of social and hospital care for patients with fragility fractures has been reported as more than £1.8 billion per year in the </w:t>
      </w:r>
      <w:smartTag w:uri="urn:schemas-microsoft-com:office:smarttags" w:element="place">
        <w:smartTag w:uri="urn:schemas-microsoft-com:office:smarttags" w:element="country-region">
          <w:r w:rsidRPr="00335C01">
            <w:t>UK</w:t>
          </w:r>
        </w:smartTag>
      </w:smartTag>
      <w:r w:rsidRPr="00335C01">
        <w:t xml:space="preserve"> </w:t>
      </w:r>
      <w:r w:rsidRPr="00335C01">
        <w:rPr>
          <w:iCs/>
        </w:rPr>
        <w:t>(Royal College of Physicians 2009)</w:t>
      </w:r>
      <w:r w:rsidRPr="00335C01">
        <w:t>.</w:t>
      </w:r>
    </w:p>
    <w:p w14:paraId="4C300755" w14:textId="77777777" w:rsidR="00E53B70" w:rsidRPr="00335C01" w:rsidRDefault="00E53B70" w:rsidP="00E53B70">
      <w:pPr>
        <w:pStyle w:val="ListBullet"/>
        <w:tabs>
          <w:tab w:val="clear" w:pos="567"/>
        </w:tabs>
      </w:pPr>
      <w:r w:rsidRPr="00335C01">
        <w:t xml:space="preserve">Using </w:t>
      </w:r>
      <w:r w:rsidRPr="00335C01">
        <w:rPr>
          <w:b/>
        </w:rPr>
        <w:t>conservative</w:t>
      </w:r>
      <w:r w:rsidRPr="00335C01">
        <w:t xml:space="preserve"> estimates, the overall direct healthcare cost of falls to the NHS is estimated at £15 million every year.  In an average 800-bed acute hospital trust there will be around 24 falls every week, £92,000/year (NPSA 2007).</w:t>
      </w:r>
    </w:p>
    <w:p w14:paraId="6996167A" w14:textId="77777777" w:rsidR="00E53B70" w:rsidRPr="00335C01" w:rsidRDefault="00E53B70" w:rsidP="00E53B70">
      <w:pPr>
        <w:pStyle w:val="ListBullet"/>
        <w:tabs>
          <w:tab w:val="clear" w:pos="567"/>
        </w:tabs>
      </w:pPr>
      <w:r w:rsidRPr="00335C01">
        <w:t>Falls cost £115 per ambulance call-out (Newton et al. 2006).</w:t>
      </w:r>
    </w:p>
    <w:p w14:paraId="3DE934EA" w14:textId="77777777" w:rsidR="00E53B70" w:rsidRPr="00335C01" w:rsidRDefault="00E53B70" w:rsidP="00E53B70">
      <w:pPr>
        <w:pStyle w:val="ListBullet"/>
        <w:tabs>
          <w:tab w:val="clear" w:pos="567"/>
        </w:tabs>
      </w:pPr>
      <w:r w:rsidRPr="00335C01">
        <w:t xml:space="preserve">More recent research based only on the costs of hip fractures, estimates </w:t>
      </w:r>
      <w:proofErr w:type="gramStart"/>
      <w:r w:rsidRPr="00335C01">
        <w:t>falls</w:t>
      </w:r>
      <w:proofErr w:type="gramEnd"/>
      <w:r w:rsidRPr="00335C01">
        <w:t xml:space="preserve"> cost the NHS and social care an estimated £6m per day or £2.3bn per year (Age UK 2010).</w:t>
      </w:r>
    </w:p>
    <w:p w14:paraId="369FD2BE" w14:textId="77777777" w:rsidR="00E53B70" w:rsidRPr="00335C01" w:rsidRDefault="00E53B70" w:rsidP="00E53B70"/>
    <w:p w14:paraId="2C64A5C8" w14:textId="77777777" w:rsidR="00E53B70" w:rsidRPr="00335C01" w:rsidRDefault="00E53B70" w:rsidP="00E53B70">
      <w:pPr>
        <w:pStyle w:val="Heading3"/>
      </w:pPr>
      <w:bookmarkStart w:id="18" w:name="_Toc300647725"/>
      <w:r>
        <w:t xml:space="preserve">5.2 </w:t>
      </w:r>
      <w:r w:rsidRPr="00335C01">
        <w:t>Recurrent falls</w:t>
      </w:r>
      <w:bookmarkEnd w:id="18"/>
    </w:p>
    <w:p w14:paraId="2C38AC92" w14:textId="1EEFE996" w:rsidR="00E53B70" w:rsidRPr="00335C01" w:rsidRDefault="00E53B70" w:rsidP="00E53B70">
      <w:pPr>
        <w:autoSpaceDE w:val="0"/>
        <w:autoSpaceDN w:val="0"/>
        <w:adjustRightInd w:val="0"/>
        <w:rPr>
          <w:color w:val="22190A"/>
          <w:szCs w:val="28"/>
        </w:rPr>
      </w:pPr>
      <w:r w:rsidRPr="00335C01">
        <w:rPr>
          <w:color w:val="000000"/>
          <w:szCs w:val="28"/>
        </w:rPr>
        <w:t xml:space="preserve">The consequences </w:t>
      </w:r>
      <w:r w:rsidR="00F54F98" w:rsidRPr="00335C01">
        <w:rPr>
          <w:color w:val="000000"/>
          <w:szCs w:val="28"/>
        </w:rPr>
        <w:t>of falling</w:t>
      </w:r>
      <w:r w:rsidRPr="00335C01">
        <w:rPr>
          <w:color w:val="000000"/>
          <w:szCs w:val="28"/>
        </w:rPr>
        <w:t xml:space="preserve"> seem to be more severe in recurrent fallers than in once-fallers (</w:t>
      </w:r>
      <w:proofErr w:type="spellStart"/>
      <w:r w:rsidRPr="00335C01">
        <w:rPr>
          <w:color w:val="000000"/>
          <w:szCs w:val="28"/>
        </w:rPr>
        <w:t>Peeters</w:t>
      </w:r>
      <w:proofErr w:type="spellEnd"/>
      <w:r w:rsidRPr="00335C01">
        <w:rPr>
          <w:color w:val="000000"/>
          <w:szCs w:val="28"/>
        </w:rPr>
        <w:t xml:space="preserve"> et al. 2010</w:t>
      </w:r>
      <w:proofErr w:type="gramStart"/>
      <w:r w:rsidRPr="00335C01">
        <w:rPr>
          <w:color w:val="000000"/>
          <w:szCs w:val="28"/>
        </w:rPr>
        <w:t xml:space="preserve">)  </w:t>
      </w:r>
      <w:r w:rsidRPr="00335C01">
        <w:rPr>
          <w:color w:val="000302"/>
          <w:szCs w:val="28"/>
        </w:rPr>
        <w:t>Compared</w:t>
      </w:r>
      <w:proofErr w:type="gramEnd"/>
      <w:r w:rsidRPr="00335C01">
        <w:rPr>
          <w:color w:val="000302"/>
          <w:szCs w:val="28"/>
        </w:rPr>
        <w:t xml:space="preserve"> to single fall, recurrent falls lead to more injuries, hospitalizations and nursing home admissions, which impose high costs on public health and social services (</w:t>
      </w:r>
      <w:proofErr w:type="spellStart"/>
      <w:r w:rsidRPr="00335C01">
        <w:rPr>
          <w:color w:val="000302"/>
          <w:szCs w:val="28"/>
        </w:rPr>
        <w:t>Beauchet</w:t>
      </w:r>
      <w:proofErr w:type="spellEnd"/>
      <w:r w:rsidRPr="00335C01">
        <w:rPr>
          <w:color w:val="000302"/>
          <w:szCs w:val="28"/>
        </w:rPr>
        <w:t xml:space="preserve"> et al. 2011).  P</w:t>
      </w:r>
      <w:r w:rsidRPr="00335C01">
        <w:rPr>
          <w:szCs w:val="28"/>
        </w:rPr>
        <w:t>atients who fell more than once experienced more often a fracture or had to be admitted to the hospital</w:t>
      </w:r>
      <w:r w:rsidRPr="00335C01">
        <w:rPr>
          <w:color w:val="000000"/>
          <w:szCs w:val="28"/>
        </w:rPr>
        <w:t xml:space="preserve"> (</w:t>
      </w:r>
      <w:r w:rsidRPr="00335C01">
        <w:rPr>
          <w:szCs w:val="28"/>
        </w:rPr>
        <w:t xml:space="preserve">van </w:t>
      </w:r>
      <w:proofErr w:type="spellStart"/>
      <w:r w:rsidRPr="00335C01">
        <w:rPr>
          <w:szCs w:val="28"/>
        </w:rPr>
        <w:t>Nieuwenhuizen</w:t>
      </w:r>
      <w:proofErr w:type="spellEnd"/>
      <w:r w:rsidRPr="00335C01">
        <w:rPr>
          <w:szCs w:val="28"/>
        </w:rPr>
        <w:t xml:space="preserve"> et al. 2010, </w:t>
      </w:r>
      <w:proofErr w:type="spellStart"/>
      <w:r w:rsidRPr="00335C01">
        <w:rPr>
          <w:color w:val="000000"/>
          <w:szCs w:val="28"/>
        </w:rPr>
        <w:t>Pluijm</w:t>
      </w:r>
      <w:proofErr w:type="spellEnd"/>
      <w:r w:rsidRPr="00335C01">
        <w:rPr>
          <w:color w:val="000000"/>
          <w:szCs w:val="28"/>
        </w:rPr>
        <w:t xml:space="preserve"> et al. 2006).  </w:t>
      </w:r>
    </w:p>
    <w:p w14:paraId="15411863" w14:textId="77777777" w:rsidR="00E53B70" w:rsidRPr="00335C01" w:rsidRDefault="00E53B70" w:rsidP="00E53B70"/>
    <w:p w14:paraId="7D513C0B" w14:textId="77777777" w:rsidR="00E53B70" w:rsidRPr="00335C01" w:rsidRDefault="00E53B70" w:rsidP="00E53B70">
      <w:pPr>
        <w:pStyle w:val="Heading3"/>
      </w:pPr>
      <w:bookmarkStart w:id="19" w:name="_Toc300647726"/>
      <w:r>
        <w:t xml:space="preserve">5.3 </w:t>
      </w:r>
      <w:r w:rsidRPr="00335C01">
        <w:t>Falls attributable to partial sightedness and blindness</w:t>
      </w:r>
      <w:bookmarkEnd w:id="19"/>
      <w:r w:rsidRPr="00335C01">
        <w:t xml:space="preserve"> </w:t>
      </w:r>
    </w:p>
    <w:p w14:paraId="30796709" w14:textId="77777777" w:rsidR="00E53B70" w:rsidRPr="00B70E8E" w:rsidRDefault="00E53B70" w:rsidP="00E53B70">
      <w:pPr>
        <w:pStyle w:val="ListBullet"/>
        <w:tabs>
          <w:tab w:val="clear" w:pos="567"/>
        </w:tabs>
        <w:rPr>
          <w:szCs w:val="28"/>
        </w:rPr>
      </w:pPr>
      <w:r w:rsidRPr="00335C01">
        <w:t>In 1999, the NHS and long-term institutional care cost of the falls directly attributable to visual impairment was estimated at £127 million. Visual impairment was directly attributable to 47</w:t>
      </w:r>
      <w:r w:rsidRPr="005A5357">
        <w:rPr>
          <w:color w:val="000000"/>
        </w:rPr>
        <w:t xml:space="preserve"> </w:t>
      </w:r>
      <w:r>
        <w:rPr>
          <w:color w:val="000000"/>
        </w:rPr>
        <w:t>per cent</w:t>
      </w:r>
      <w:r w:rsidRPr="00335C01">
        <w:t xml:space="preserve"> of the cost of falls in the population with visual impairment and 10</w:t>
      </w:r>
      <w:r w:rsidRPr="005A5357">
        <w:rPr>
          <w:color w:val="000000"/>
        </w:rPr>
        <w:t xml:space="preserve"> </w:t>
      </w:r>
      <w:r>
        <w:rPr>
          <w:color w:val="000000"/>
        </w:rPr>
        <w:t>per cent</w:t>
      </w:r>
      <w:r w:rsidRPr="00335C01">
        <w:t xml:space="preserve"> of the cost of all falls in the </w:t>
      </w:r>
      <w:smartTag w:uri="urn:schemas-microsoft-com:office:smarttags" w:element="place">
        <w:smartTag w:uri="urn:schemas-microsoft-com:office:smarttags" w:element="country-region">
          <w:r w:rsidRPr="00335C01">
            <w:t>UK</w:t>
          </w:r>
        </w:smartTag>
      </w:smartTag>
      <w:r w:rsidRPr="00335C01">
        <w:t>. The proportion of total falls and associated costs attributable to visual impairment increased substantially with age (</w:t>
      </w:r>
      <w:proofErr w:type="spellStart"/>
      <w:r w:rsidRPr="00335C01">
        <w:t>Scuffham</w:t>
      </w:r>
      <w:proofErr w:type="spellEnd"/>
      <w:r w:rsidRPr="00335C01">
        <w:t xml:space="preserve"> et al. 2003).</w:t>
      </w:r>
    </w:p>
    <w:p w14:paraId="3C72939E" w14:textId="77777777" w:rsidR="00E53B70" w:rsidRPr="00B70E8E" w:rsidRDefault="00E53B70" w:rsidP="00E53B70">
      <w:pPr>
        <w:pStyle w:val="ListBullet"/>
        <w:tabs>
          <w:tab w:val="clear" w:pos="567"/>
        </w:tabs>
        <w:rPr>
          <w:szCs w:val="28"/>
        </w:rPr>
      </w:pPr>
      <w:r w:rsidRPr="00335C01">
        <w:t xml:space="preserve">The full financial cost of falls to the NHS and social care has not been calculated (Age UK 2010).  </w:t>
      </w:r>
    </w:p>
    <w:p w14:paraId="1295FBF4" w14:textId="77777777" w:rsidR="00E53B70" w:rsidRPr="00335C01" w:rsidRDefault="00E53B70" w:rsidP="00E53B70">
      <w:pPr>
        <w:pStyle w:val="ListBullet"/>
        <w:tabs>
          <w:tab w:val="clear" w:pos="567"/>
        </w:tabs>
        <w:rPr>
          <w:szCs w:val="28"/>
        </w:rPr>
      </w:pPr>
      <w:r w:rsidRPr="00335C01">
        <w:rPr>
          <w:szCs w:val="28"/>
        </w:rPr>
        <w:t xml:space="preserve">In 2009, estimates of the total direct health care system (not including long-term institutional care) cost of falls related to partial sightedness and blindness for adults was £25.1 million (Table 2). </w:t>
      </w:r>
    </w:p>
    <w:p w14:paraId="1EEF742B" w14:textId="77777777" w:rsidR="00E53B70" w:rsidRPr="00335C01" w:rsidRDefault="00E53B70" w:rsidP="00E53B70">
      <w:pPr>
        <w:rPr>
          <w:szCs w:val="28"/>
        </w:rPr>
      </w:pPr>
    </w:p>
    <w:p w14:paraId="634855C2" w14:textId="74E0DAD5" w:rsidR="00E53B70" w:rsidRDefault="00E53B70" w:rsidP="00E53B70">
      <w:pPr>
        <w:pStyle w:val="Heading5"/>
      </w:pPr>
      <w:r w:rsidRPr="00335C01">
        <w:t xml:space="preserve">Table 2 Costs </w:t>
      </w:r>
      <w:proofErr w:type="gramStart"/>
      <w:r w:rsidRPr="00335C01">
        <w:t>Of</w:t>
      </w:r>
      <w:proofErr w:type="gramEnd"/>
      <w:r w:rsidRPr="00335C01">
        <w:t xml:space="preserve"> Episodes Related To Falls due To Partial Sightedness And Blindness In The UK 2008</w:t>
      </w:r>
      <w:r w:rsidRPr="00335C01">
        <w:tab/>
      </w:r>
    </w:p>
    <w:p w14:paraId="7138182F" w14:textId="4C41FFC8" w:rsidR="00F54F98" w:rsidRDefault="00F54F98" w:rsidP="00F54F98">
      <w:r>
        <w:t>Table has seven rows and five columns.</w:t>
      </w:r>
    </w:p>
    <w:p w14:paraId="1AFE80E3" w14:textId="77777777" w:rsidR="00F54F98" w:rsidRPr="00F54F98" w:rsidRDefault="00F54F98" w:rsidP="00F54F98"/>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431"/>
        <w:gridCol w:w="1431"/>
        <w:gridCol w:w="1431"/>
        <w:gridCol w:w="1431"/>
      </w:tblGrid>
      <w:tr w:rsidR="00E53B70" w:rsidRPr="00335C01" w14:paraId="2E3CBFAF" w14:textId="77777777" w:rsidTr="00E63419">
        <w:tc>
          <w:tcPr>
            <w:tcW w:w="1526" w:type="dxa"/>
          </w:tcPr>
          <w:p w14:paraId="690EDFE5" w14:textId="77777777" w:rsidR="00E53B70" w:rsidRPr="00335C01" w:rsidRDefault="00E53B70" w:rsidP="00E63419">
            <w:pPr>
              <w:rPr>
                <w:b/>
                <w:bCs/>
                <w:szCs w:val="28"/>
              </w:rPr>
            </w:pPr>
          </w:p>
        </w:tc>
        <w:tc>
          <w:tcPr>
            <w:tcW w:w="1431" w:type="dxa"/>
          </w:tcPr>
          <w:p w14:paraId="7AB04E06" w14:textId="77777777" w:rsidR="00E53B70" w:rsidRPr="00335C01" w:rsidRDefault="00E53B70" w:rsidP="00E63419">
            <w:pPr>
              <w:jc w:val="center"/>
              <w:rPr>
                <w:b/>
                <w:bCs/>
                <w:szCs w:val="28"/>
              </w:rPr>
            </w:pPr>
            <w:r w:rsidRPr="00335C01">
              <w:rPr>
                <w:b/>
                <w:bCs/>
                <w:szCs w:val="28"/>
              </w:rPr>
              <w:t>18-59</w:t>
            </w:r>
          </w:p>
        </w:tc>
        <w:tc>
          <w:tcPr>
            <w:tcW w:w="1431" w:type="dxa"/>
          </w:tcPr>
          <w:p w14:paraId="58AE235B" w14:textId="77777777" w:rsidR="00E53B70" w:rsidRPr="00335C01" w:rsidRDefault="00E53B70" w:rsidP="00E63419">
            <w:pPr>
              <w:jc w:val="center"/>
              <w:rPr>
                <w:b/>
                <w:bCs/>
                <w:szCs w:val="28"/>
              </w:rPr>
            </w:pPr>
            <w:r w:rsidRPr="00335C01">
              <w:rPr>
                <w:b/>
                <w:bCs/>
                <w:szCs w:val="28"/>
              </w:rPr>
              <w:t>60-74</w:t>
            </w:r>
          </w:p>
        </w:tc>
        <w:tc>
          <w:tcPr>
            <w:tcW w:w="1431" w:type="dxa"/>
          </w:tcPr>
          <w:p w14:paraId="2B8F388B" w14:textId="77777777" w:rsidR="00E53B70" w:rsidRPr="00335C01" w:rsidRDefault="00E53B70" w:rsidP="00E63419">
            <w:pPr>
              <w:jc w:val="center"/>
              <w:rPr>
                <w:b/>
                <w:bCs/>
                <w:szCs w:val="28"/>
              </w:rPr>
            </w:pPr>
            <w:r w:rsidRPr="00335C01">
              <w:rPr>
                <w:b/>
                <w:bCs/>
                <w:szCs w:val="28"/>
              </w:rPr>
              <w:t>≥75</w:t>
            </w:r>
          </w:p>
        </w:tc>
        <w:tc>
          <w:tcPr>
            <w:tcW w:w="1431" w:type="dxa"/>
          </w:tcPr>
          <w:p w14:paraId="30790836" w14:textId="77777777" w:rsidR="00E53B70" w:rsidRPr="00335C01" w:rsidRDefault="00E53B70" w:rsidP="00E63419">
            <w:pPr>
              <w:jc w:val="center"/>
              <w:rPr>
                <w:b/>
                <w:bCs/>
                <w:szCs w:val="28"/>
              </w:rPr>
            </w:pPr>
            <w:r w:rsidRPr="00335C01">
              <w:rPr>
                <w:b/>
                <w:bCs/>
                <w:szCs w:val="28"/>
              </w:rPr>
              <w:t>Total</w:t>
            </w:r>
          </w:p>
        </w:tc>
      </w:tr>
      <w:tr w:rsidR="00E53B70" w:rsidRPr="00335C01" w14:paraId="75A66FBD" w14:textId="77777777" w:rsidTr="00E63419">
        <w:tc>
          <w:tcPr>
            <w:tcW w:w="1526" w:type="dxa"/>
          </w:tcPr>
          <w:p w14:paraId="6B925BA9" w14:textId="77777777" w:rsidR="00E53B70" w:rsidRPr="00335C01" w:rsidRDefault="00E53B70" w:rsidP="00E63419">
            <w:pPr>
              <w:rPr>
                <w:b/>
                <w:bCs/>
                <w:szCs w:val="28"/>
              </w:rPr>
            </w:pPr>
            <w:r w:rsidRPr="00335C01">
              <w:rPr>
                <w:b/>
                <w:bCs/>
                <w:szCs w:val="28"/>
              </w:rPr>
              <w:t>Fall type</w:t>
            </w:r>
          </w:p>
        </w:tc>
        <w:tc>
          <w:tcPr>
            <w:tcW w:w="1431" w:type="dxa"/>
          </w:tcPr>
          <w:p w14:paraId="68D36059" w14:textId="77777777" w:rsidR="00E53B70" w:rsidRPr="00335C01" w:rsidRDefault="00E53B70" w:rsidP="00E63419">
            <w:pPr>
              <w:jc w:val="center"/>
              <w:rPr>
                <w:b/>
                <w:bCs/>
                <w:szCs w:val="28"/>
              </w:rPr>
            </w:pPr>
            <w:r w:rsidRPr="00335C01">
              <w:rPr>
                <w:b/>
                <w:bCs/>
                <w:szCs w:val="28"/>
              </w:rPr>
              <w:t>£ million</w:t>
            </w:r>
          </w:p>
        </w:tc>
        <w:tc>
          <w:tcPr>
            <w:tcW w:w="1431" w:type="dxa"/>
          </w:tcPr>
          <w:p w14:paraId="10241D36" w14:textId="77777777" w:rsidR="00E53B70" w:rsidRPr="00335C01" w:rsidRDefault="00E53B70" w:rsidP="00E63419">
            <w:pPr>
              <w:jc w:val="center"/>
              <w:rPr>
                <w:b/>
                <w:bCs/>
                <w:szCs w:val="28"/>
              </w:rPr>
            </w:pPr>
            <w:r w:rsidRPr="00335C01">
              <w:rPr>
                <w:b/>
                <w:bCs/>
                <w:szCs w:val="28"/>
              </w:rPr>
              <w:t>£ million</w:t>
            </w:r>
          </w:p>
        </w:tc>
        <w:tc>
          <w:tcPr>
            <w:tcW w:w="1431" w:type="dxa"/>
          </w:tcPr>
          <w:p w14:paraId="54816327" w14:textId="77777777" w:rsidR="00E53B70" w:rsidRPr="00335C01" w:rsidRDefault="00E53B70" w:rsidP="00E63419">
            <w:pPr>
              <w:jc w:val="center"/>
              <w:rPr>
                <w:b/>
                <w:bCs/>
                <w:szCs w:val="28"/>
              </w:rPr>
            </w:pPr>
            <w:r w:rsidRPr="00335C01">
              <w:rPr>
                <w:b/>
                <w:bCs/>
                <w:szCs w:val="28"/>
              </w:rPr>
              <w:t>£ million</w:t>
            </w:r>
          </w:p>
        </w:tc>
        <w:tc>
          <w:tcPr>
            <w:tcW w:w="1431" w:type="dxa"/>
          </w:tcPr>
          <w:p w14:paraId="02C5B466" w14:textId="77777777" w:rsidR="00E53B70" w:rsidRPr="00335C01" w:rsidRDefault="00E53B70" w:rsidP="00E63419">
            <w:pPr>
              <w:jc w:val="center"/>
              <w:rPr>
                <w:b/>
                <w:bCs/>
                <w:szCs w:val="28"/>
              </w:rPr>
            </w:pPr>
            <w:r w:rsidRPr="00335C01">
              <w:rPr>
                <w:b/>
                <w:bCs/>
                <w:szCs w:val="28"/>
              </w:rPr>
              <w:t>£ million</w:t>
            </w:r>
          </w:p>
        </w:tc>
      </w:tr>
      <w:tr w:rsidR="00E53B70" w:rsidRPr="00335C01" w14:paraId="6A7F9B29" w14:textId="77777777" w:rsidTr="00E63419">
        <w:tc>
          <w:tcPr>
            <w:tcW w:w="1526" w:type="dxa"/>
          </w:tcPr>
          <w:p w14:paraId="0D1998D5" w14:textId="77777777" w:rsidR="00E53B70" w:rsidRPr="00335C01" w:rsidRDefault="00E53B70" w:rsidP="00E63419">
            <w:pPr>
              <w:rPr>
                <w:szCs w:val="28"/>
              </w:rPr>
            </w:pPr>
            <w:r w:rsidRPr="00335C01">
              <w:rPr>
                <w:szCs w:val="28"/>
              </w:rPr>
              <w:t>Admitted</w:t>
            </w:r>
          </w:p>
        </w:tc>
        <w:tc>
          <w:tcPr>
            <w:tcW w:w="1431" w:type="dxa"/>
          </w:tcPr>
          <w:p w14:paraId="2A08CE77" w14:textId="77777777" w:rsidR="00E53B70" w:rsidRPr="00335C01" w:rsidRDefault="00E53B70" w:rsidP="00E63419">
            <w:pPr>
              <w:jc w:val="center"/>
              <w:rPr>
                <w:szCs w:val="28"/>
              </w:rPr>
            </w:pPr>
            <w:r w:rsidRPr="00335C01">
              <w:rPr>
                <w:szCs w:val="28"/>
              </w:rPr>
              <w:t>4.89</w:t>
            </w:r>
          </w:p>
        </w:tc>
        <w:tc>
          <w:tcPr>
            <w:tcW w:w="1431" w:type="dxa"/>
          </w:tcPr>
          <w:p w14:paraId="2EE56FB7" w14:textId="77777777" w:rsidR="00E53B70" w:rsidRPr="00335C01" w:rsidRDefault="00E53B70" w:rsidP="00E63419">
            <w:pPr>
              <w:jc w:val="center"/>
              <w:rPr>
                <w:szCs w:val="28"/>
              </w:rPr>
            </w:pPr>
            <w:r w:rsidRPr="00335C01">
              <w:rPr>
                <w:szCs w:val="28"/>
              </w:rPr>
              <w:t>3.81</w:t>
            </w:r>
          </w:p>
        </w:tc>
        <w:tc>
          <w:tcPr>
            <w:tcW w:w="1431" w:type="dxa"/>
          </w:tcPr>
          <w:p w14:paraId="32FB9A12" w14:textId="77777777" w:rsidR="00E53B70" w:rsidRPr="00335C01" w:rsidRDefault="00E53B70" w:rsidP="00E63419">
            <w:pPr>
              <w:jc w:val="center"/>
              <w:rPr>
                <w:szCs w:val="28"/>
              </w:rPr>
            </w:pPr>
            <w:r w:rsidRPr="00335C01">
              <w:rPr>
                <w:szCs w:val="28"/>
              </w:rPr>
              <w:t>14.03</w:t>
            </w:r>
          </w:p>
        </w:tc>
        <w:tc>
          <w:tcPr>
            <w:tcW w:w="1431" w:type="dxa"/>
          </w:tcPr>
          <w:p w14:paraId="79526F2A" w14:textId="77777777" w:rsidR="00E53B70" w:rsidRPr="00335C01" w:rsidRDefault="00E53B70" w:rsidP="00E63419">
            <w:pPr>
              <w:jc w:val="center"/>
              <w:rPr>
                <w:szCs w:val="28"/>
              </w:rPr>
            </w:pPr>
            <w:r w:rsidRPr="00335C01">
              <w:rPr>
                <w:szCs w:val="28"/>
              </w:rPr>
              <w:t>22.73</w:t>
            </w:r>
          </w:p>
        </w:tc>
      </w:tr>
      <w:tr w:rsidR="00E53B70" w:rsidRPr="00335C01" w14:paraId="3F2C9DE1" w14:textId="77777777" w:rsidTr="00E63419">
        <w:tc>
          <w:tcPr>
            <w:tcW w:w="1526" w:type="dxa"/>
          </w:tcPr>
          <w:p w14:paraId="3C706C4E" w14:textId="77777777" w:rsidR="00E53B70" w:rsidRPr="00335C01" w:rsidRDefault="00E53B70" w:rsidP="00E63419">
            <w:pPr>
              <w:rPr>
                <w:szCs w:val="28"/>
              </w:rPr>
            </w:pPr>
            <w:r w:rsidRPr="00335C01">
              <w:rPr>
                <w:szCs w:val="28"/>
              </w:rPr>
              <w:t>A&amp;E</w:t>
            </w:r>
          </w:p>
        </w:tc>
        <w:tc>
          <w:tcPr>
            <w:tcW w:w="1431" w:type="dxa"/>
          </w:tcPr>
          <w:p w14:paraId="3FF7C234" w14:textId="77777777" w:rsidR="00E53B70" w:rsidRPr="00335C01" w:rsidRDefault="00E53B70" w:rsidP="00E63419">
            <w:pPr>
              <w:jc w:val="center"/>
              <w:rPr>
                <w:szCs w:val="28"/>
              </w:rPr>
            </w:pPr>
            <w:r w:rsidRPr="00335C01">
              <w:rPr>
                <w:szCs w:val="28"/>
              </w:rPr>
              <w:t>0.26</w:t>
            </w:r>
          </w:p>
        </w:tc>
        <w:tc>
          <w:tcPr>
            <w:tcW w:w="1431" w:type="dxa"/>
          </w:tcPr>
          <w:p w14:paraId="1EE224E0" w14:textId="77777777" w:rsidR="00E53B70" w:rsidRPr="00335C01" w:rsidRDefault="00E53B70" w:rsidP="00E63419">
            <w:pPr>
              <w:jc w:val="center"/>
              <w:rPr>
                <w:szCs w:val="28"/>
              </w:rPr>
            </w:pPr>
            <w:r w:rsidRPr="00335C01">
              <w:rPr>
                <w:szCs w:val="28"/>
              </w:rPr>
              <w:t>0.19</w:t>
            </w:r>
          </w:p>
        </w:tc>
        <w:tc>
          <w:tcPr>
            <w:tcW w:w="1431" w:type="dxa"/>
          </w:tcPr>
          <w:p w14:paraId="64AD7300" w14:textId="77777777" w:rsidR="00E53B70" w:rsidRPr="00335C01" w:rsidRDefault="00E53B70" w:rsidP="00E63419">
            <w:pPr>
              <w:jc w:val="center"/>
              <w:rPr>
                <w:szCs w:val="28"/>
              </w:rPr>
            </w:pPr>
            <w:r w:rsidRPr="00335C01">
              <w:rPr>
                <w:szCs w:val="28"/>
              </w:rPr>
              <w:t>0.69</w:t>
            </w:r>
          </w:p>
        </w:tc>
        <w:tc>
          <w:tcPr>
            <w:tcW w:w="1431" w:type="dxa"/>
          </w:tcPr>
          <w:p w14:paraId="6D21A7BB" w14:textId="77777777" w:rsidR="00E53B70" w:rsidRPr="00335C01" w:rsidRDefault="00E53B70" w:rsidP="00E63419">
            <w:pPr>
              <w:jc w:val="center"/>
              <w:rPr>
                <w:szCs w:val="28"/>
              </w:rPr>
            </w:pPr>
            <w:r w:rsidRPr="00335C01">
              <w:rPr>
                <w:szCs w:val="28"/>
              </w:rPr>
              <w:t>1.14</w:t>
            </w:r>
          </w:p>
        </w:tc>
      </w:tr>
      <w:tr w:rsidR="00E53B70" w:rsidRPr="00335C01" w14:paraId="134362C9" w14:textId="77777777" w:rsidTr="00E63419">
        <w:tc>
          <w:tcPr>
            <w:tcW w:w="1526" w:type="dxa"/>
          </w:tcPr>
          <w:p w14:paraId="2DB19EC6" w14:textId="77777777" w:rsidR="00E53B70" w:rsidRPr="00335C01" w:rsidRDefault="00E53B70" w:rsidP="00E63419">
            <w:pPr>
              <w:rPr>
                <w:szCs w:val="28"/>
              </w:rPr>
            </w:pPr>
            <w:r w:rsidRPr="00335C01">
              <w:rPr>
                <w:szCs w:val="28"/>
              </w:rPr>
              <w:t>Day cases</w:t>
            </w:r>
          </w:p>
        </w:tc>
        <w:tc>
          <w:tcPr>
            <w:tcW w:w="1431" w:type="dxa"/>
          </w:tcPr>
          <w:p w14:paraId="1224EA33" w14:textId="77777777" w:rsidR="00E53B70" w:rsidRPr="00335C01" w:rsidRDefault="00E53B70" w:rsidP="00E63419">
            <w:pPr>
              <w:jc w:val="center"/>
              <w:rPr>
                <w:szCs w:val="28"/>
              </w:rPr>
            </w:pPr>
            <w:r w:rsidRPr="00335C01">
              <w:rPr>
                <w:szCs w:val="28"/>
              </w:rPr>
              <w:t>0.03</w:t>
            </w:r>
          </w:p>
        </w:tc>
        <w:tc>
          <w:tcPr>
            <w:tcW w:w="1431" w:type="dxa"/>
          </w:tcPr>
          <w:p w14:paraId="2D3958F5" w14:textId="77777777" w:rsidR="00E53B70" w:rsidRPr="00335C01" w:rsidRDefault="00E53B70" w:rsidP="00E63419">
            <w:pPr>
              <w:jc w:val="center"/>
              <w:rPr>
                <w:szCs w:val="28"/>
              </w:rPr>
            </w:pPr>
            <w:r w:rsidRPr="00335C01">
              <w:rPr>
                <w:szCs w:val="28"/>
              </w:rPr>
              <w:t>0.02</w:t>
            </w:r>
          </w:p>
        </w:tc>
        <w:tc>
          <w:tcPr>
            <w:tcW w:w="1431" w:type="dxa"/>
          </w:tcPr>
          <w:p w14:paraId="0C166BD9" w14:textId="77777777" w:rsidR="00E53B70" w:rsidRPr="00335C01" w:rsidRDefault="00E53B70" w:rsidP="00E63419">
            <w:pPr>
              <w:jc w:val="center"/>
              <w:rPr>
                <w:szCs w:val="28"/>
              </w:rPr>
            </w:pPr>
            <w:r w:rsidRPr="00335C01">
              <w:rPr>
                <w:szCs w:val="28"/>
              </w:rPr>
              <w:t>0.08</w:t>
            </w:r>
          </w:p>
        </w:tc>
        <w:tc>
          <w:tcPr>
            <w:tcW w:w="1431" w:type="dxa"/>
          </w:tcPr>
          <w:p w14:paraId="53342A30" w14:textId="77777777" w:rsidR="00E53B70" w:rsidRPr="00335C01" w:rsidRDefault="00E53B70" w:rsidP="00E63419">
            <w:pPr>
              <w:jc w:val="center"/>
              <w:rPr>
                <w:szCs w:val="28"/>
              </w:rPr>
            </w:pPr>
            <w:r w:rsidRPr="00335C01">
              <w:rPr>
                <w:szCs w:val="28"/>
              </w:rPr>
              <w:t>0.14</w:t>
            </w:r>
          </w:p>
        </w:tc>
      </w:tr>
      <w:tr w:rsidR="00E53B70" w:rsidRPr="00335C01" w14:paraId="7255C782" w14:textId="77777777" w:rsidTr="00E63419">
        <w:tc>
          <w:tcPr>
            <w:tcW w:w="1526" w:type="dxa"/>
          </w:tcPr>
          <w:p w14:paraId="1B31695A" w14:textId="77777777" w:rsidR="00E53B70" w:rsidRPr="00335C01" w:rsidRDefault="00E53B70" w:rsidP="00E63419">
            <w:pPr>
              <w:rPr>
                <w:szCs w:val="28"/>
              </w:rPr>
            </w:pPr>
            <w:r w:rsidRPr="00335C01">
              <w:rPr>
                <w:szCs w:val="28"/>
              </w:rPr>
              <w:t>Ambulance</w:t>
            </w:r>
          </w:p>
        </w:tc>
        <w:tc>
          <w:tcPr>
            <w:tcW w:w="1431" w:type="dxa"/>
          </w:tcPr>
          <w:p w14:paraId="51A35B3D" w14:textId="77777777" w:rsidR="00E53B70" w:rsidRPr="00335C01" w:rsidRDefault="00E53B70" w:rsidP="00E63419">
            <w:pPr>
              <w:jc w:val="center"/>
              <w:rPr>
                <w:szCs w:val="28"/>
              </w:rPr>
            </w:pPr>
            <w:r w:rsidRPr="00335C01">
              <w:rPr>
                <w:szCs w:val="28"/>
              </w:rPr>
              <w:t>0.23</w:t>
            </w:r>
          </w:p>
        </w:tc>
        <w:tc>
          <w:tcPr>
            <w:tcW w:w="1431" w:type="dxa"/>
          </w:tcPr>
          <w:p w14:paraId="02F0202F" w14:textId="77777777" w:rsidR="00E53B70" w:rsidRPr="00335C01" w:rsidRDefault="00E53B70" w:rsidP="00E63419">
            <w:pPr>
              <w:jc w:val="center"/>
              <w:rPr>
                <w:szCs w:val="28"/>
              </w:rPr>
            </w:pPr>
            <w:r w:rsidRPr="00335C01">
              <w:rPr>
                <w:szCs w:val="28"/>
              </w:rPr>
              <w:t>0.19</w:t>
            </w:r>
          </w:p>
        </w:tc>
        <w:tc>
          <w:tcPr>
            <w:tcW w:w="1431" w:type="dxa"/>
          </w:tcPr>
          <w:p w14:paraId="510F6990" w14:textId="77777777" w:rsidR="00E53B70" w:rsidRPr="00335C01" w:rsidRDefault="00E53B70" w:rsidP="00E63419">
            <w:pPr>
              <w:jc w:val="center"/>
              <w:rPr>
                <w:szCs w:val="28"/>
              </w:rPr>
            </w:pPr>
            <w:r w:rsidRPr="00335C01">
              <w:rPr>
                <w:szCs w:val="28"/>
              </w:rPr>
              <w:t>0.67</w:t>
            </w:r>
          </w:p>
        </w:tc>
        <w:tc>
          <w:tcPr>
            <w:tcW w:w="1431" w:type="dxa"/>
          </w:tcPr>
          <w:p w14:paraId="5751A5E3" w14:textId="77777777" w:rsidR="00E53B70" w:rsidRPr="00335C01" w:rsidRDefault="00E53B70" w:rsidP="00E63419">
            <w:pPr>
              <w:jc w:val="center"/>
              <w:rPr>
                <w:szCs w:val="28"/>
              </w:rPr>
            </w:pPr>
            <w:r w:rsidRPr="00335C01">
              <w:rPr>
                <w:szCs w:val="28"/>
              </w:rPr>
              <w:t>1.09</w:t>
            </w:r>
          </w:p>
        </w:tc>
      </w:tr>
      <w:tr w:rsidR="00E53B70" w:rsidRPr="00335C01" w14:paraId="76FD4589" w14:textId="77777777" w:rsidTr="00E63419">
        <w:tc>
          <w:tcPr>
            <w:tcW w:w="1526" w:type="dxa"/>
            <w:vAlign w:val="bottom"/>
          </w:tcPr>
          <w:p w14:paraId="5FD3C275" w14:textId="77777777" w:rsidR="00E53B70" w:rsidRPr="00335C01" w:rsidRDefault="00E53B70" w:rsidP="00E63419">
            <w:pPr>
              <w:rPr>
                <w:szCs w:val="28"/>
              </w:rPr>
            </w:pPr>
            <w:r w:rsidRPr="00335C01">
              <w:rPr>
                <w:szCs w:val="28"/>
              </w:rPr>
              <w:t>Total</w:t>
            </w:r>
          </w:p>
        </w:tc>
        <w:tc>
          <w:tcPr>
            <w:tcW w:w="1431" w:type="dxa"/>
          </w:tcPr>
          <w:p w14:paraId="59D7E2A3" w14:textId="77777777" w:rsidR="00E53B70" w:rsidRPr="00335C01" w:rsidRDefault="00E53B70" w:rsidP="00E63419">
            <w:pPr>
              <w:jc w:val="center"/>
              <w:rPr>
                <w:szCs w:val="28"/>
              </w:rPr>
            </w:pPr>
            <w:r w:rsidRPr="00335C01">
              <w:rPr>
                <w:szCs w:val="28"/>
              </w:rPr>
              <w:t>5.41</w:t>
            </w:r>
          </w:p>
        </w:tc>
        <w:tc>
          <w:tcPr>
            <w:tcW w:w="1431" w:type="dxa"/>
          </w:tcPr>
          <w:p w14:paraId="4A1E62C7" w14:textId="77777777" w:rsidR="00E53B70" w:rsidRPr="00335C01" w:rsidRDefault="00E53B70" w:rsidP="00E63419">
            <w:pPr>
              <w:jc w:val="center"/>
              <w:rPr>
                <w:szCs w:val="28"/>
              </w:rPr>
            </w:pPr>
            <w:r w:rsidRPr="00335C01">
              <w:rPr>
                <w:szCs w:val="28"/>
              </w:rPr>
              <w:t>4.21</w:t>
            </w:r>
          </w:p>
        </w:tc>
        <w:tc>
          <w:tcPr>
            <w:tcW w:w="1431" w:type="dxa"/>
          </w:tcPr>
          <w:p w14:paraId="0AC044C9" w14:textId="77777777" w:rsidR="00E53B70" w:rsidRPr="00335C01" w:rsidRDefault="00E53B70" w:rsidP="00E63419">
            <w:pPr>
              <w:jc w:val="center"/>
              <w:rPr>
                <w:szCs w:val="28"/>
              </w:rPr>
            </w:pPr>
            <w:r w:rsidRPr="00335C01">
              <w:rPr>
                <w:szCs w:val="28"/>
              </w:rPr>
              <w:t>15.48</w:t>
            </w:r>
          </w:p>
        </w:tc>
        <w:tc>
          <w:tcPr>
            <w:tcW w:w="1431" w:type="dxa"/>
          </w:tcPr>
          <w:p w14:paraId="0D1B9A5B" w14:textId="77777777" w:rsidR="00E53B70" w:rsidRPr="00335C01" w:rsidRDefault="00E53B70" w:rsidP="00E63419">
            <w:pPr>
              <w:jc w:val="center"/>
              <w:rPr>
                <w:szCs w:val="28"/>
              </w:rPr>
            </w:pPr>
            <w:r w:rsidRPr="00335C01">
              <w:rPr>
                <w:szCs w:val="28"/>
              </w:rPr>
              <w:t>25.10</w:t>
            </w:r>
          </w:p>
        </w:tc>
      </w:tr>
    </w:tbl>
    <w:p w14:paraId="6D61869D" w14:textId="77777777" w:rsidR="00E53B70" w:rsidRPr="00335C01" w:rsidRDefault="00E53B70" w:rsidP="00E53B70">
      <w:pPr>
        <w:ind w:left="720"/>
        <w:rPr>
          <w:szCs w:val="28"/>
        </w:rPr>
      </w:pPr>
      <w:r w:rsidRPr="00335C01">
        <w:rPr>
          <w:szCs w:val="28"/>
        </w:rPr>
        <w:t>Source: (Access Economics 2009)</w:t>
      </w:r>
    </w:p>
    <w:p w14:paraId="517619F6" w14:textId="77777777" w:rsidR="00E53B70" w:rsidRPr="00335C01" w:rsidRDefault="00E53B70" w:rsidP="00E53B70"/>
    <w:p w14:paraId="3ACEE5FB" w14:textId="77777777" w:rsidR="00E53B70" w:rsidRPr="00B70E8E" w:rsidRDefault="00E53B70" w:rsidP="00E53B70">
      <w:pPr>
        <w:rPr>
          <w:b/>
        </w:rPr>
      </w:pPr>
      <w:r w:rsidRPr="00B70E8E">
        <w:rPr>
          <w:b/>
        </w:rPr>
        <w:t xml:space="preserve">Formula </w:t>
      </w:r>
    </w:p>
    <w:p w14:paraId="2E59B270" w14:textId="77777777" w:rsidR="00E53B70" w:rsidRPr="00335C01" w:rsidRDefault="00E53B70" w:rsidP="00E53B70">
      <w:pPr>
        <w:rPr>
          <w:szCs w:val="28"/>
        </w:rPr>
      </w:pPr>
      <w:proofErr w:type="spellStart"/>
      <w:r w:rsidRPr="00335C01">
        <w:rPr>
          <w:szCs w:val="28"/>
        </w:rPr>
        <w:t>Scuffham</w:t>
      </w:r>
      <w:proofErr w:type="spellEnd"/>
      <w:r w:rsidRPr="00335C01">
        <w:rPr>
          <w:szCs w:val="28"/>
        </w:rPr>
        <w:t xml:space="preserve"> et al. (2003) and Access Economics (2009) use the same formula to calculate costs of falls related to partial sightedness and blindness.</w:t>
      </w:r>
    </w:p>
    <w:p w14:paraId="421F4DE0" w14:textId="77777777" w:rsidR="00E53B70" w:rsidRPr="00335C01" w:rsidRDefault="00E53B70" w:rsidP="00E53B70">
      <w:pPr>
        <w:rPr>
          <w:szCs w:val="28"/>
        </w:rPr>
      </w:pPr>
    </w:p>
    <w:p w14:paraId="45FB6663" w14:textId="77777777" w:rsidR="00E53B70" w:rsidRPr="00B41EFA" w:rsidRDefault="00E53B70" w:rsidP="00E53B70">
      <w:pPr>
        <w:rPr>
          <w:b/>
          <w:szCs w:val="28"/>
          <w:lang w:val="it-IT"/>
        </w:rPr>
      </w:pPr>
      <w:r w:rsidRPr="00B41EFA">
        <w:rPr>
          <w:b/>
          <w:szCs w:val="28"/>
          <w:lang w:val="it-IT"/>
        </w:rPr>
        <w:t xml:space="preserve">Episodesk,VI = (IVI - Inon-VI) PVI </w:t>
      </w:r>
    </w:p>
    <w:p w14:paraId="5893BFE7" w14:textId="77777777" w:rsidR="00E53B70" w:rsidRPr="00335C01" w:rsidRDefault="00E53B70" w:rsidP="00E53B70">
      <w:pPr>
        <w:rPr>
          <w:szCs w:val="28"/>
        </w:rPr>
      </w:pPr>
      <w:proofErr w:type="spellStart"/>
      <w:proofErr w:type="gramStart"/>
      <w:r w:rsidRPr="00335C01">
        <w:rPr>
          <w:szCs w:val="28"/>
        </w:rPr>
        <w:t>Episodesk,VI</w:t>
      </w:r>
      <w:proofErr w:type="spellEnd"/>
      <w:proofErr w:type="gramEnd"/>
      <w:r w:rsidRPr="00335C01">
        <w:rPr>
          <w:szCs w:val="28"/>
        </w:rPr>
        <w:t xml:space="preserve"> = number of episodes directly attributable to partial sightedness and blindness across the k types of episodes</w:t>
      </w:r>
    </w:p>
    <w:p w14:paraId="3735D5E3" w14:textId="77777777" w:rsidR="00E53B70" w:rsidRPr="00335C01" w:rsidRDefault="00E53B70" w:rsidP="00E53B70">
      <w:pPr>
        <w:rPr>
          <w:szCs w:val="28"/>
        </w:rPr>
      </w:pPr>
      <w:r w:rsidRPr="00335C01">
        <w:rPr>
          <w:szCs w:val="28"/>
        </w:rPr>
        <w:t xml:space="preserve">PVI = prevalence of partial sightedness and blindness </w:t>
      </w:r>
    </w:p>
    <w:p w14:paraId="275B3E8E" w14:textId="77777777" w:rsidR="00E53B70" w:rsidRPr="00335C01" w:rsidRDefault="00E53B70" w:rsidP="00E53B70">
      <w:pPr>
        <w:rPr>
          <w:szCs w:val="28"/>
        </w:rPr>
      </w:pPr>
      <w:proofErr w:type="spellStart"/>
      <w:proofErr w:type="gramStart"/>
      <w:r w:rsidRPr="00335C01">
        <w:rPr>
          <w:szCs w:val="28"/>
        </w:rPr>
        <w:t>Ik,VI</w:t>
      </w:r>
      <w:proofErr w:type="spellEnd"/>
      <w:proofErr w:type="gramEnd"/>
      <w:r w:rsidRPr="00335C01">
        <w:rPr>
          <w:szCs w:val="28"/>
        </w:rPr>
        <w:t xml:space="preserve"> and </w:t>
      </w:r>
      <w:proofErr w:type="spellStart"/>
      <w:r w:rsidRPr="00335C01">
        <w:rPr>
          <w:szCs w:val="28"/>
        </w:rPr>
        <w:t>Ik,non</w:t>
      </w:r>
      <w:proofErr w:type="spellEnd"/>
      <w:r w:rsidRPr="00335C01">
        <w:rPr>
          <w:szCs w:val="28"/>
        </w:rPr>
        <w:t>-VI = attributable fractions given by the following equations:</w:t>
      </w:r>
    </w:p>
    <w:p w14:paraId="727BA64C" w14:textId="77777777" w:rsidR="00E53B70" w:rsidRPr="00B41EFA" w:rsidRDefault="00E53B70" w:rsidP="00E53B70">
      <w:pPr>
        <w:rPr>
          <w:szCs w:val="28"/>
          <w:lang w:val="it-IT"/>
        </w:rPr>
      </w:pPr>
      <w:r w:rsidRPr="00B41EFA">
        <w:rPr>
          <w:szCs w:val="28"/>
          <w:lang w:val="it-IT"/>
        </w:rPr>
        <w:t>I k,VI = RR* [Episodes k,Total / RR* P VI + P non-VI]</w:t>
      </w:r>
    </w:p>
    <w:p w14:paraId="0CA7B436" w14:textId="77777777" w:rsidR="00E53B70" w:rsidRPr="00B41EFA" w:rsidRDefault="00E53B70" w:rsidP="00E53B70">
      <w:pPr>
        <w:rPr>
          <w:szCs w:val="28"/>
          <w:lang w:val="it-IT"/>
        </w:rPr>
      </w:pPr>
      <w:r w:rsidRPr="00B41EFA">
        <w:rPr>
          <w:szCs w:val="28"/>
          <w:lang w:val="it-IT"/>
        </w:rPr>
        <w:t>I k,non-VI = [Episodes k,Total / RR* P VI + P non-VI]</w:t>
      </w:r>
    </w:p>
    <w:p w14:paraId="18B9462C" w14:textId="77777777" w:rsidR="00E53B70" w:rsidRPr="00335C01" w:rsidRDefault="00E53B70" w:rsidP="00E53B70">
      <w:pPr>
        <w:rPr>
          <w:szCs w:val="28"/>
        </w:rPr>
      </w:pPr>
      <w:proofErr w:type="spellStart"/>
      <w:r w:rsidRPr="00335C01">
        <w:rPr>
          <w:szCs w:val="28"/>
        </w:rPr>
        <w:t>Pnon</w:t>
      </w:r>
      <w:proofErr w:type="spellEnd"/>
      <w:r w:rsidRPr="00335C01">
        <w:rPr>
          <w:szCs w:val="28"/>
        </w:rPr>
        <w:t>-VI = population of people without partial sightedness and blindness</w:t>
      </w:r>
    </w:p>
    <w:p w14:paraId="16C5D590" w14:textId="77777777" w:rsidR="00E53B70" w:rsidRPr="00335C01" w:rsidRDefault="00E53B70" w:rsidP="00E53B70">
      <w:pPr>
        <w:rPr>
          <w:szCs w:val="28"/>
        </w:rPr>
      </w:pPr>
      <w:r w:rsidRPr="00335C01">
        <w:rPr>
          <w:szCs w:val="28"/>
        </w:rPr>
        <w:t>RR = relative risk of falls associated with partial sightedness and blindness, which was 1.9 (</w:t>
      </w:r>
      <w:proofErr w:type="spellStart"/>
      <w:r w:rsidRPr="00335C01">
        <w:rPr>
          <w:szCs w:val="28"/>
        </w:rPr>
        <w:t>Scuffham</w:t>
      </w:r>
      <w:proofErr w:type="spellEnd"/>
      <w:r w:rsidRPr="00335C01">
        <w:rPr>
          <w:szCs w:val="28"/>
        </w:rPr>
        <w:t xml:space="preserve"> et al, 2002) </w:t>
      </w:r>
    </w:p>
    <w:p w14:paraId="3E9EA50B" w14:textId="77777777" w:rsidR="00E53B70" w:rsidRPr="00335C01" w:rsidRDefault="00E53B70" w:rsidP="00E53B70">
      <w:pPr>
        <w:rPr>
          <w:szCs w:val="28"/>
        </w:rPr>
      </w:pPr>
      <w:proofErr w:type="spellStart"/>
      <w:proofErr w:type="gramStart"/>
      <w:r w:rsidRPr="00335C01">
        <w:rPr>
          <w:szCs w:val="28"/>
        </w:rPr>
        <w:t>Episodesk,Total</w:t>
      </w:r>
      <w:proofErr w:type="spellEnd"/>
      <w:proofErr w:type="gramEnd"/>
      <w:r w:rsidRPr="00335C01">
        <w:rPr>
          <w:szCs w:val="28"/>
        </w:rPr>
        <w:t xml:space="preserve"> = known number of episodes related to falls within the population.</w:t>
      </w:r>
    </w:p>
    <w:p w14:paraId="672E6585" w14:textId="77777777" w:rsidR="00E53B70" w:rsidRPr="00335C01" w:rsidRDefault="00E53B70" w:rsidP="00E53B70"/>
    <w:p w14:paraId="79F986F0" w14:textId="77777777" w:rsidR="00E53B70" w:rsidRPr="00335C01" w:rsidRDefault="00E53B70" w:rsidP="00E53B70">
      <w:pPr>
        <w:pStyle w:val="Heading2"/>
      </w:pPr>
      <w:bookmarkStart w:id="20" w:name="_Toc300647727"/>
      <w:r>
        <w:t>6.</w:t>
      </w:r>
      <w:r w:rsidRPr="00335C01">
        <w:t xml:space="preserve"> Evidence of visual impairment concerning causes and prevention of falls</w:t>
      </w:r>
      <w:bookmarkEnd w:id="20"/>
    </w:p>
    <w:p w14:paraId="74BAAD67" w14:textId="77777777" w:rsidR="00E53B70" w:rsidRPr="00335C01" w:rsidRDefault="00E53B70" w:rsidP="00E53B70"/>
    <w:p w14:paraId="389B5150" w14:textId="77777777" w:rsidR="00E53B70" w:rsidRPr="00B70E8E" w:rsidRDefault="00E53B70" w:rsidP="00E53B70">
      <w:pPr>
        <w:pStyle w:val="Heading3"/>
      </w:pPr>
      <w:bookmarkStart w:id="21" w:name="_Toc300647728"/>
      <w:r>
        <w:t xml:space="preserve">6.1 </w:t>
      </w:r>
      <w:r w:rsidRPr="00335C01">
        <w:t>Causes</w:t>
      </w:r>
      <w:bookmarkEnd w:id="21"/>
      <w:r w:rsidRPr="00335C01">
        <w:t xml:space="preserve"> </w:t>
      </w:r>
    </w:p>
    <w:p w14:paraId="398B3E82" w14:textId="77777777" w:rsidR="00E53B70" w:rsidRPr="00335C01" w:rsidRDefault="00E53B70" w:rsidP="00E53B70">
      <w:pPr>
        <w:rPr>
          <w:szCs w:val="28"/>
        </w:rPr>
      </w:pPr>
      <w:r w:rsidRPr="00335C01">
        <w:rPr>
          <w:szCs w:val="28"/>
        </w:rPr>
        <w:t>The aetiology of falls is usually multifactorial, seldom due to a single cause (</w:t>
      </w:r>
      <w:proofErr w:type="gramStart"/>
      <w:r w:rsidRPr="00335C01">
        <w:rPr>
          <w:szCs w:val="28"/>
        </w:rPr>
        <w:t>e.g.</w:t>
      </w:r>
      <w:proofErr w:type="gramEnd"/>
      <w:r w:rsidRPr="00335C01">
        <w:rPr>
          <w:szCs w:val="28"/>
        </w:rPr>
        <w:t xml:space="preserve"> Tinetti 2003, </w:t>
      </w:r>
      <w:proofErr w:type="spellStart"/>
      <w:r w:rsidRPr="00335C01">
        <w:rPr>
          <w:szCs w:val="28"/>
        </w:rPr>
        <w:t>Rubenstin</w:t>
      </w:r>
      <w:proofErr w:type="spellEnd"/>
      <w:r w:rsidRPr="00335C01">
        <w:rPr>
          <w:szCs w:val="28"/>
        </w:rPr>
        <w:t xml:space="preserve"> 2006).   Partial sightedness or blindness are two of the many causes of falls.  Recurrent falls are seldom due to a single cause. (</w:t>
      </w:r>
      <w:proofErr w:type="spellStart"/>
      <w:r w:rsidRPr="00335C01">
        <w:rPr>
          <w:szCs w:val="28"/>
        </w:rPr>
        <w:t>Beauchet</w:t>
      </w:r>
      <w:proofErr w:type="spellEnd"/>
      <w:r w:rsidRPr="00335C01">
        <w:rPr>
          <w:szCs w:val="28"/>
        </w:rPr>
        <w:t xml:space="preserve"> et al. 2010). More than 400 risk factors for falls have been identified (</w:t>
      </w:r>
      <w:proofErr w:type="spellStart"/>
      <w:r w:rsidRPr="00335C01">
        <w:rPr>
          <w:szCs w:val="28"/>
        </w:rPr>
        <w:t>Rossat</w:t>
      </w:r>
      <w:proofErr w:type="spellEnd"/>
      <w:r w:rsidRPr="00335C01">
        <w:rPr>
          <w:szCs w:val="28"/>
        </w:rPr>
        <w:t xml:space="preserve"> et al. 2010). </w:t>
      </w:r>
    </w:p>
    <w:p w14:paraId="2DE9CFE7" w14:textId="77777777" w:rsidR="00E53B70" w:rsidRPr="00335C01" w:rsidRDefault="00E53B70" w:rsidP="00E53B70">
      <w:pPr>
        <w:rPr>
          <w:szCs w:val="28"/>
        </w:rPr>
      </w:pPr>
    </w:p>
    <w:p w14:paraId="7DD9A01D" w14:textId="77777777" w:rsidR="00E53B70" w:rsidRPr="00335C01" w:rsidRDefault="00E53B70" w:rsidP="00E53B70">
      <w:pPr>
        <w:rPr>
          <w:color w:val="000000"/>
          <w:szCs w:val="28"/>
        </w:rPr>
      </w:pPr>
      <w:r w:rsidRPr="00335C01">
        <w:rPr>
          <w:color w:val="000000"/>
          <w:szCs w:val="28"/>
        </w:rPr>
        <w:t>V</w:t>
      </w:r>
      <w:r w:rsidRPr="00335C01">
        <w:rPr>
          <w:szCs w:val="28"/>
        </w:rPr>
        <w:t xml:space="preserve">an </w:t>
      </w:r>
      <w:proofErr w:type="spellStart"/>
      <w:r w:rsidRPr="00335C01">
        <w:rPr>
          <w:szCs w:val="28"/>
        </w:rPr>
        <w:t>Nieuwenhuizen</w:t>
      </w:r>
      <w:proofErr w:type="spellEnd"/>
      <w:r w:rsidRPr="00335C01">
        <w:rPr>
          <w:szCs w:val="28"/>
        </w:rPr>
        <w:t xml:space="preserve"> et al. (2010) found impaired vision was not more prevalent in patients who fell more than once in the past year (compared to first time fallers).  They conclude other risk factors are more relevant, such </w:t>
      </w:r>
      <w:proofErr w:type="gramStart"/>
      <w:r w:rsidRPr="00335C01">
        <w:rPr>
          <w:szCs w:val="28"/>
        </w:rPr>
        <w:t>as;</w:t>
      </w:r>
      <w:proofErr w:type="gramEnd"/>
      <w:r w:rsidRPr="00335C01">
        <w:rPr>
          <w:szCs w:val="28"/>
        </w:rPr>
        <w:t xml:space="preserve"> </w:t>
      </w:r>
      <w:r w:rsidRPr="00335C01">
        <w:rPr>
          <w:color w:val="000000"/>
          <w:szCs w:val="28"/>
        </w:rPr>
        <w:t>age, balance and mobility, osteoporosis incontinence, fear of falling, and orthostatic hypotension.</w:t>
      </w:r>
    </w:p>
    <w:p w14:paraId="20E07884" w14:textId="77777777" w:rsidR="00E53B70" w:rsidRPr="00335C01" w:rsidRDefault="00E53B70" w:rsidP="00E53B70">
      <w:pPr>
        <w:rPr>
          <w:szCs w:val="28"/>
        </w:rPr>
      </w:pPr>
    </w:p>
    <w:p w14:paraId="5E7C1CB8" w14:textId="77777777" w:rsidR="00E53B70" w:rsidRPr="00335C01" w:rsidRDefault="00E53B70" w:rsidP="00E53B70">
      <w:pPr>
        <w:rPr>
          <w:color w:val="000000"/>
          <w:szCs w:val="28"/>
        </w:rPr>
      </w:pPr>
      <w:r w:rsidRPr="00335C01">
        <w:rPr>
          <w:szCs w:val="28"/>
        </w:rPr>
        <w:t xml:space="preserve">Few studies have specifically examined the risk factors for </w:t>
      </w:r>
      <w:r w:rsidRPr="00335C01">
        <w:rPr>
          <w:b/>
          <w:szCs w:val="28"/>
        </w:rPr>
        <w:t>recurrent</w:t>
      </w:r>
      <w:r w:rsidRPr="00335C01">
        <w:rPr>
          <w:szCs w:val="28"/>
        </w:rPr>
        <w:t xml:space="preserve"> falls, with estimates that only around 5% of published manuscripts in the field of falls focused on their recurrence (</w:t>
      </w:r>
      <w:proofErr w:type="spellStart"/>
      <w:r w:rsidRPr="00335C01">
        <w:rPr>
          <w:szCs w:val="28"/>
        </w:rPr>
        <w:t>Rossat</w:t>
      </w:r>
      <w:proofErr w:type="spellEnd"/>
      <w:r w:rsidRPr="00335C01">
        <w:rPr>
          <w:szCs w:val="28"/>
        </w:rPr>
        <w:t xml:space="preserve"> et al. 2010). Research shows sensory deficits such as vision or proprioception impairment seem to be particularly related to the recurrence of falls (Hauer et al. 2006, Tinetti 2003, American Geriatrics Society et al. 2001, Lipsitz et al. 1991).  </w:t>
      </w:r>
      <w:r w:rsidRPr="00335C01">
        <w:rPr>
          <w:color w:val="000302"/>
          <w:szCs w:val="28"/>
        </w:rPr>
        <w:t>Recurrent falls usually occur during basic activities of daily living such as walking and body transfer positions from sit-to-stand or stand-to-sit positions (</w:t>
      </w:r>
      <w:proofErr w:type="spellStart"/>
      <w:r w:rsidRPr="00335C01">
        <w:rPr>
          <w:color w:val="000302"/>
          <w:szCs w:val="28"/>
        </w:rPr>
        <w:t>Beauchet</w:t>
      </w:r>
      <w:proofErr w:type="spellEnd"/>
      <w:r w:rsidRPr="00335C01">
        <w:rPr>
          <w:color w:val="000302"/>
          <w:szCs w:val="28"/>
        </w:rPr>
        <w:t xml:space="preserve"> et al. 2011). </w:t>
      </w:r>
      <w:r w:rsidRPr="00335C01">
        <w:rPr>
          <w:szCs w:val="28"/>
        </w:rPr>
        <w:t xml:space="preserve">A single fall may be coincidental and may be caused mainly by environmental factors, whereas recurrent falls usually are caused by physical, cognitive, and behavioural </w:t>
      </w:r>
      <w:r w:rsidRPr="00335C01">
        <w:rPr>
          <w:color w:val="000000"/>
          <w:szCs w:val="28"/>
        </w:rPr>
        <w:t>factors within the person (</w:t>
      </w:r>
      <w:proofErr w:type="spellStart"/>
      <w:r w:rsidRPr="00335C01">
        <w:rPr>
          <w:color w:val="000000"/>
          <w:szCs w:val="28"/>
        </w:rPr>
        <w:t>Peeters</w:t>
      </w:r>
      <w:proofErr w:type="spellEnd"/>
      <w:r w:rsidRPr="00335C01">
        <w:rPr>
          <w:color w:val="000000"/>
          <w:szCs w:val="28"/>
        </w:rPr>
        <w:t xml:space="preserve"> et al. 2010).</w:t>
      </w:r>
    </w:p>
    <w:p w14:paraId="5A66A498" w14:textId="77777777" w:rsidR="00E53B70" w:rsidRDefault="00E53B70" w:rsidP="00E53B70">
      <w:pPr>
        <w:pStyle w:val="Heading3"/>
        <w:rPr>
          <w:b w:val="0"/>
          <w:bCs/>
          <w:sz w:val="28"/>
          <w:szCs w:val="28"/>
        </w:rPr>
      </w:pPr>
    </w:p>
    <w:p w14:paraId="2EC54EAF" w14:textId="77777777" w:rsidR="00E53B70" w:rsidRPr="00335C01" w:rsidRDefault="00E53B70" w:rsidP="00E53B70">
      <w:pPr>
        <w:pStyle w:val="Heading3"/>
      </w:pPr>
      <w:bookmarkStart w:id="22" w:name="_Toc300647729"/>
      <w:r>
        <w:rPr>
          <w:sz w:val="28"/>
          <w:szCs w:val="28"/>
        </w:rPr>
        <w:t xml:space="preserve">6.2 </w:t>
      </w:r>
      <w:r w:rsidRPr="00335C01">
        <w:t>Prevention</w:t>
      </w:r>
      <w:bookmarkEnd w:id="22"/>
      <w:r w:rsidRPr="00335C01">
        <w:t xml:space="preserve"> </w:t>
      </w:r>
    </w:p>
    <w:p w14:paraId="626865E4" w14:textId="77777777" w:rsidR="00E53B70" w:rsidRPr="00335C01" w:rsidRDefault="00E53B70" w:rsidP="00E53B70">
      <w:pPr>
        <w:autoSpaceDE w:val="0"/>
        <w:autoSpaceDN w:val="0"/>
        <w:adjustRightInd w:val="0"/>
        <w:ind w:left="720"/>
        <w:rPr>
          <w:b/>
        </w:rPr>
      </w:pPr>
      <w:r w:rsidRPr="00335C01">
        <w:rPr>
          <w:szCs w:val="28"/>
        </w:rPr>
        <w:t xml:space="preserve">“The rate of recorded falls has remained unchanged in recent years. Greater emphasis on identifying and recording those who fall and delivering appropriate interventions are important for reducing the individual and societal costs of falling.”  </w:t>
      </w:r>
      <w:r w:rsidRPr="00335C01">
        <w:t>(</w:t>
      </w:r>
      <w:proofErr w:type="spellStart"/>
      <w:r w:rsidRPr="00335C01">
        <w:t>Gribbin</w:t>
      </w:r>
      <w:proofErr w:type="spellEnd"/>
      <w:r w:rsidRPr="00335C01">
        <w:t xml:space="preserve"> et al. 2009)</w:t>
      </w:r>
    </w:p>
    <w:p w14:paraId="5A19BF42" w14:textId="77777777" w:rsidR="00E53B70" w:rsidRPr="00335C01" w:rsidRDefault="00E53B70" w:rsidP="00E53B70"/>
    <w:p w14:paraId="28CB223E" w14:textId="77777777" w:rsidR="00E53B70" w:rsidRPr="00335C01" w:rsidRDefault="00E53B70" w:rsidP="00E53B70">
      <w:r w:rsidRPr="00335C01">
        <w:t>Regardless of NICE guidance and recommendations from the British Geriatrics Society, a survey of primary and secondary care found 50</w:t>
      </w:r>
      <w:r w:rsidRPr="005A5357">
        <w:rPr>
          <w:color w:val="000000"/>
          <w:szCs w:val="28"/>
        </w:rPr>
        <w:t xml:space="preserve"> </w:t>
      </w:r>
      <w:r>
        <w:rPr>
          <w:color w:val="000000"/>
          <w:szCs w:val="28"/>
        </w:rPr>
        <w:t>per cent</w:t>
      </w:r>
      <w:r w:rsidRPr="00335C01">
        <w:t xml:space="preserve"> of sites do not employ a proforma to prompt standardised visual acuity assessment (Table 3, Royal College Physicians 2009). </w:t>
      </w:r>
    </w:p>
    <w:p w14:paraId="13ED6125" w14:textId="575CC2FC" w:rsidR="00E53B70" w:rsidRDefault="00E53B70" w:rsidP="00E53B70"/>
    <w:p w14:paraId="1CB118BD" w14:textId="77777777" w:rsidR="00577D76" w:rsidRPr="00335C01" w:rsidRDefault="00577D76" w:rsidP="00E53B70"/>
    <w:p w14:paraId="14B479E6" w14:textId="5DCED4E8" w:rsidR="00E53B70" w:rsidRDefault="00E53B70" w:rsidP="00E53B70">
      <w:pPr>
        <w:pStyle w:val="Heading5"/>
      </w:pPr>
      <w:r w:rsidRPr="00335C01">
        <w:lastRenderedPageBreak/>
        <w:t>Table 3: Availability of Multi-factorial falls risk assessment</w:t>
      </w:r>
    </w:p>
    <w:p w14:paraId="62CAB9A5" w14:textId="0961FC24" w:rsidR="00577D76" w:rsidRDefault="00577D76" w:rsidP="00577D76">
      <w:r>
        <w:t>Table has two rows and five columns.</w:t>
      </w:r>
    </w:p>
    <w:p w14:paraId="0F1297F8" w14:textId="77777777" w:rsidR="00577D76" w:rsidRPr="00577D76" w:rsidRDefault="00577D76" w:rsidP="00577D76"/>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276"/>
        <w:gridCol w:w="1937"/>
        <w:gridCol w:w="1701"/>
        <w:gridCol w:w="1496"/>
      </w:tblGrid>
      <w:tr w:rsidR="00E53B70" w:rsidRPr="00335C01" w14:paraId="0008CE1B" w14:textId="77777777" w:rsidTr="00E63419">
        <w:tc>
          <w:tcPr>
            <w:tcW w:w="2410" w:type="dxa"/>
          </w:tcPr>
          <w:p w14:paraId="6AB51B88" w14:textId="77777777" w:rsidR="00E53B70" w:rsidRPr="00335C01" w:rsidRDefault="00E53B70" w:rsidP="00E63419">
            <w:pPr>
              <w:autoSpaceDE w:val="0"/>
              <w:autoSpaceDN w:val="0"/>
              <w:adjustRightInd w:val="0"/>
              <w:rPr>
                <w:szCs w:val="28"/>
              </w:rPr>
            </w:pPr>
            <w:r w:rsidRPr="00335C01">
              <w:rPr>
                <w:b/>
                <w:bCs/>
                <w:szCs w:val="28"/>
              </w:rPr>
              <w:t>MFFRA: components</w:t>
            </w:r>
          </w:p>
        </w:tc>
        <w:tc>
          <w:tcPr>
            <w:tcW w:w="1276" w:type="dxa"/>
          </w:tcPr>
          <w:p w14:paraId="40EE2C57" w14:textId="77777777" w:rsidR="00E53B70" w:rsidRPr="00335C01" w:rsidRDefault="00E53B70" w:rsidP="00E63419">
            <w:pPr>
              <w:autoSpaceDE w:val="0"/>
              <w:autoSpaceDN w:val="0"/>
              <w:adjustRightInd w:val="0"/>
              <w:jc w:val="center"/>
              <w:rPr>
                <w:szCs w:val="28"/>
              </w:rPr>
            </w:pPr>
            <w:r w:rsidRPr="00335C01">
              <w:rPr>
                <w:szCs w:val="28"/>
              </w:rPr>
              <w:t>National</w:t>
            </w:r>
          </w:p>
        </w:tc>
        <w:tc>
          <w:tcPr>
            <w:tcW w:w="1937" w:type="dxa"/>
          </w:tcPr>
          <w:p w14:paraId="0C27C9B8" w14:textId="77777777" w:rsidR="00E53B70" w:rsidRPr="00335C01" w:rsidRDefault="00E53B70" w:rsidP="00E63419">
            <w:pPr>
              <w:autoSpaceDE w:val="0"/>
              <w:autoSpaceDN w:val="0"/>
              <w:adjustRightInd w:val="0"/>
              <w:jc w:val="center"/>
              <w:rPr>
                <w:szCs w:val="28"/>
              </w:rPr>
            </w:pPr>
            <w:r w:rsidRPr="00335C01">
              <w:rPr>
                <w:szCs w:val="28"/>
              </w:rPr>
              <w:t>Primary care organisations</w:t>
            </w:r>
          </w:p>
        </w:tc>
        <w:tc>
          <w:tcPr>
            <w:tcW w:w="1701" w:type="dxa"/>
          </w:tcPr>
          <w:p w14:paraId="6D724F97" w14:textId="77777777" w:rsidR="00E53B70" w:rsidRPr="00335C01" w:rsidRDefault="00E53B70" w:rsidP="00E63419">
            <w:pPr>
              <w:autoSpaceDE w:val="0"/>
              <w:autoSpaceDN w:val="0"/>
              <w:adjustRightInd w:val="0"/>
              <w:jc w:val="center"/>
              <w:rPr>
                <w:szCs w:val="28"/>
              </w:rPr>
            </w:pPr>
            <w:r w:rsidRPr="00335C01">
              <w:rPr>
                <w:szCs w:val="28"/>
              </w:rPr>
              <w:t>Health &amp; social care trusts</w:t>
            </w:r>
          </w:p>
        </w:tc>
        <w:tc>
          <w:tcPr>
            <w:tcW w:w="1496" w:type="dxa"/>
          </w:tcPr>
          <w:p w14:paraId="55643317" w14:textId="77777777" w:rsidR="00E53B70" w:rsidRPr="00335C01" w:rsidRDefault="00E53B70" w:rsidP="00E63419">
            <w:pPr>
              <w:autoSpaceDE w:val="0"/>
              <w:autoSpaceDN w:val="0"/>
              <w:adjustRightInd w:val="0"/>
              <w:jc w:val="center"/>
              <w:rPr>
                <w:szCs w:val="28"/>
              </w:rPr>
            </w:pPr>
            <w:r w:rsidRPr="00335C01">
              <w:rPr>
                <w:bCs/>
                <w:szCs w:val="28"/>
              </w:rPr>
              <w:t>Acute Trusts</w:t>
            </w:r>
          </w:p>
        </w:tc>
      </w:tr>
      <w:tr w:rsidR="00E53B70" w:rsidRPr="00335C01" w14:paraId="7C196EEF" w14:textId="77777777" w:rsidTr="00E63419">
        <w:tc>
          <w:tcPr>
            <w:tcW w:w="2410" w:type="dxa"/>
          </w:tcPr>
          <w:p w14:paraId="6CD77FA1" w14:textId="77777777" w:rsidR="00E53B70" w:rsidRPr="00335C01" w:rsidRDefault="00E53B70" w:rsidP="00E63419">
            <w:pPr>
              <w:rPr>
                <w:szCs w:val="28"/>
              </w:rPr>
            </w:pPr>
            <w:r w:rsidRPr="00335C01">
              <w:rPr>
                <w:szCs w:val="28"/>
              </w:rPr>
              <w:t xml:space="preserve">Standardised assessment for vision </w:t>
            </w:r>
          </w:p>
          <w:p w14:paraId="22482892" w14:textId="77777777" w:rsidR="00E53B70" w:rsidRPr="00335C01" w:rsidRDefault="00E53B70" w:rsidP="00E63419">
            <w:pPr>
              <w:rPr>
                <w:szCs w:val="28"/>
              </w:rPr>
            </w:pPr>
            <w:r w:rsidRPr="00335C01">
              <w:rPr>
                <w:szCs w:val="28"/>
              </w:rPr>
              <w:t>Impairment</w:t>
            </w:r>
          </w:p>
        </w:tc>
        <w:tc>
          <w:tcPr>
            <w:tcW w:w="1276" w:type="dxa"/>
          </w:tcPr>
          <w:p w14:paraId="45492B80" w14:textId="77777777" w:rsidR="00E53B70" w:rsidRPr="00335C01" w:rsidRDefault="00E53B70" w:rsidP="00E63419">
            <w:pPr>
              <w:autoSpaceDE w:val="0"/>
              <w:autoSpaceDN w:val="0"/>
              <w:adjustRightInd w:val="0"/>
              <w:jc w:val="right"/>
              <w:rPr>
                <w:szCs w:val="28"/>
              </w:rPr>
            </w:pPr>
            <w:r w:rsidRPr="00335C01">
              <w:rPr>
                <w:szCs w:val="28"/>
              </w:rPr>
              <w:t>50</w:t>
            </w:r>
            <w:r>
              <w:rPr>
                <w:color w:val="000000"/>
                <w:szCs w:val="28"/>
              </w:rPr>
              <w:t xml:space="preserve"> per cent</w:t>
            </w:r>
          </w:p>
          <w:p w14:paraId="2316ABC3" w14:textId="77777777" w:rsidR="00E53B70" w:rsidRPr="00335C01" w:rsidRDefault="00E53B70" w:rsidP="00E63419">
            <w:pPr>
              <w:autoSpaceDE w:val="0"/>
              <w:autoSpaceDN w:val="0"/>
              <w:adjustRightInd w:val="0"/>
              <w:jc w:val="right"/>
              <w:rPr>
                <w:szCs w:val="28"/>
              </w:rPr>
            </w:pPr>
            <w:r w:rsidRPr="00335C01">
              <w:rPr>
                <w:szCs w:val="28"/>
              </w:rPr>
              <w:t>(151/302)</w:t>
            </w:r>
          </w:p>
        </w:tc>
        <w:tc>
          <w:tcPr>
            <w:tcW w:w="1937" w:type="dxa"/>
          </w:tcPr>
          <w:p w14:paraId="37C81EA6" w14:textId="77777777" w:rsidR="00E53B70" w:rsidRPr="00335C01" w:rsidRDefault="00E53B70" w:rsidP="00E63419">
            <w:pPr>
              <w:autoSpaceDE w:val="0"/>
              <w:autoSpaceDN w:val="0"/>
              <w:adjustRightInd w:val="0"/>
              <w:jc w:val="right"/>
              <w:rPr>
                <w:szCs w:val="28"/>
              </w:rPr>
            </w:pPr>
            <w:r w:rsidRPr="00335C01">
              <w:rPr>
                <w:szCs w:val="28"/>
              </w:rPr>
              <w:t>45</w:t>
            </w:r>
            <w:r>
              <w:rPr>
                <w:color w:val="000000"/>
                <w:szCs w:val="28"/>
              </w:rPr>
              <w:t xml:space="preserve"> per cent</w:t>
            </w:r>
          </w:p>
          <w:p w14:paraId="134C92BC" w14:textId="77777777" w:rsidR="00E53B70" w:rsidRPr="00335C01" w:rsidRDefault="00E53B70" w:rsidP="00E63419">
            <w:pPr>
              <w:autoSpaceDE w:val="0"/>
              <w:autoSpaceDN w:val="0"/>
              <w:adjustRightInd w:val="0"/>
              <w:jc w:val="right"/>
              <w:rPr>
                <w:szCs w:val="28"/>
              </w:rPr>
            </w:pPr>
            <w:r w:rsidRPr="00335C01">
              <w:rPr>
                <w:szCs w:val="28"/>
              </w:rPr>
              <w:t>(66/146)</w:t>
            </w:r>
          </w:p>
        </w:tc>
        <w:tc>
          <w:tcPr>
            <w:tcW w:w="1701" w:type="dxa"/>
          </w:tcPr>
          <w:p w14:paraId="7BA5F442" w14:textId="77777777" w:rsidR="00E53B70" w:rsidRPr="00335C01" w:rsidRDefault="00E53B70" w:rsidP="00E63419">
            <w:pPr>
              <w:autoSpaceDE w:val="0"/>
              <w:autoSpaceDN w:val="0"/>
              <w:adjustRightInd w:val="0"/>
              <w:jc w:val="right"/>
              <w:rPr>
                <w:szCs w:val="28"/>
              </w:rPr>
            </w:pPr>
            <w:r w:rsidRPr="00335C01">
              <w:rPr>
                <w:szCs w:val="28"/>
              </w:rPr>
              <w:t>71</w:t>
            </w:r>
            <w:r>
              <w:rPr>
                <w:color w:val="000000"/>
                <w:szCs w:val="28"/>
              </w:rPr>
              <w:t xml:space="preserve"> per cent</w:t>
            </w:r>
          </w:p>
          <w:p w14:paraId="2898907F" w14:textId="77777777" w:rsidR="00E53B70" w:rsidRPr="00335C01" w:rsidRDefault="00E53B70" w:rsidP="00E63419">
            <w:pPr>
              <w:autoSpaceDE w:val="0"/>
              <w:autoSpaceDN w:val="0"/>
              <w:adjustRightInd w:val="0"/>
              <w:jc w:val="right"/>
              <w:rPr>
                <w:szCs w:val="28"/>
              </w:rPr>
            </w:pPr>
            <w:r w:rsidRPr="00335C01">
              <w:rPr>
                <w:szCs w:val="28"/>
              </w:rPr>
              <w:t>(5/7)</w:t>
            </w:r>
          </w:p>
        </w:tc>
        <w:tc>
          <w:tcPr>
            <w:tcW w:w="1496" w:type="dxa"/>
          </w:tcPr>
          <w:p w14:paraId="7FEC302D" w14:textId="77777777" w:rsidR="00E53B70" w:rsidRPr="00335C01" w:rsidRDefault="00E53B70" w:rsidP="00E63419">
            <w:pPr>
              <w:autoSpaceDE w:val="0"/>
              <w:autoSpaceDN w:val="0"/>
              <w:adjustRightInd w:val="0"/>
              <w:jc w:val="right"/>
              <w:rPr>
                <w:szCs w:val="28"/>
              </w:rPr>
            </w:pPr>
            <w:r w:rsidRPr="00335C01">
              <w:rPr>
                <w:szCs w:val="28"/>
              </w:rPr>
              <w:t>54</w:t>
            </w:r>
            <w:r>
              <w:rPr>
                <w:color w:val="000000"/>
                <w:szCs w:val="28"/>
              </w:rPr>
              <w:t xml:space="preserve"> per cent</w:t>
            </w:r>
          </w:p>
          <w:p w14:paraId="23011899" w14:textId="77777777" w:rsidR="00E53B70" w:rsidRPr="00335C01" w:rsidRDefault="00E53B70" w:rsidP="00E63419">
            <w:pPr>
              <w:autoSpaceDE w:val="0"/>
              <w:autoSpaceDN w:val="0"/>
              <w:adjustRightInd w:val="0"/>
              <w:jc w:val="right"/>
              <w:rPr>
                <w:szCs w:val="28"/>
              </w:rPr>
            </w:pPr>
            <w:r w:rsidRPr="00335C01">
              <w:rPr>
                <w:szCs w:val="28"/>
              </w:rPr>
              <w:t>(80/149)</w:t>
            </w:r>
          </w:p>
        </w:tc>
      </w:tr>
    </w:tbl>
    <w:p w14:paraId="76C1C05B" w14:textId="77777777" w:rsidR="00E53B70" w:rsidRPr="00335C01" w:rsidRDefault="00E53B70" w:rsidP="00E53B70">
      <w:pPr>
        <w:autoSpaceDE w:val="0"/>
        <w:autoSpaceDN w:val="0"/>
        <w:adjustRightInd w:val="0"/>
      </w:pPr>
    </w:p>
    <w:p w14:paraId="01FD54E1" w14:textId="77777777" w:rsidR="00E53B70" w:rsidRPr="00335C01" w:rsidRDefault="00E53B70" w:rsidP="00E53B70">
      <w:r w:rsidRPr="00335C01">
        <w:t>The same survey found home hazard assessment and advice on safe and effective performance of activities of daily living was only offered by 41</w:t>
      </w:r>
      <w:r w:rsidRPr="005A5357">
        <w:rPr>
          <w:color w:val="000000"/>
          <w:szCs w:val="28"/>
        </w:rPr>
        <w:t xml:space="preserve"> </w:t>
      </w:r>
      <w:r>
        <w:rPr>
          <w:color w:val="000000"/>
          <w:szCs w:val="28"/>
        </w:rPr>
        <w:t>per cent</w:t>
      </w:r>
      <w:r w:rsidRPr="00335C01">
        <w:t xml:space="preserve"> (123/303) of sites.  </w:t>
      </w:r>
    </w:p>
    <w:p w14:paraId="6EADEBEA" w14:textId="77777777" w:rsidR="00E53B70" w:rsidRPr="00335C01" w:rsidRDefault="00E53B70" w:rsidP="00E53B70"/>
    <w:p w14:paraId="21406859" w14:textId="77777777" w:rsidR="00E53B70" w:rsidRPr="00335C01" w:rsidRDefault="00E53B70" w:rsidP="00E53B70">
      <w:r w:rsidRPr="00335C01">
        <w:t>There is ample evidence that prevention reduces falls (</w:t>
      </w:r>
      <w:proofErr w:type="gramStart"/>
      <w:r w:rsidRPr="00335C01">
        <w:t>e.g.</w:t>
      </w:r>
      <w:proofErr w:type="gramEnd"/>
      <w:r w:rsidRPr="00335C01">
        <w:t xml:space="preserve"> NICE 2004, </w:t>
      </w:r>
      <w:r w:rsidRPr="00335C01">
        <w:rPr>
          <w:iCs/>
        </w:rPr>
        <w:t>Department of Health 2009)</w:t>
      </w:r>
      <w:r w:rsidRPr="00335C01">
        <w:t>. The incidence of falls can be reduced by about 18</w:t>
      </w:r>
      <w:r w:rsidRPr="005A5357">
        <w:rPr>
          <w:color w:val="000000"/>
          <w:szCs w:val="28"/>
        </w:rPr>
        <w:t xml:space="preserve"> </w:t>
      </w:r>
      <w:r>
        <w:rPr>
          <w:color w:val="000000"/>
          <w:szCs w:val="28"/>
        </w:rPr>
        <w:t>per cent</w:t>
      </w:r>
      <w:r w:rsidRPr="00335C01">
        <w:t xml:space="preserve"> in community-dwelling older adults, and by 25</w:t>
      </w:r>
      <w:r w:rsidRPr="005A5357">
        <w:rPr>
          <w:color w:val="000000"/>
          <w:szCs w:val="28"/>
        </w:rPr>
        <w:t xml:space="preserve"> </w:t>
      </w:r>
      <w:r>
        <w:rPr>
          <w:color w:val="000000"/>
          <w:szCs w:val="28"/>
        </w:rPr>
        <w:t>per cent</w:t>
      </w:r>
      <w:r w:rsidRPr="00335C01">
        <w:t xml:space="preserve"> in hospitalized patients, regardless of the type of intervention (</w:t>
      </w:r>
      <w:proofErr w:type="spellStart"/>
      <w:r w:rsidRPr="00335C01">
        <w:t>Beauchet</w:t>
      </w:r>
      <w:proofErr w:type="spellEnd"/>
      <w:r w:rsidRPr="00335C01">
        <w:t xml:space="preserve"> et al. 2010). Tailored interventions, such as home modifications, appear to be more effective in high-risk populations (</w:t>
      </w:r>
      <w:proofErr w:type="spellStart"/>
      <w:r w:rsidRPr="00335C01">
        <w:t>Peeters</w:t>
      </w:r>
      <w:proofErr w:type="spellEnd"/>
      <w:r w:rsidRPr="00335C01">
        <w:t xml:space="preserve"> et al. 2010)</w:t>
      </w:r>
    </w:p>
    <w:p w14:paraId="3EEFDDF2" w14:textId="77777777" w:rsidR="00E53B70" w:rsidRPr="00335C01" w:rsidRDefault="00E53B70" w:rsidP="00E53B70"/>
    <w:p w14:paraId="13226EEC" w14:textId="77777777" w:rsidR="00E53B70" w:rsidRPr="00335C01" w:rsidRDefault="00E53B70" w:rsidP="00E53B70">
      <w:r w:rsidRPr="00335C01">
        <w:t xml:space="preserve">Medical personnel often focus on the resulting injury with little systematic assessment of the underlying cause and the effect on functional status and without recognizing possibilities for future prevention (van </w:t>
      </w:r>
      <w:proofErr w:type="spellStart"/>
      <w:r w:rsidRPr="00335C01">
        <w:t>Nieuwenhuizen</w:t>
      </w:r>
      <w:proofErr w:type="spellEnd"/>
      <w:r w:rsidRPr="00335C01">
        <w:t xml:space="preserve"> et al. 2010).  </w:t>
      </w:r>
    </w:p>
    <w:p w14:paraId="2B061DB1" w14:textId="77777777" w:rsidR="00E53B70" w:rsidRPr="00335C01" w:rsidRDefault="00E53B70" w:rsidP="00E53B70"/>
    <w:p w14:paraId="24ADCD7E" w14:textId="77777777" w:rsidR="00E53B70" w:rsidRPr="00335C01" w:rsidRDefault="00E53B70" w:rsidP="00E53B70">
      <w:pPr>
        <w:pStyle w:val="Heading2"/>
      </w:pPr>
      <w:bookmarkStart w:id="23" w:name="_Toc300647730"/>
      <w:r>
        <w:t xml:space="preserve">7. </w:t>
      </w:r>
      <w:r w:rsidRPr="00335C01">
        <w:t>In summary</w:t>
      </w:r>
      <w:bookmarkEnd w:id="23"/>
      <w:r w:rsidRPr="00335C01">
        <w:t xml:space="preserve"> </w:t>
      </w:r>
    </w:p>
    <w:p w14:paraId="3AB12B79" w14:textId="77777777" w:rsidR="00E53B70" w:rsidRPr="00335C01" w:rsidRDefault="00E53B70" w:rsidP="00E53B70">
      <w:r w:rsidRPr="00335C01">
        <w:t xml:space="preserve">As the number of falls increases with the ageing population, it is important that health and social services understand the significant impact of sight loss and falls.  It is possible to calculate the number of falls related to partial sightedness and blindness.  </w:t>
      </w:r>
      <w:proofErr w:type="spellStart"/>
      <w:r w:rsidRPr="00335C01">
        <w:t>Scuffham</w:t>
      </w:r>
      <w:proofErr w:type="spellEnd"/>
      <w:r w:rsidRPr="00335C01">
        <w:t xml:space="preserve"> et al.’s original formula has been modified to create a more simplistic formula for local areas to calculate falls in their area.  This will create a conservative estimate of the number of falls related to partial sightedness and blindness at a local level.  </w:t>
      </w:r>
    </w:p>
    <w:p w14:paraId="39DD8C7C" w14:textId="77777777" w:rsidR="00E53B70" w:rsidRPr="00335C01" w:rsidRDefault="00E53B70" w:rsidP="00E53B70"/>
    <w:p w14:paraId="03634E7D" w14:textId="77777777" w:rsidR="00E53B70" w:rsidRPr="00335C01" w:rsidRDefault="00E53B70" w:rsidP="00E53B70">
      <w:pPr>
        <w:pStyle w:val="Heading2"/>
      </w:pPr>
      <w:r w:rsidRPr="00335C01">
        <w:br w:type="page"/>
      </w:r>
      <w:bookmarkStart w:id="24" w:name="_Toc300647731"/>
      <w:r>
        <w:lastRenderedPageBreak/>
        <w:t xml:space="preserve">8. </w:t>
      </w:r>
      <w:r w:rsidRPr="00335C01">
        <w:t>Bibliography</w:t>
      </w:r>
      <w:bookmarkEnd w:id="24"/>
    </w:p>
    <w:p w14:paraId="13C6B1EF" w14:textId="77777777" w:rsidR="00E53B70" w:rsidRPr="00335C01" w:rsidRDefault="00E53B70" w:rsidP="00E53B70"/>
    <w:p w14:paraId="48A4CADB" w14:textId="77777777" w:rsidR="00E53B70" w:rsidRPr="00335C01" w:rsidRDefault="00E53B70" w:rsidP="00E53B70">
      <w:r w:rsidRPr="00335C01">
        <w:t xml:space="preserve">Access Economics (2009) </w:t>
      </w:r>
      <w:r w:rsidRPr="00335C01">
        <w:rPr>
          <w:i/>
        </w:rPr>
        <w:t xml:space="preserve">The economic impact of partial sight and blindness in the </w:t>
      </w:r>
      <w:smartTag w:uri="urn:schemas-microsoft-com:office:smarttags" w:element="country-region">
        <w:smartTag w:uri="urn:schemas-microsoft-com:office:smarttags" w:element="place">
          <w:r w:rsidRPr="00335C01">
            <w:rPr>
              <w:i/>
            </w:rPr>
            <w:t>UK</w:t>
          </w:r>
        </w:smartTag>
      </w:smartTag>
      <w:r w:rsidRPr="00335C01">
        <w:rPr>
          <w:i/>
        </w:rPr>
        <w:t xml:space="preserve"> adult population.</w:t>
      </w:r>
      <w:r w:rsidRPr="00335C01">
        <w:t xml:space="preserve"> </w:t>
      </w:r>
      <w:smartTag w:uri="urn:schemas-microsoft-com:office:smarttags" w:element="place">
        <w:smartTag w:uri="urn:schemas-microsoft-com:office:smarttags" w:element="City">
          <w:r w:rsidRPr="00335C01">
            <w:t>London</w:t>
          </w:r>
        </w:smartTag>
      </w:smartTag>
      <w:r w:rsidRPr="00335C01">
        <w:t>: RNIB.</w:t>
      </w:r>
    </w:p>
    <w:p w14:paraId="750713C3" w14:textId="77777777" w:rsidR="00E53B70" w:rsidRPr="00335C01" w:rsidRDefault="00E53B70" w:rsidP="00E53B70"/>
    <w:p w14:paraId="2B8E28BC" w14:textId="77777777" w:rsidR="00E53B70" w:rsidRPr="00335C01" w:rsidRDefault="00E53B70" w:rsidP="00E53B70">
      <w:pPr>
        <w:autoSpaceDE w:val="0"/>
        <w:autoSpaceDN w:val="0"/>
        <w:adjustRightInd w:val="0"/>
        <w:rPr>
          <w:bCs/>
          <w:i/>
          <w:szCs w:val="28"/>
        </w:rPr>
      </w:pPr>
      <w:r w:rsidRPr="00335C01">
        <w:rPr>
          <w:szCs w:val="28"/>
        </w:rPr>
        <w:t xml:space="preserve">Action for Blind People (2011) </w:t>
      </w:r>
      <w:r w:rsidRPr="00335C01">
        <w:rPr>
          <w:bCs/>
          <w:i/>
          <w:szCs w:val="28"/>
        </w:rPr>
        <w:t>ECLO support in Northamptonshire</w:t>
      </w:r>
    </w:p>
    <w:p w14:paraId="07BD88BF" w14:textId="77777777" w:rsidR="00E53B70" w:rsidRPr="00335C01" w:rsidRDefault="00E53B70" w:rsidP="00E53B70">
      <w:pPr>
        <w:autoSpaceDE w:val="0"/>
        <w:autoSpaceDN w:val="0"/>
        <w:adjustRightInd w:val="0"/>
        <w:rPr>
          <w:szCs w:val="28"/>
        </w:rPr>
      </w:pPr>
      <w:r w:rsidRPr="00335C01">
        <w:rPr>
          <w:bCs/>
          <w:i/>
          <w:szCs w:val="28"/>
        </w:rPr>
        <w:t>and Kettering General Hospitals: Evaluation of potential cost savings.</w:t>
      </w:r>
      <w:r w:rsidRPr="00335C01">
        <w:rPr>
          <w:bCs/>
          <w:szCs w:val="28"/>
        </w:rPr>
        <w:t xml:space="preserve"> </w:t>
      </w:r>
      <w:smartTag w:uri="urn:schemas-microsoft-com:office:smarttags" w:element="place">
        <w:smartTag w:uri="urn:schemas-microsoft-com:office:smarttags" w:element="City">
          <w:r w:rsidRPr="00335C01">
            <w:rPr>
              <w:bCs/>
              <w:szCs w:val="28"/>
            </w:rPr>
            <w:t>London</w:t>
          </w:r>
        </w:smartTag>
      </w:smartTag>
      <w:r w:rsidRPr="00335C01">
        <w:rPr>
          <w:bCs/>
          <w:szCs w:val="28"/>
        </w:rPr>
        <w:t xml:space="preserve">: Action for blind people. </w:t>
      </w:r>
    </w:p>
    <w:p w14:paraId="0D33AFB4" w14:textId="77777777" w:rsidR="00E53B70" w:rsidRPr="00335C01" w:rsidRDefault="00E53B70" w:rsidP="00E53B70"/>
    <w:p w14:paraId="12E8353B" w14:textId="77777777" w:rsidR="00E53B70" w:rsidRPr="00335C01" w:rsidRDefault="00E53B70" w:rsidP="00E53B70">
      <w:pPr>
        <w:rPr>
          <w:bCs/>
          <w:i/>
          <w:iCs/>
        </w:rPr>
      </w:pPr>
      <w:r w:rsidRPr="00335C01">
        <w:t xml:space="preserve">Age </w:t>
      </w:r>
      <w:smartTag w:uri="urn:schemas-microsoft-com:office:smarttags" w:element="place">
        <w:smartTag w:uri="urn:schemas-microsoft-com:office:smarttags" w:element="country-region">
          <w:r w:rsidRPr="00335C01">
            <w:t>UK</w:t>
          </w:r>
        </w:smartTag>
      </w:smartTag>
      <w:r w:rsidRPr="00335C01">
        <w:t xml:space="preserve"> (2010) </w:t>
      </w:r>
      <w:r w:rsidRPr="00335C01">
        <w:rPr>
          <w:bCs/>
          <w:i/>
          <w:iCs/>
        </w:rPr>
        <w:t xml:space="preserve">Stop Falling: Start Saving Lives and Money. </w:t>
      </w:r>
      <w:smartTag w:uri="urn:schemas-microsoft-com:office:smarttags" w:element="City">
        <w:r w:rsidRPr="00335C01">
          <w:t>London</w:t>
        </w:r>
      </w:smartTag>
      <w:r w:rsidRPr="00335C01">
        <w:t xml:space="preserve">: Age </w:t>
      </w:r>
      <w:smartTag w:uri="urn:schemas-microsoft-com:office:smarttags" w:element="place">
        <w:smartTag w:uri="urn:schemas-microsoft-com:office:smarttags" w:element="country-region">
          <w:r w:rsidRPr="00335C01">
            <w:t>UK</w:t>
          </w:r>
        </w:smartTag>
      </w:smartTag>
      <w:r w:rsidRPr="00335C01">
        <w:t xml:space="preserve">. </w:t>
      </w:r>
    </w:p>
    <w:p w14:paraId="714ECBAF" w14:textId="77777777" w:rsidR="00E53B70" w:rsidRPr="00335C01" w:rsidRDefault="00E53B70" w:rsidP="00E53B70"/>
    <w:p w14:paraId="76E8DBB4" w14:textId="77777777" w:rsidR="00E53B70" w:rsidRPr="00335C01" w:rsidRDefault="00E53B70" w:rsidP="00E53B70">
      <w:r w:rsidRPr="00335C01">
        <w:t xml:space="preserve">American Geriatrics Society, British Geriatrics Society, and </w:t>
      </w:r>
      <w:smartTag w:uri="urn:schemas-microsoft-com:office:smarttags" w:element="place">
        <w:smartTag w:uri="urn:schemas-microsoft-com:office:smarttags" w:element="PlaceName">
          <w:r w:rsidRPr="00335C01">
            <w:t>American</w:t>
          </w:r>
        </w:smartTag>
        <w:r w:rsidRPr="00335C01">
          <w:t xml:space="preserve"> </w:t>
        </w:r>
        <w:smartTag w:uri="urn:schemas-microsoft-com:office:smarttags" w:element="PlaceType">
          <w:r w:rsidRPr="00335C01">
            <w:t>Academy</w:t>
          </w:r>
        </w:smartTag>
      </w:smartTag>
      <w:r w:rsidRPr="00335C01">
        <w:t xml:space="preserve"> of Orthopaedic Surgeons panel on falls prevention (2001) Guideline for the prevention of falls in older persons. </w:t>
      </w:r>
      <w:r w:rsidRPr="00335C01">
        <w:rPr>
          <w:i/>
        </w:rPr>
        <w:t xml:space="preserve">J Am </w:t>
      </w:r>
      <w:proofErr w:type="spellStart"/>
      <w:r w:rsidRPr="00335C01">
        <w:rPr>
          <w:i/>
        </w:rPr>
        <w:t>Geriatr</w:t>
      </w:r>
      <w:proofErr w:type="spellEnd"/>
      <w:r w:rsidRPr="00335C01">
        <w:rPr>
          <w:i/>
        </w:rPr>
        <w:t xml:space="preserve"> Soc, </w:t>
      </w:r>
      <w:r w:rsidRPr="00335C01">
        <w:t>49: 664-772.</w:t>
      </w:r>
    </w:p>
    <w:p w14:paraId="5E416E37" w14:textId="77777777" w:rsidR="00E53B70" w:rsidRPr="00335C01" w:rsidRDefault="00E53B70" w:rsidP="00E53B70"/>
    <w:p w14:paraId="0F2E2E7E" w14:textId="77777777" w:rsidR="00E53B70" w:rsidRPr="00335C01" w:rsidRDefault="00E53B70" w:rsidP="00E53B70">
      <w:r w:rsidRPr="00335C01">
        <w:t>American Geriatrics Society and British Geriatrics Society (2011) Summary of the Updated American Geriatrics Society/British Geriatrics Society Clinical Practice Guideline for Prevention of Falls in Older Persons</w:t>
      </w:r>
      <w:r w:rsidRPr="00335C01">
        <w:rPr>
          <w:i/>
        </w:rPr>
        <w:t xml:space="preserve">. J Am </w:t>
      </w:r>
      <w:proofErr w:type="spellStart"/>
      <w:r w:rsidRPr="00335C01">
        <w:rPr>
          <w:i/>
        </w:rPr>
        <w:t>Geriatr</w:t>
      </w:r>
      <w:proofErr w:type="spellEnd"/>
      <w:r w:rsidRPr="00335C01">
        <w:rPr>
          <w:i/>
        </w:rPr>
        <w:t xml:space="preserve"> Soc,</w:t>
      </w:r>
      <w:r w:rsidRPr="00335C01">
        <w:t xml:space="preserve"> 59: 148–157.</w:t>
      </w:r>
    </w:p>
    <w:p w14:paraId="79BA4A92" w14:textId="77777777" w:rsidR="00E53B70" w:rsidRPr="00335C01" w:rsidRDefault="00E53B70" w:rsidP="00E53B70"/>
    <w:p w14:paraId="7ACBC915" w14:textId="77777777" w:rsidR="00E53B70" w:rsidRPr="00335C01" w:rsidRDefault="00E53B70" w:rsidP="00E53B70">
      <w:proofErr w:type="spellStart"/>
      <w:r w:rsidRPr="00335C01">
        <w:t>Beauchet</w:t>
      </w:r>
      <w:proofErr w:type="spellEnd"/>
      <w:r w:rsidRPr="00335C01">
        <w:t xml:space="preserve"> O, Dubost V, Revel-</w:t>
      </w:r>
      <w:proofErr w:type="spellStart"/>
      <w:r w:rsidRPr="00335C01">
        <w:t>Delhom</w:t>
      </w:r>
      <w:proofErr w:type="spellEnd"/>
      <w:r w:rsidRPr="00335C01">
        <w:t xml:space="preserve"> C, </w:t>
      </w:r>
      <w:proofErr w:type="spellStart"/>
      <w:r w:rsidRPr="00335C01">
        <w:t>Berrut</w:t>
      </w:r>
      <w:proofErr w:type="spellEnd"/>
      <w:r w:rsidRPr="00335C01">
        <w:t xml:space="preserve"> G, </w:t>
      </w:r>
      <w:proofErr w:type="spellStart"/>
      <w:r w:rsidRPr="00335C01">
        <w:t>Belmin</w:t>
      </w:r>
      <w:proofErr w:type="spellEnd"/>
      <w:r w:rsidRPr="00335C01">
        <w:t xml:space="preserve"> J et al (2011) </w:t>
      </w:r>
      <w:r w:rsidRPr="00335C01">
        <w:rPr>
          <w:bCs/>
        </w:rPr>
        <w:t xml:space="preserve">How to manage recurrent falls in clinical practice: Guidelines of the French Society of Geriatrics and Gerontology. </w:t>
      </w:r>
      <w:r w:rsidRPr="00335C01">
        <w:rPr>
          <w:i/>
        </w:rPr>
        <w:t>The Journal of Nutrition,</w:t>
      </w:r>
      <w:r w:rsidRPr="00335C01">
        <w:t xml:space="preserve"> </w:t>
      </w:r>
      <w:r w:rsidRPr="00335C01">
        <w:rPr>
          <w:i/>
        </w:rPr>
        <w:t xml:space="preserve">Health &amp; Aging, </w:t>
      </w:r>
      <w:r w:rsidRPr="00335C01">
        <w:t xml:space="preserve">15(1): 79-84. </w:t>
      </w:r>
    </w:p>
    <w:p w14:paraId="76EE292E" w14:textId="77777777" w:rsidR="00E53B70" w:rsidRPr="00335C01" w:rsidRDefault="00E53B70" w:rsidP="00E53B70"/>
    <w:p w14:paraId="29AEC1F9" w14:textId="77777777" w:rsidR="00E53B70" w:rsidRPr="00335C01" w:rsidRDefault="00E53B70" w:rsidP="00E53B70">
      <w:r w:rsidRPr="00335C01">
        <w:t xml:space="preserve">British Orthopaedic Association (2007) </w:t>
      </w:r>
      <w:r w:rsidRPr="00335C01">
        <w:rPr>
          <w:i/>
        </w:rPr>
        <w:t>The care of patients with fragility fracture.</w:t>
      </w:r>
      <w:r w:rsidRPr="00335C01">
        <w:t xml:space="preserve"> CA, </w:t>
      </w:r>
      <w:smartTag w:uri="urn:schemas-microsoft-com:office:smarttags" w:element="place">
        <w:smartTag w:uri="urn:schemas-microsoft-com:office:smarttags" w:element="country-region">
          <w:r w:rsidRPr="00335C01">
            <w:t>USA</w:t>
          </w:r>
        </w:smartTag>
      </w:smartTag>
      <w:r w:rsidRPr="00335C01">
        <w:t xml:space="preserve">: Blue Book. http://www.fractures.com/pdf/BOA-BGS-Blue-Book.pdf </w:t>
      </w:r>
    </w:p>
    <w:p w14:paraId="30543577" w14:textId="77777777" w:rsidR="00E53B70" w:rsidRPr="00335C01" w:rsidRDefault="00E53B70" w:rsidP="00E53B70"/>
    <w:p w14:paraId="2993DF10" w14:textId="77777777" w:rsidR="00E53B70" w:rsidRPr="00335C01" w:rsidRDefault="00E53B70" w:rsidP="00E53B70">
      <w:r w:rsidRPr="00335C01">
        <w:t xml:space="preserve">Close J, Ellis M, Hooper R, </w:t>
      </w:r>
      <w:proofErr w:type="spellStart"/>
      <w:r w:rsidRPr="00335C01">
        <w:t>Glucksman</w:t>
      </w:r>
      <w:proofErr w:type="spellEnd"/>
      <w:r w:rsidRPr="00335C01">
        <w:t xml:space="preserve"> E, Jackson S, Swift C (1999) Prevention of falls in the elderly trial (PROFET): A randomised controlled trial. </w:t>
      </w:r>
      <w:r w:rsidRPr="00335C01">
        <w:rPr>
          <w:i/>
        </w:rPr>
        <w:t>Lancet,</w:t>
      </w:r>
      <w:r w:rsidRPr="00335C01">
        <w:t xml:space="preserve"> 353(9147): 93-7.</w:t>
      </w:r>
    </w:p>
    <w:p w14:paraId="28E13192" w14:textId="77777777" w:rsidR="00E53B70" w:rsidRPr="00335C01" w:rsidRDefault="00E53B70" w:rsidP="00E53B70"/>
    <w:p w14:paraId="62376FD3" w14:textId="77777777" w:rsidR="00E53B70" w:rsidRPr="00335C01" w:rsidRDefault="00E53B70" w:rsidP="00E53B70">
      <w:r w:rsidRPr="00335C01">
        <w:t xml:space="preserve">Davison J, Bond J, Dawson P, Steen N, Kenny RA (2005) Patients with recurrent falls attending accident &amp; emergency benefit from multifactorial intervention—a randomized controlled trial. </w:t>
      </w:r>
      <w:r w:rsidRPr="00335C01">
        <w:rPr>
          <w:i/>
        </w:rPr>
        <w:t>Age Ageing</w:t>
      </w:r>
      <w:r w:rsidRPr="00335C01">
        <w:t>, 34: 162-8.</w:t>
      </w:r>
    </w:p>
    <w:p w14:paraId="03C9DDED" w14:textId="77777777" w:rsidR="00E53B70" w:rsidRPr="00335C01" w:rsidRDefault="00E53B70" w:rsidP="00E53B70"/>
    <w:p w14:paraId="725392A1" w14:textId="77777777" w:rsidR="00E53B70" w:rsidRPr="00335C01" w:rsidRDefault="00E53B70" w:rsidP="00E53B70">
      <w:r w:rsidRPr="00335C01">
        <w:t xml:space="preserve">Davis JC, Robertson MC, Ashe MC, Liu-Ambrose T, Khan KM, </w:t>
      </w:r>
      <w:proofErr w:type="spellStart"/>
      <w:r w:rsidRPr="00335C01">
        <w:t>Marra</w:t>
      </w:r>
      <w:proofErr w:type="spellEnd"/>
      <w:r w:rsidRPr="00335C01">
        <w:t xml:space="preserve"> A (2010) Does a home-based strength and balance programme in people aged &gt;80 years provide the best value for money to prevent falls? A systematic review of economic evaluations of falls prevention interventions. </w:t>
      </w:r>
      <w:r w:rsidRPr="00335C01">
        <w:rPr>
          <w:i/>
          <w:iCs/>
        </w:rPr>
        <w:t xml:space="preserve">Br J Sports Med, </w:t>
      </w:r>
      <w:r w:rsidRPr="00335C01">
        <w:rPr>
          <w:bCs/>
        </w:rPr>
        <w:t>44</w:t>
      </w:r>
      <w:r w:rsidRPr="00335C01">
        <w:t>: 80–89.</w:t>
      </w:r>
    </w:p>
    <w:p w14:paraId="0B2D19E9" w14:textId="77777777" w:rsidR="00E53B70" w:rsidRPr="00335C01" w:rsidRDefault="00E53B70" w:rsidP="00E53B70"/>
    <w:p w14:paraId="5C47B704" w14:textId="77777777" w:rsidR="00E53B70" w:rsidRPr="00335C01" w:rsidRDefault="00E53B70" w:rsidP="00E53B70">
      <w:r w:rsidRPr="00335C01">
        <w:rPr>
          <w:iCs/>
        </w:rPr>
        <w:lastRenderedPageBreak/>
        <w:t>Department of Health (2009)</w:t>
      </w:r>
      <w:r w:rsidRPr="00335C01">
        <w:rPr>
          <w:i/>
          <w:iCs/>
        </w:rPr>
        <w:t xml:space="preserve"> Fracture Prevention Services: An economic evaluation. </w:t>
      </w:r>
      <w:smartTag w:uri="urn:schemas-microsoft-com:office:smarttags" w:element="place">
        <w:smartTag w:uri="urn:schemas-microsoft-com:office:smarttags" w:element="City">
          <w:r w:rsidRPr="00335C01">
            <w:t>London</w:t>
          </w:r>
        </w:smartTag>
      </w:smartTag>
      <w:r w:rsidRPr="00335C01">
        <w:t>: Department of Health.</w:t>
      </w:r>
    </w:p>
    <w:p w14:paraId="4644F735" w14:textId="77777777" w:rsidR="00E53B70" w:rsidRPr="00335C01" w:rsidRDefault="00E53B70" w:rsidP="00E53B70">
      <w:pPr>
        <w:autoSpaceDE w:val="0"/>
        <w:autoSpaceDN w:val="0"/>
        <w:adjustRightInd w:val="0"/>
        <w:rPr>
          <w:i/>
          <w:iCs/>
          <w:sz w:val="24"/>
        </w:rPr>
      </w:pPr>
    </w:p>
    <w:p w14:paraId="5ECC9587" w14:textId="77777777" w:rsidR="00E53B70" w:rsidRPr="00335C01" w:rsidRDefault="00E53B70" w:rsidP="00E53B70">
      <w:proofErr w:type="spellStart"/>
      <w:r w:rsidRPr="00335C01">
        <w:t>Gribbin</w:t>
      </w:r>
      <w:proofErr w:type="spellEnd"/>
      <w:r w:rsidRPr="00335C01">
        <w:t xml:space="preserve"> J, Hubbard R, Smith C, Gladman J, Lewis S (2009) Incidence and mortality of falls amongst older people in primary care in the United Kingdom. </w:t>
      </w:r>
      <w:r w:rsidRPr="00335C01">
        <w:rPr>
          <w:i/>
        </w:rPr>
        <w:t>Q J Med</w:t>
      </w:r>
      <w:r w:rsidRPr="00335C01">
        <w:t xml:space="preserve">, 102: 477–483. </w:t>
      </w:r>
    </w:p>
    <w:p w14:paraId="69913DBF" w14:textId="77777777" w:rsidR="00E53B70" w:rsidRPr="00335C01" w:rsidRDefault="00E53B70" w:rsidP="00E53B70">
      <w:pPr>
        <w:rPr>
          <w:iCs/>
        </w:rPr>
      </w:pPr>
    </w:p>
    <w:p w14:paraId="03FAC333" w14:textId="77777777" w:rsidR="00E53B70" w:rsidRPr="00335C01" w:rsidRDefault="00E53B70" w:rsidP="00E53B70">
      <w:pPr>
        <w:autoSpaceDE w:val="0"/>
        <w:autoSpaceDN w:val="0"/>
        <w:adjustRightInd w:val="0"/>
        <w:rPr>
          <w:color w:val="22190A"/>
          <w:szCs w:val="28"/>
        </w:rPr>
      </w:pPr>
      <w:r w:rsidRPr="00335C01">
        <w:rPr>
          <w:color w:val="22190A"/>
          <w:szCs w:val="28"/>
        </w:rPr>
        <w:t xml:space="preserve">Hauer K, Lamb SE, </w:t>
      </w:r>
      <w:proofErr w:type="spellStart"/>
      <w:r w:rsidRPr="00335C01">
        <w:rPr>
          <w:color w:val="22190A"/>
          <w:szCs w:val="28"/>
        </w:rPr>
        <w:t>Jorstad</w:t>
      </w:r>
      <w:proofErr w:type="spellEnd"/>
      <w:r w:rsidRPr="00335C01">
        <w:rPr>
          <w:color w:val="22190A"/>
          <w:szCs w:val="28"/>
        </w:rPr>
        <w:t xml:space="preserve"> EC, Todd C, Becker C; PROFANE-Group (2006) Systematic review of definitions and methods of measuring falls in randomised controlled fall prevention trials. </w:t>
      </w:r>
      <w:r w:rsidRPr="00335C01">
        <w:rPr>
          <w:i/>
          <w:color w:val="22190A"/>
          <w:szCs w:val="28"/>
        </w:rPr>
        <w:t xml:space="preserve">Age Ageing, </w:t>
      </w:r>
      <w:r w:rsidRPr="00335C01">
        <w:rPr>
          <w:color w:val="22190A"/>
          <w:szCs w:val="28"/>
        </w:rPr>
        <w:t>35: 5-10.</w:t>
      </w:r>
    </w:p>
    <w:p w14:paraId="461F23D7" w14:textId="77777777" w:rsidR="00E53B70" w:rsidRPr="00335C01" w:rsidRDefault="00E53B70" w:rsidP="00E53B70">
      <w:pPr>
        <w:autoSpaceDE w:val="0"/>
        <w:autoSpaceDN w:val="0"/>
        <w:adjustRightInd w:val="0"/>
        <w:rPr>
          <w:color w:val="22190A"/>
          <w:szCs w:val="28"/>
        </w:rPr>
      </w:pPr>
    </w:p>
    <w:p w14:paraId="33AEBE4E" w14:textId="77777777" w:rsidR="00E53B70" w:rsidRPr="00335C01" w:rsidRDefault="00E53B70" w:rsidP="00E53B70">
      <w:pPr>
        <w:autoSpaceDE w:val="0"/>
        <w:autoSpaceDN w:val="0"/>
        <w:adjustRightInd w:val="0"/>
        <w:rPr>
          <w:szCs w:val="28"/>
        </w:rPr>
      </w:pPr>
      <w:r w:rsidRPr="00335C01">
        <w:rPr>
          <w:szCs w:val="28"/>
        </w:rPr>
        <w:t xml:space="preserve">Lipsitz LA, Jonsson PV, Kelley MM, </w:t>
      </w:r>
      <w:proofErr w:type="spellStart"/>
      <w:r w:rsidRPr="00335C01">
        <w:rPr>
          <w:szCs w:val="28"/>
        </w:rPr>
        <w:t>Koestner</w:t>
      </w:r>
      <w:proofErr w:type="spellEnd"/>
      <w:r w:rsidRPr="00335C01">
        <w:rPr>
          <w:szCs w:val="28"/>
        </w:rPr>
        <w:t xml:space="preserve"> JS (1991) Causes and correlates of recurrent falls in ambulatory frail elderly. </w:t>
      </w:r>
      <w:r w:rsidRPr="00335C01">
        <w:rPr>
          <w:i/>
          <w:szCs w:val="28"/>
        </w:rPr>
        <w:t xml:space="preserve">J </w:t>
      </w:r>
      <w:proofErr w:type="spellStart"/>
      <w:r w:rsidRPr="00335C01">
        <w:rPr>
          <w:i/>
          <w:szCs w:val="28"/>
        </w:rPr>
        <w:t>Gerontol</w:t>
      </w:r>
      <w:proofErr w:type="spellEnd"/>
      <w:r w:rsidRPr="00335C01">
        <w:rPr>
          <w:i/>
          <w:szCs w:val="28"/>
        </w:rPr>
        <w:t>,</w:t>
      </w:r>
      <w:r w:rsidRPr="00335C01">
        <w:rPr>
          <w:szCs w:val="28"/>
        </w:rPr>
        <w:t xml:space="preserve"> 46: M114-22.</w:t>
      </w:r>
    </w:p>
    <w:p w14:paraId="51C78FF3" w14:textId="77777777" w:rsidR="00E53B70" w:rsidRPr="00335C01" w:rsidRDefault="00E53B70" w:rsidP="00E53B70">
      <w:pPr>
        <w:autoSpaceDE w:val="0"/>
        <w:autoSpaceDN w:val="0"/>
        <w:adjustRightInd w:val="0"/>
        <w:rPr>
          <w:szCs w:val="28"/>
        </w:rPr>
      </w:pPr>
    </w:p>
    <w:bookmarkStart w:id="25" w:name="ref1"/>
    <w:bookmarkEnd w:id="25"/>
    <w:p w14:paraId="6FEA4068" w14:textId="77777777" w:rsidR="00E53B70" w:rsidRPr="00335C01" w:rsidRDefault="00E53B70" w:rsidP="00E53B70">
      <w:pPr>
        <w:shd w:val="clear" w:color="auto" w:fill="FFFFFF"/>
        <w:spacing w:before="100" w:beforeAutospacing="1" w:after="100" w:afterAutospacing="1"/>
        <w:rPr>
          <w:szCs w:val="28"/>
          <w:lang w:val="en"/>
        </w:rPr>
      </w:pPr>
      <w:r w:rsidRPr="00335C01">
        <w:rPr>
          <w:szCs w:val="28"/>
          <w:lang w:val="en"/>
        </w:rPr>
        <w:fldChar w:fldCharType="begin"/>
      </w:r>
      <w:r w:rsidRPr="00335C01">
        <w:rPr>
          <w:szCs w:val="28"/>
          <w:lang w:val="en"/>
        </w:rPr>
        <w:instrText xml:space="preserve"> HYPERLINK "http://www.bgs.org.uk/index.php?option=com_content&amp;view=article&amp;id=522:icdhguidance&amp;catid=59:communitycare&amp;Itemid=214" </w:instrText>
      </w:r>
      <w:r w:rsidRPr="00335C01">
        <w:rPr>
          <w:szCs w:val="28"/>
          <w:lang w:val="en"/>
        </w:rPr>
        <w:fldChar w:fldCharType="separate"/>
      </w:r>
      <w:r w:rsidRPr="00335C01">
        <w:rPr>
          <w:bCs/>
          <w:szCs w:val="28"/>
          <w:lang w:val="en"/>
        </w:rPr>
        <w:t>Martin F, Sturdy D</w:t>
      </w:r>
      <w:r w:rsidRPr="00335C01">
        <w:rPr>
          <w:szCs w:val="28"/>
          <w:lang w:val="en"/>
        </w:rPr>
        <w:fldChar w:fldCharType="end"/>
      </w:r>
      <w:r w:rsidRPr="00335C01">
        <w:rPr>
          <w:szCs w:val="28"/>
          <w:lang w:val="en"/>
        </w:rPr>
        <w:t xml:space="preserve">; </w:t>
      </w:r>
      <w:proofErr w:type="gramStart"/>
      <w:r w:rsidRPr="00335C01">
        <w:rPr>
          <w:szCs w:val="28"/>
          <w:lang w:val="en"/>
        </w:rPr>
        <w:t>Half way</w:t>
      </w:r>
      <w:proofErr w:type="gramEnd"/>
      <w:r w:rsidRPr="00335C01">
        <w:rPr>
          <w:szCs w:val="28"/>
          <w:lang w:val="en"/>
        </w:rPr>
        <w:t xml:space="preserve"> home? Update guidance from the DH on Intermediate Care in England 2010.</w:t>
      </w:r>
    </w:p>
    <w:p w14:paraId="08B5BB8A" w14:textId="77777777" w:rsidR="00E53B70" w:rsidRPr="00335C01" w:rsidRDefault="00E53B70" w:rsidP="00E53B70">
      <w:pPr>
        <w:rPr>
          <w:szCs w:val="28"/>
        </w:rPr>
      </w:pPr>
      <w:r w:rsidRPr="00335C01">
        <w:rPr>
          <w:szCs w:val="28"/>
        </w:rPr>
        <w:t xml:space="preserve"> </w:t>
      </w:r>
    </w:p>
    <w:p w14:paraId="3EE84405" w14:textId="77777777" w:rsidR="00E53B70" w:rsidRPr="00335C01" w:rsidRDefault="00E53B70" w:rsidP="00E53B70">
      <w:pPr>
        <w:rPr>
          <w:szCs w:val="28"/>
        </w:rPr>
      </w:pPr>
      <w:proofErr w:type="spellStart"/>
      <w:r w:rsidRPr="00335C01">
        <w:rPr>
          <w:szCs w:val="28"/>
        </w:rPr>
        <w:t>Masud</w:t>
      </w:r>
      <w:proofErr w:type="spellEnd"/>
      <w:r w:rsidRPr="00335C01">
        <w:rPr>
          <w:szCs w:val="28"/>
        </w:rPr>
        <w:t xml:space="preserve"> T, Morris RO (2001) Epidemiology of falls. </w:t>
      </w:r>
      <w:r w:rsidRPr="00335C01">
        <w:rPr>
          <w:i/>
          <w:szCs w:val="28"/>
        </w:rPr>
        <w:t>Age Ageing,</w:t>
      </w:r>
      <w:r w:rsidRPr="00335C01">
        <w:rPr>
          <w:szCs w:val="28"/>
        </w:rPr>
        <w:t xml:space="preserve"> 30(</w:t>
      </w:r>
      <w:proofErr w:type="spellStart"/>
      <w:r w:rsidRPr="00335C01">
        <w:rPr>
          <w:szCs w:val="28"/>
        </w:rPr>
        <w:t>Suppl</w:t>
      </w:r>
      <w:proofErr w:type="spellEnd"/>
      <w:r w:rsidRPr="00335C01">
        <w:rPr>
          <w:szCs w:val="28"/>
        </w:rPr>
        <w:t xml:space="preserve"> 4): 3-7.</w:t>
      </w:r>
    </w:p>
    <w:p w14:paraId="6F865811" w14:textId="77777777" w:rsidR="00E53B70" w:rsidRPr="00335C01" w:rsidRDefault="00E53B70" w:rsidP="00E53B70">
      <w:pPr>
        <w:rPr>
          <w:szCs w:val="28"/>
        </w:rPr>
      </w:pPr>
    </w:p>
    <w:p w14:paraId="0FED85BB" w14:textId="77777777" w:rsidR="00E53B70" w:rsidRPr="00335C01" w:rsidRDefault="00E53B70" w:rsidP="00E53B70">
      <w:pPr>
        <w:rPr>
          <w:szCs w:val="28"/>
        </w:rPr>
      </w:pPr>
      <w:r w:rsidRPr="00335C01">
        <w:rPr>
          <w:szCs w:val="28"/>
        </w:rPr>
        <w:t xml:space="preserve">McKay C, Anderson KE (2010) How to manage falls in community dwelling older adults: a review of the evidence. </w:t>
      </w:r>
      <w:r w:rsidRPr="00335C01">
        <w:rPr>
          <w:i/>
          <w:szCs w:val="28"/>
        </w:rPr>
        <w:t>Postgrad Med J,</w:t>
      </w:r>
      <w:r w:rsidRPr="00335C01">
        <w:rPr>
          <w:szCs w:val="28"/>
        </w:rPr>
        <w:t xml:space="preserve"> 86: 299-306.</w:t>
      </w:r>
    </w:p>
    <w:p w14:paraId="26300CA9" w14:textId="77777777" w:rsidR="00E53B70" w:rsidRPr="00335C01" w:rsidRDefault="00E53B70" w:rsidP="00E53B70">
      <w:pPr>
        <w:rPr>
          <w:szCs w:val="28"/>
        </w:rPr>
      </w:pPr>
    </w:p>
    <w:p w14:paraId="1C626BF0" w14:textId="77777777" w:rsidR="00E53B70" w:rsidRPr="00335C01" w:rsidRDefault="00E53B70" w:rsidP="00E53B70">
      <w:pPr>
        <w:rPr>
          <w:szCs w:val="28"/>
        </w:rPr>
      </w:pPr>
      <w:smartTag w:uri="urn:schemas-microsoft-com:office:smarttags" w:element="City">
        <w:smartTag w:uri="urn:schemas-microsoft-com:office:smarttags" w:element="place">
          <w:r w:rsidRPr="00335C01">
            <w:rPr>
              <w:szCs w:val="28"/>
            </w:rPr>
            <w:t>Newton</w:t>
          </w:r>
        </w:smartTag>
      </w:smartTag>
      <w:r w:rsidRPr="00335C01">
        <w:rPr>
          <w:szCs w:val="28"/>
        </w:rPr>
        <w:t xml:space="preserve"> JL et al. (2006) The Costs of Falls in the Community to the </w:t>
      </w:r>
      <w:proofErr w:type="gramStart"/>
      <w:r w:rsidRPr="00335C01">
        <w:rPr>
          <w:szCs w:val="28"/>
        </w:rPr>
        <w:t>North East</w:t>
      </w:r>
      <w:proofErr w:type="gramEnd"/>
      <w:r w:rsidRPr="00335C01">
        <w:rPr>
          <w:szCs w:val="28"/>
        </w:rPr>
        <w:t xml:space="preserve"> Ambulance Service. </w:t>
      </w:r>
      <w:r w:rsidRPr="00335C01">
        <w:rPr>
          <w:i/>
          <w:szCs w:val="28"/>
        </w:rPr>
        <w:t>Emergency Medicine Journal</w:t>
      </w:r>
      <w:r w:rsidRPr="00335C01">
        <w:rPr>
          <w:szCs w:val="28"/>
        </w:rPr>
        <w:t xml:space="preserve">, 23: 479–81. </w:t>
      </w:r>
    </w:p>
    <w:p w14:paraId="06D3A70A" w14:textId="77777777" w:rsidR="00E53B70" w:rsidRPr="00335C01" w:rsidRDefault="00E53B70" w:rsidP="00E53B70">
      <w:pPr>
        <w:rPr>
          <w:szCs w:val="28"/>
        </w:rPr>
      </w:pPr>
    </w:p>
    <w:p w14:paraId="00BBDDBD" w14:textId="77777777" w:rsidR="00E53B70" w:rsidRPr="00335C01" w:rsidRDefault="00E53B70" w:rsidP="00E53B70">
      <w:pPr>
        <w:rPr>
          <w:szCs w:val="28"/>
        </w:rPr>
      </w:pPr>
      <w:r w:rsidRPr="00335C01">
        <w:rPr>
          <w:szCs w:val="28"/>
        </w:rPr>
        <w:t xml:space="preserve">Nice (2004) </w:t>
      </w:r>
      <w:r w:rsidRPr="00335C01">
        <w:rPr>
          <w:i/>
          <w:szCs w:val="28"/>
        </w:rPr>
        <w:t xml:space="preserve">Press release: </w:t>
      </w:r>
      <w:proofErr w:type="gramStart"/>
      <w:r w:rsidRPr="00335C01">
        <w:rPr>
          <w:i/>
          <w:szCs w:val="28"/>
        </w:rPr>
        <w:t>New</w:t>
      </w:r>
      <w:proofErr w:type="gramEnd"/>
      <w:r w:rsidRPr="00335C01">
        <w:rPr>
          <w:i/>
          <w:szCs w:val="28"/>
        </w:rPr>
        <w:t xml:space="preserve"> guidelines for the NHS on the assessment and prevention of falls in older people.</w:t>
      </w:r>
      <w:r w:rsidRPr="00335C01">
        <w:rPr>
          <w:szCs w:val="28"/>
        </w:rPr>
        <w:t xml:space="preserve">  </w:t>
      </w:r>
      <w:smartTag w:uri="urn:schemas-microsoft-com:office:smarttags" w:element="place">
        <w:smartTag w:uri="urn:schemas-microsoft-com:office:smarttags" w:element="City">
          <w:r w:rsidRPr="00335C01">
            <w:rPr>
              <w:szCs w:val="28"/>
            </w:rPr>
            <w:t>London</w:t>
          </w:r>
        </w:smartTag>
      </w:smartTag>
      <w:r w:rsidRPr="00335C01">
        <w:rPr>
          <w:szCs w:val="28"/>
        </w:rPr>
        <w:t xml:space="preserve">: NICE. </w:t>
      </w:r>
    </w:p>
    <w:p w14:paraId="42364A7E" w14:textId="77777777" w:rsidR="00E53B70" w:rsidRPr="00335C01" w:rsidRDefault="00E53B70" w:rsidP="00E53B70">
      <w:pPr>
        <w:rPr>
          <w:szCs w:val="28"/>
        </w:rPr>
      </w:pPr>
    </w:p>
    <w:p w14:paraId="37D48B68" w14:textId="77777777" w:rsidR="00E53B70" w:rsidRPr="00335C01" w:rsidRDefault="00E53B70" w:rsidP="00E53B70">
      <w:pPr>
        <w:rPr>
          <w:szCs w:val="28"/>
        </w:rPr>
      </w:pPr>
      <w:r w:rsidRPr="00335C01">
        <w:rPr>
          <w:szCs w:val="28"/>
        </w:rPr>
        <w:t xml:space="preserve">NPSA (2007) Slips, </w:t>
      </w:r>
      <w:proofErr w:type="gramStart"/>
      <w:r w:rsidRPr="00335C01">
        <w:rPr>
          <w:szCs w:val="28"/>
        </w:rPr>
        <w:t>trips</w:t>
      </w:r>
      <w:proofErr w:type="gramEnd"/>
      <w:r w:rsidRPr="00335C01">
        <w:rPr>
          <w:szCs w:val="28"/>
        </w:rPr>
        <w:t xml:space="preserve"> and falls in hospital. http://www.nrls.npsa.nhs.uk/resources/?entryid45=59821</w:t>
      </w:r>
    </w:p>
    <w:p w14:paraId="6FF4EC98" w14:textId="77777777" w:rsidR="00E53B70" w:rsidRPr="00335C01" w:rsidRDefault="00E53B70" w:rsidP="00E53B70">
      <w:pPr>
        <w:rPr>
          <w:szCs w:val="28"/>
        </w:rPr>
      </w:pPr>
    </w:p>
    <w:p w14:paraId="22257EED" w14:textId="77777777" w:rsidR="00E53B70" w:rsidRPr="00335C01" w:rsidRDefault="00E53B70" w:rsidP="00E53B70">
      <w:pPr>
        <w:rPr>
          <w:szCs w:val="28"/>
        </w:rPr>
      </w:pPr>
      <w:r w:rsidRPr="00335C01">
        <w:rPr>
          <w:szCs w:val="28"/>
        </w:rPr>
        <w:t xml:space="preserve">NPSA (2010) </w:t>
      </w:r>
      <w:r w:rsidRPr="00335C01">
        <w:rPr>
          <w:i/>
          <w:szCs w:val="28"/>
        </w:rPr>
        <w:t xml:space="preserve">New data prompts falls prevention reminder to NHS organisations. </w:t>
      </w:r>
      <w:r w:rsidRPr="00335C01">
        <w:rPr>
          <w:szCs w:val="28"/>
        </w:rPr>
        <w:t xml:space="preserve"> http://www.npsa.nhs.uk/corporate/news/new-data-prompts-falls-prevention-reminder-to-nhs-organisations/?locale=en</w:t>
      </w:r>
    </w:p>
    <w:p w14:paraId="13831FBE" w14:textId="77777777" w:rsidR="00E53B70" w:rsidRPr="00335C01" w:rsidRDefault="00E53B70" w:rsidP="00E53B70">
      <w:pPr>
        <w:rPr>
          <w:szCs w:val="28"/>
        </w:rPr>
      </w:pPr>
    </w:p>
    <w:p w14:paraId="2865871A" w14:textId="77777777" w:rsidR="00E53B70" w:rsidRPr="00335C01" w:rsidRDefault="00E53B70" w:rsidP="00E53B70">
      <w:pPr>
        <w:rPr>
          <w:szCs w:val="28"/>
        </w:rPr>
      </w:pPr>
      <w:proofErr w:type="spellStart"/>
      <w:r w:rsidRPr="00335C01">
        <w:rPr>
          <w:szCs w:val="28"/>
        </w:rPr>
        <w:t>Peeters</w:t>
      </w:r>
      <w:proofErr w:type="spellEnd"/>
      <w:r w:rsidRPr="00335C01">
        <w:rPr>
          <w:szCs w:val="28"/>
        </w:rPr>
        <w:t xml:space="preserve"> GMEE, </w:t>
      </w:r>
      <w:proofErr w:type="spellStart"/>
      <w:r w:rsidRPr="00335C01">
        <w:rPr>
          <w:szCs w:val="28"/>
        </w:rPr>
        <w:t>Pluijm</w:t>
      </w:r>
      <w:proofErr w:type="spellEnd"/>
      <w:r w:rsidRPr="00335C01">
        <w:rPr>
          <w:szCs w:val="28"/>
        </w:rPr>
        <w:t xml:space="preserve"> </w:t>
      </w:r>
      <w:proofErr w:type="gramStart"/>
      <w:r w:rsidRPr="00335C01">
        <w:rPr>
          <w:szCs w:val="28"/>
        </w:rPr>
        <w:t>SMF,  van</w:t>
      </w:r>
      <w:proofErr w:type="gramEnd"/>
      <w:r w:rsidRPr="00335C01">
        <w:rPr>
          <w:szCs w:val="28"/>
        </w:rPr>
        <w:t xml:space="preserve"> </w:t>
      </w:r>
      <w:proofErr w:type="spellStart"/>
      <w:r w:rsidRPr="00335C01">
        <w:rPr>
          <w:szCs w:val="28"/>
        </w:rPr>
        <w:t>Schoor</w:t>
      </w:r>
      <w:proofErr w:type="spellEnd"/>
      <w:r w:rsidRPr="00335C01">
        <w:rPr>
          <w:szCs w:val="28"/>
        </w:rPr>
        <w:t xml:space="preserve"> NM, Elders PJM, </w:t>
      </w:r>
      <w:proofErr w:type="spellStart"/>
      <w:r w:rsidRPr="00335C01">
        <w:rPr>
          <w:szCs w:val="28"/>
        </w:rPr>
        <w:t>Bouter</w:t>
      </w:r>
      <w:proofErr w:type="spellEnd"/>
      <w:r w:rsidRPr="00335C01">
        <w:rPr>
          <w:szCs w:val="28"/>
        </w:rPr>
        <w:t xml:space="preserve"> LM, Lips P, (2010) Validation of the LASA fall risk profile for recurrent falling in older recent fallers. </w:t>
      </w:r>
      <w:r w:rsidRPr="00335C01">
        <w:rPr>
          <w:i/>
          <w:szCs w:val="28"/>
        </w:rPr>
        <w:t>Journal of Clinical Epidemiology</w:t>
      </w:r>
      <w:r w:rsidRPr="00335C01">
        <w:rPr>
          <w:szCs w:val="28"/>
        </w:rPr>
        <w:t>, 63: 1242-1248.</w:t>
      </w:r>
    </w:p>
    <w:p w14:paraId="59FCCA6F" w14:textId="77777777" w:rsidR="00E53B70" w:rsidRPr="00335C01" w:rsidRDefault="00E53B70" w:rsidP="00E53B70">
      <w:pPr>
        <w:rPr>
          <w:szCs w:val="28"/>
        </w:rPr>
      </w:pPr>
    </w:p>
    <w:p w14:paraId="51EEE3EF" w14:textId="77777777" w:rsidR="00E53B70" w:rsidRPr="00335C01" w:rsidRDefault="00E53B70" w:rsidP="00E53B70">
      <w:pPr>
        <w:rPr>
          <w:szCs w:val="28"/>
        </w:rPr>
      </w:pPr>
      <w:proofErr w:type="spellStart"/>
      <w:r w:rsidRPr="00335C01">
        <w:rPr>
          <w:szCs w:val="28"/>
        </w:rPr>
        <w:t>Pluijm</w:t>
      </w:r>
      <w:proofErr w:type="spellEnd"/>
      <w:r w:rsidRPr="00335C01">
        <w:rPr>
          <w:szCs w:val="28"/>
        </w:rPr>
        <w:t xml:space="preserve"> SM, Smit JH, Tromp EA, Stel VS, </w:t>
      </w:r>
      <w:proofErr w:type="spellStart"/>
      <w:r w:rsidRPr="00335C01">
        <w:rPr>
          <w:szCs w:val="28"/>
        </w:rPr>
        <w:t>Deeg</w:t>
      </w:r>
      <w:proofErr w:type="spellEnd"/>
      <w:r w:rsidRPr="00335C01">
        <w:rPr>
          <w:szCs w:val="28"/>
        </w:rPr>
        <w:t xml:space="preserve"> DJH, </w:t>
      </w:r>
      <w:proofErr w:type="spellStart"/>
      <w:r w:rsidRPr="00335C01">
        <w:rPr>
          <w:szCs w:val="28"/>
        </w:rPr>
        <w:t>Bouter</w:t>
      </w:r>
      <w:proofErr w:type="spellEnd"/>
      <w:r w:rsidRPr="00335C01">
        <w:rPr>
          <w:szCs w:val="28"/>
        </w:rPr>
        <w:t xml:space="preserve"> LM, et al (2006) A risk profile for identifying community-dwelling elderly with a high risk of recurrent falling: results of a 3-year prospective study. </w:t>
      </w:r>
      <w:proofErr w:type="spellStart"/>
      <w:r w:rsidRPr="00335C01">
        <w:rPr>
          <w:i/>
          <w:szCs w:val="28"/>
        </w:rPr>
        <w:t>Osteoporos</w:t>
      </w:r>
      <w:proofErr w:type="spellEnd"/>
      <w:r w:rsidRPr="00335C01">
        <w:rPr>
          <w:i/>
          <w:szCs w:val="28"/>
        </w:rPr>
        <w:t xml:space="preserve"> Int,</w:t>
      </w:r>
      <w:r w:rsidRPr="00335C01">
        <w:rPr>
          <w:szCs w:val="28"/>
        </w:rPr>
        <w:t xml:space="preserve"> 17(3): 417-25. </w:t>
      </w:r>
    </w:p>
    <w:p w14:paraId="54AB18F8" w14:textId="77777777" w:rsidR="00E53B70" w:rsidRPr="00335C01" w:rsidRDefault="00E53B70" w:rsidP="00E53B70">
      <w:pPr>
        <w:rPr>
          <w:szCs w:val="28"/>
        </w:rPr>
      </w:pPr>
    </w:p>
    <w:p w14:paraId="42E9D76E" w14:textId="77777777" w:rsidR="00E53B70" w:rsidRPr="00335C01" w:rsidRDefault="00E53B70" w:rsidP="00E53B70">
      <w:pPr>
        <w:rPr>
          <w:szCs w:val="28"/>
        </w:rPr>
      </w:pPr>
      <w:r w:rsidRPr="00335C01">
        <w:rPr>
          <w:szCs w:val="28"/>
        </w:rPr>
        <w:t>POPPI (2011) http://www.poppi.org.uk/</w:t>
      </w:r>
    </w:p>
    <w:p w14:paraId="1FFA8209" w14:textId="77777777" w:rsidR="00E53B70" w:rsidRPr="00335C01" w:rsidRDefault="00E53B70" w:rsidP="00E53B70">
      <w:pPr>
        <w:rPr>
          <w:szCs w:val="28"/>
        </w:rPr>
      </w:pPr>
    </w:p>
    <w:p w14:paraId="685B5C66" w14:textId="77777777" w:rsidR="00E53B70" w:rsidRPr="00335C01" w:rsidRDefault="00E53B70" w:rsidP="00E53B70">
      <w:pPr>
        <w:rPr>
          <w:szCs w:val="28"/>
        </w:rPr>
      </w:pPr>
      <w:smartTag w:uri="urn:schemas-microsoft-com:office:smarttags" w:element="place">
        <w:smartTag w:uri="urn:schemas-microsoft-com:office:smarttags" w:element="PlaceName">
          <w:r w:rsidRPr="00335C01">
            <w:rPr>
              <w:szCs w:val="28"/>
            </w:rPr>
            <w:t>Royal</w:t>
          </w:r>
        </w:smartTag>
        <w:r w:rsidRPr="00335C01">
          <w:rPr>
            <w:szCs w:val="28"/>
          </w:rPr>
          <w:t xml:space="preserve"> </w:t>
        </w:r>
        <w:smartTag w:uri="urn:schemas-microsoft-com:office:smarttags" w:element="PlaceType">
          <w:r w:rsidRPr="00335C01">
            <w:rPr>
              <w:szCs w:val="28"/>
            </w:rPr>
            <w:t>College</w:t>
          </w:r>
        </w:smartTag>
      </w:smartTag>
      <w:r w:rsidRPr="00335C01">
        <w:rPr>
          <w:szCs w:val="28"/>
        </w:rPr>
        <w:t xml:space="preserve"> of Physicians (2009) </w:t>
      </w:r>
      <w:r w:rsidRPr="00335C01">
        <w:rPr>
          <w:i/>
          <w:szCs w:val="28"/>
        </w:rPr>
        <w:t>National Audit of Organisation of Services for Falls and Bone Health.</w:t>
      </w:r>
      <w:r w:rsidRPr="00335C01">
        <w:rPr>
          <w:szCs w:val="28"/>
        </w:rPr>
        <w:t xml:space="preserve"> http://www.bgs.org.uk/pdf_cms/pubs/National%20Audit_Organisation%20of%20Falls%20Services.pdf</w:t>
      </w:r>
    </w:p>
    <w:p w14:paraId="13F499B0" w14:textId="77777777" w:rsidR="00E53B70" w:rsidRPr="00335C01" w:rsidRDefault="00E53B70" w:rsidP="00E53B70">
      <w:pPr>
        <w:rPr>
          <w:szCs w:val="28"/>
        </w:rPr>
      </w:pPr>
    </w:p>
    <w:p w14:paraId="29B8A63E" w14:textId="77777777" w:rsidR="00E53B70" w:rsidRPr="00335C01" w:rsidRDefault="00E53B70" w:rsidP="00E53B70">
      <w:pPr>
        <w:autoSpaceDE w:val="0"/>
        <w:autoSpaceDN w:val="0"/>
        <w:adjustRightInd w:val="0"/>
        <w:rPr>
          <w:bCs/>
          <w:color w:val="22190A"/>
          <w:szCs w:val="28"/>
        </w:rPr>
      </w:pPr>
      <w:proofErr w:type="spellStart"/>
      <w:r w:rsidRPr="00335C01">
        <w:rPr>
          <w:color w:val="22190A"/>
          <w:szCs w:val="28"/>
        </w:rPr>
        <w:t>Rossat</w:t>
      </w:r>
      <w:proofErr w:type="spellEnd"/>
      <w:r w:rsidRPr="00335C01">
        <w:rPr>
          <w:color w:val="22190A"/>
          <w:szCs w:val="28"/>
        </w:rPr>
        <w:t xml:space="preserve"> A, Fantino B, </w:t>
      </w:r>
      <w:proofErr w:type="spellStart"/>
      <w:r w:rsidRPr="00335C01">
        <w:rPr>
          <w:color w:val="22190A"/>
          <w:szCs w:val="28"/>
        </w:rPr>
        <w:t>Nitenberg</w:t>
      </w:r>
      <w:proofErr w:type="spellEnd"/>
      <w:r w:rsidRPr="00335C01">
        <w:rPr>
          <w:color w:val="22190A"/>
          <w:szCs w:val="28"/>
        </w:rPr>
        <w:t xml:space="preserve"> C, </w:t>
      </w:r>
      <w:proofErr w:type="spellStart"/>
      <w:r w:rsidRPr="00335C01">
        <w:rPr>
          <w:color w:val="22190A"/>
          <w:szCs w:val="28"/>
        </w:rPr>
        <w:t>Annweiler</w:t>
      </w:r>
      <w:proofErr w:type="spellEnd"/>
      <w:r w:rsidRPr="00335C01">
        <w:rPr>
          <w:color w:val="22190A"/>
          <w:szCs w:val="28"/>
        </w:rPr>
        <w:t xml:space="preserve"> C, </w:t>
      </w:r>
      <w:proofErr w:type="spellStart"/>
      <w:r w:rsidRPr="00335C01">
        <w:rPr>
          <w:color w:val="22190A"/>
          <w:szCs w:val="28"/>
        </w:rPr>
        <w:t>Poujol</w:t>
      </w:r>
      <w:proofErr w:type="spellEnd"/>
      <w:r w:rsidRPr="00335C01">
        <w:rPr>
          <w:color w:val="22190A"/>
          <w:szCs w:val="28"/>
        </w:rPr>
        <w:t xml:space="preserve"> L, Herrmann FR, </w:t>
      </w:r>
      <w:proofErr w:type="spellStart"/>
      <w:r w:rsidRPr="00335C01">
        <w:rPr>
          <w:color w:val="22190A"/>
          <w:szCs w:val="28"/>
        </w:rPr>
        <w:t>Beauchet</w:t>
      </w:r>
      <w:proofErr w:type="spellEnd"/>
      <w:r w:rsidRPr="00335C01">
        <w:rPr>
          <w:color w:val="22190A"/>
          <w:szCs w:val="28"/>
        </w:rPr>
        <w:t xml:space="preserve"> O (2010) Risk factors for falling in community dwelling older adults: Which of them are associated with the recurrence of falls?</w:t>
      </w:r>
      <w:r w:rsidRPr="00335C01">
        <w:rPr>
          <w:bCs/>
          <w:color w:val="22190A"/>
          <w:szCs w:val="28"/>
        </w:rPr>
        <w:t xml:space="preserve"> </w:t>
      </w:r>
      <w:r w:rsidRPr="00335C01">
        <w:rPr>
          <w:i/>
          <w:iCs/>
          <w:color w:val="22190A"/>
          <w:szCs w:val="28"/>
        </w:rPr>
        <w:t xml:space="preserve">The Journal of Nutrition, Health &amp; Aging, </w:t>
      </w:r>
      <w:r w:rsidRPr="00335C01">
        <w:rPr>
          <w:iCs/>
          <w:color w:val="22190A"/>
          <w:szCs w:val="28"/>
        </w:rPr>
        <w:t>14(9): 787-791.</w:t>
      </w:r>
      <w:r w:rsidRPr="00335C01">
        <w:rPr>
          <w:i/>
          <w:iCs/>
          <w:color w:val="22190A"/>
          <w:szCs w:val="28"/>
        </w:rPr>
        <w:t xml:space="preserve"> </w:t>
      </w:r>
    </w:p>
    <w:p w14:paraId="2BCE5FEF" w14:textId="77777777" w:rsidR="00E53B70" w:rsidRPr="00335C01" w:rsidRDefault="00E53B70" w:rsidP="00E53B70">
      <w:pPr>
        <w:autoSpaceDE w:val="0"/>
        <w:autoSpaceDN w:val="0"/>
        <w:adjustRightInd w:val="0"/>
        <w:rPr>
          <w:color w:val="22190A"/>
          <w:szCs w:val="28"/>
        </w:rPr>
      </w:pPr>
    </w:p>
    <w:p w14:paraId="27430B46" w14:textId="77777777" w:rsidR="00E53B70" w:rsidRPr="00335C01" w:rsidRDefault="00E53B70" w:rsidP="00E53B70">
      <w:pPr>
        <w:autoSpaceDE w:val="0"/>
        <w:autoSpaceDN w:val="0"/>
        <w:adjustRightInd w:val="0"/>
        <w:rPr>
          <w:szCs w:val="28"/>
        </w:rPr>
      </w:pPr>
      <w:r w:rsidRPr="00335C01">
        <w:rPr>
          <w:szCs w:val="28"/>
        </w:rPr>
        <w:t xml:space="preserve">Rubenstein LZ (2006) Falls in older people: epidemiology, risk factors and strategies for prevention. </w:t>
      </w:r>
      <w:r w:rsidRPr="00335C01">
        <w:rPr>
          <w:i/>
          <w:szCs w:val="28"/>
        </w:rPr>
        <w:t>Age Ageing,</w:t>
      </w:r>
      <w:r w:rsidRPr="00335C01">
        <w:rPr>
          <w:szCs w:val="28"/>
        </w:rPr>
        <w:t xml:space="preserve"> 35(</w:t>
      </w:r>
      <w:proofErr w:type="spellStart"/>
      <w:r w:rsidRPr="00335C01">
        <w:rPr>
          <w:szCs w:val="28"/>
        </w:rPr>
        <w:t>Suppl</w:t>
      </w:r>
      <w:proofErr w:type="spellEnd"/>
      <w:r w:rsidRPr="00335C01">
        <w:rPr>
          <w:szCs w:val="28"/>
        </w:rPr>
        <w:t xml:space="preserve"> 2): ii37-41.</w:t>
      </w:r>
    </w:p>
    <w:p w14:paraId="52143FCA" w14:textId="77777777" w:rsidR="00E53B70" w:rsidRPr="00335C01" w:rsidRDefault="00E53B70" w:rsidP="00E53B70">
      <w:pPr>
        <w:autoSpaceDE w:val="0"/>
        <w:autoSpaceDN w:val="0"/>
        <w:adjustRightInd w:val="0"/>
        <w:rPr>
          <w:bCs/>
          <w:szCs w:val="28"/>
        </w:rPr>
      </w:pPr>
    </w:p>
    <w:p w14:paraId="6DE00D89" w14:textId="77777777" w:rsidR="00E53B70" w:rsidRPr="00335C01" w:rsidRDefault="00E53B70" w:rsidP="00E53B70">
      <w:pPr>
        <w:rPr>
          <w:szCs w:val="28"/>
        </w:rPr>
      </w:pPr>
      <w:proofErr w:type="spellStart"/>
      <w:r w:rsidRPr="00335C01">
        <w:rPr>
          <w:szCs w:val="28"/>
        </w:rPr>
        <w:t>Scuffham</w:t>
      </w:r>
      <w:proofErr w:type="spellEnd"/>
      <w:r w:rsidRPr="00335C01">
        <w:rPr>
          <w:szCs w:val="28"/>
        </w:rPr>
        <w:t xml:space="preserve"> PA, </w:t>
      </w:r>
      <w:proofErr w:type="spellStart"/>
      <w:r w:rsidRPr="00335C01">
        <w:rPr>
          <w:szCs w:val="28"/>
        </w:rPr>
        <w:t>Legood</w:t>
      </w:r>
      <w:proofErr w:type="spellEnd"/>
      <w:r w:rsidRPr="00335C01">
        <w:rPr>
          <w:szCs w:val="28"/>
        </w:rPr>
        <w:t xml:space="preserve"> R, Wilson ECF, and Kennedy-Martin T (2002) The incidence and cost of injurious falls associated with partial sight and blindness in the </w:t>
      </w:r>
      <w:smartTag w:uri="urn:schemas-microsoft-com:office:smarttags" w:element="country-region">
        <w:smartTag w:uri="urn:schemas-microsoft-com:office:smarttags" w:element="place">
          <w:r w:rsidRPr="00335C01">
            <w:rPr>
              <w:szCs w:val="28"/>
            </w:rPr>
            <w:t>UK</w:t>
          </w:r>
        </w:smartTag>
      </w:smartTag>
      <w:r w:rsidRPr="00335C01">
        <w:rPr>
          <w:szCs w:val="28"/>
        </w:rPr>
        <w:t xml:space="preserve">. </w:t>
      </w:r>
      <w:r w:rsidRPr="00335C01">
        <w:rPr>
          <w:i/>
          <w:szCs w:val="28"/>
        </w:rPr>
        <w:t>Visual impairment research</w:t>
      </w:r>
      <w:r w:rsidRPr="00335C01">
        <w:rPr>
          <w:szCs w:val="28"/>
        </w:rPr>
        <w:t>, 4(1): 1-14.</w:t>
      </w:r>
    </w:p>
    <w:p w14:paraId="477422DA" w14:textId="77777777" w:rsidR="00E53B70" w:rsidRPr="00335C01" w:rsidRDefault="00E53B70" w:rsidP="00E53B70">
      <w:pPr>
        <w:rPr>
          <w:bCs/>
          <w:szCs w:val="28"/>
        </w:rPr>
      </w:pPr>
    </w:p>
    <w:p w14:paraId="4D69D631" w14:textId="77777777" w:rsidR="00E53B70" w:rsidRPr="00335C01" w:rsidRDefault="00E53B70" w:rsidP="00E53B70">
      <w:pPr>
        <w:rPr>
          <w:szCs w:val="28"/>
        </w:rPr>
      </w:pPr>
      <w:proofErr w:type="spellStart"/>
      <w:r w:rsidRPr="00335C01">
        <w:rPr>
          <w:bCs/>
          <w:szCs w:val="28"/>
        </w:rPr>
        <w:t>Scuffham</w:t>
      </w:r>
      <w:proofErr w:type="spellEnd"/>
      <w:r w:rsidRPr="00335C01">
        <w:rPr>
          <w:bCs/>
          <w:szCs w:val="28"/>
        </w:rPr>
        <w:t xml:space="preserve"> P, </w:t>
      </w:r>
      <w:r w:rsidRPr="00335C01">
        <w:rPr>
          <w:szCs w:val="28"/>
        </w:rPr>
        <w:t xml:space="preserve">Chaplin S, </w:t>
      </w:r>
      <w:proofErr w:type="spellStart"/>
      <w:r w:rsidRPr="00335C01">
        <w:rPr>
          <w:szCs w:val="28"/>
        </w:rPr>
        <w:t>Legood</w:t>
      </w:r>
      <w:proofErr w:type="spellEnd"/>
      <w:r w:rsidRPr="00335C01">
        <w:rPr>
          <w:szCs w:val="28"/>
        </w:rPr>
        <w:t xml:space="preserve"> R (2003) Incidence and costs of unintentional falls in older people in the </w:t>
      </w:r>
      <w:smartTag w:uri="urn:schemas-microsoft-com:office:smarttags" w:element="place">
        <w:smartTag w:uri="urn:schemas-microsoft-com:office:smarttags" w:element="country-region">
          <w:r w:rsidRPr="00335C01">
            <w:rPr>
              <w:szCs w:val="28"/>
            </w:rPr>
            <w:t>United Kingdom</w:t>
          </w:r>
        </w:smartTag>
      </w:smartTag>
      <w:r w:rsidRPr="00335C01">
        <w:rPr>
          <w:szCs w:val="28"/>
        </w:rPr>
        <w:t xml:space="preserve">. </w:t>
      </w:r>
      <w:r w:rsidRPr="00335C01">
        <w:rPr>
          <w:i/>
          <w:iCs/>
          <w:szCs w:val="28"/>
        </w:rPr>
        <w:t xml:space="preserve">J </w:t>
      </w:r>
      <w:proofErr w:type="spellStart"/>
      <w:r w:rsidRPr="00335C01">
        <w:rPr>
          <w:i/>
          <w:iCs/>
          <w:szCs w:val="28"/>
        </w:rPr>
        <w:t>Epidemiol</w:t>
      </w:r>
      <w:proofErr w:type="spellEnd"/>
      <w:r w:rsidRPr="00335C01">
        <w:rPr>
          <w:i/>
          <w:iCs/>
          <w:szCs w:val="28"/>
        </w:rPr>
        <w:t xml:space="preserve"> Community Health, </w:t>
      </w:r>
      <w:r w:rsidRPr="00335C01">
        <w:rPr>
          <w:bCs/>
          <w:szCs w:val="28"/>
        </w:rPr>
        <w:t>57</w:t>
      </w:r>
      <w:r w:rsidRPr="00335C01">
        <w:rPr>
          <w:szCs w:val="28"/>
        </w:rPr>
        <w:t>:740–4.</w:t>
      </w:r>
    </w:p>
    <w:p w14:paraId="704AFD33" w14:textId="77777777" w:rsidR="00E53B70" w:rsidRPr="00335C01" w:rsidRDefault="00E53B70" w:rsidP="00E53B70">
      <w:pPr>
        <w:rPr>
          <w:b/>
          <w:szCs w:val="28"/>
        </w:rPr>
      </w:pPr>
    </w:p>
    <w:p w14:paraId="07E080D9" w14:textId="77777777" w:rsidR="00E53B70" w:rsidRPr="00335C01" w:rsidRDefault="00E53B70" w:rsidP="00E53B70">
      <w:pPr>
        <w:rPr>
          <w:szCs w:val="28"/>
        </w:rPr>
      </w:pPr>
      <w:r w:rsidRPr="00335C01">
        <w:rPr>
          <w:szCs w:val="28"/>
        </w:rPr>
        <w:t xml:space="preserve">Stel VS, Smit JH, </w:t>
      </w:r>
      <w:proofErr w:type="spellStart"/>
      <w:r w:rsidRPr="00335C01">
        <w:rPr>
          <w:szCs w:val="28"/>
        </w:rPr>
        <w:t>Pluijm</w:t>
      </w:r>
      <w:proofErr w:type="spellEnd"/>
      <w:r w:rsidRPr="00335C01">
        <w:rPr>
          <w:szCs w:val="28"/>
        </w:rPr>
        <w:t xml:space="preserve"> SM, Lips P (2004) Consequences of falling in older men and women and risk factors for health service use and functional decline. </w:t>
      </w:r>
      <w:r w:rsidRPr="00335C01">
        <w:rPr>
          <w:i/>
          <w:szCs w:val="28"/>
        </w:rPr>
        <w:t>Age Ageing,</w:t>
      </w:r>
      <w:r w:rsidRPr="00335C01">
        <w:rPr>
          <w:szCs w:val="28"/>
        </w:rPr>
        <w:t xml:space="preserve"> 33:58-65. </w:t>
      </w:r>
    </w:p>
    <w:p w14:paraId="4ABBA6ED" w14:textId="77777777" w:rsidR="00E53B70" w:rsidRPr="00335C01" w:rsidRDefault="00E53B70" w:rsidP="00E53B70">
      <w:pPr>
        <w:rPr>
          <w:szCs w:val="28"/>
        </w:rPr>
      </w:pPr>
    </w:p>
    <w:p w14:paraId="1BFF9E61" w14:textId="77777777" w:rsidR="00E53B70" w:rsidRPr="00335C01" w:rsidRDefault="00E53B70" w:rsidP="00E53B70">
      <w:pPr>
        <w:rPr>
          <w:szCs w:val="28"/>
        </w:rPr>
      </w:pPr>
      <w:hyperlink r:id="rId13" w:history="1">
        <w:r w:rsidRPr="00335C01">
          <w:rPr>
            <w:bCs/>
            <w:szCs w:val="28"/>
          </w:rPr>
          <w:t>Stewart M</w:t>
        </w:r>
      </w:hyperlink>
      <w:r w:rsidRPr="00335C01">
        <w:rPr>
          <w:szCs w:val="28"/>
        </w:rPr>
        <w:t xml:space="preserve"> (2010) </w:t>
      </w:r>
      <w:r w:rsidRPr="00335C01">
        <w:rPr>
          <w:i/>
          <w:szCs w:val="28"/>
        </w:rPr>
        <w:t>Key Facts on Falls</w:t>
      </w:r>
      <w:r w:rsidRPr="00335C01">
        <w:rPr>
          <w:szCs w:val="28"/>
        </w:rPr>
        <w:t xml:space="preserve">. </w:t>
      </w:r>
      <w:smartTag w:uri="urn:schemas-microsoft-com:office:smarttags" w:element="place">
        <w:smartTag w:uri="urn:schemas-microsoft-com:office:smarttags" w:element="City">
          <w:r w:rsidRPr="00335C01">
            <w:rPr>
              <w:szCs w:val="28"/>
            </w:rPr>
            <w:t>London</w:t>
          </w:r>
        </w:smartTag>
      </w:smartTag>
      <w:r w:rsidRPr="00335C01">
        <w:rPr>
          <w:szCs w:val="28"/>
        </w:rPr>
        <w:t>: British Geriatric Society.</w:t>
      </w:r>
    </w:p>
    <w:p w14:paraId="386B9F45" w14:textId="77777777" w:rsidR="00E53B70" w:rsidRPr="00335C01" w:rsidRDefault="00E53B70" w:rsidP="00E53B70">
      <w:pPr>
        <w:rPr>
          <w:szCs w:val="28"/>
        </w:rPr>
      </w:pPr>
    </w:p>
    <w:p w14:paraId="13C9DE1B" w14:textId="77777777" w:rsidR="00E53B70" w:rsidRPr="00335C01" w:rsidRDefault="00E53B70" w:rsidP="00E53B70">
      <w:pPr>
        <w:rPr>
          <w:szCs w:val="28"/>
        </w:rPr>
      </w:pPr>
      <w:r w:rsidRPr="00335C01">
        <w:rPr>
          <w:szCs w:val="28"/>
        </w:rPr>
        <w:t xml:space="preserve">Tinetti ME, </w:t>
      </w:r>
      <w:smartTag w:uri="urn:schemas-microsoft-com:office:smarttags" w:element="place">
        <w:smartTag w:uri="urn:schemas-microsoft-com:office:smarttags" w:element="City">
          <w:r w:rsidRPr="00335C01">
            <w:rPr>
              <w:szCs w:val="28"/>
            </w:rPr>
            <w:t>Inouye</w:t>
          </w:r>
        </w:smartTag>
        <w:r w:rsidRPr="00335C01">
          <w:rPr>
            <w:szCs w:val="28"/>
          </w:rPr>
          <w:t xml:space="preserve"> </w:t>
        </w:r>
        <w:smartTag w:uri="urn:schemas-microsoft-com:office:smarttags" w:element="State">
          <w:r w:rsidRPr="00335C01">
            <w:rPr>
              <w:szCs w:val="28"/>
            </w:rPr>
            <w:t>SK</w:t>
          </w:r>
        </w:smartTag>
      </w:smartTag>
      <w:r w:rsidRPr="00335C01">
        <w:rPr>
          <w:szCs w:val="28"/>
        </w:rPr>
        <w:t xml:space="preserve">, Gill TM, Doucette JT (1995) Shared risk factors for falls, incontinence, and functional dependence. Unifying the approach to geriatric syndromes. </w:t>
      </w:r>
      <w:r w:rsidRPr="00335C01">
        <w:rPr>
          <w:i/>
          <w:szCs w:val="28"/>
        </w:rPr>
        <w:t>JAMA,</w:t>
      </w:r>
      <w:r w:rsidRPr="00335C01">
        <w:rPr>
          <w:szCs w:val="28"/>
        </w:rPr>
        <w:t xml:space="preserve"> 273(17): 1348-53.</w:t>
      </w:r>
    </w:p>
    <w:p w14:paraId="425A6296" w14:textId="77777777" w:rsidR="00E53B70" w:rsidRPr="00335C01" w:rsidRDefault="00E53B70" w:rsidP="00E53B70">
      <w:pPr>
        <w:rPr>
          <w:szCs w:val="28"/>
        </w:rPr>
      </w:pPr>
    </w:p>
    <w:p w14:paraId="2084F7D9" w14:textId="77777777" w:rsidR="00E53B70" w:rsidRPr="00335C01" w:rsidRDefault="00E53B70" w:rsidP="00E53B70">
      <w:pPr>
        <w:pStyle w:val="NormalWeb"/>
        <w:spacing w:before="0" w:beforeAutospacing="0" w:after="0" w:afterAutospacing="0"/>
        <w:rPr>
          <w:rFonts w:ascii="Arial" w:hAnsi="Arial" w:cs="Arial"/>
          <w:sz w:val="28"/>
          <w:szCs w:val="28"/>
        </w:rPr>
      </w:pPr>
      <w:r w:rsidRPr="00335C01">
        <w:rPr>
          <w:rFonts w:ascii="Arial" w:hAnsi="Arial" w:cs="Arial"/>
          <w:sz w:val="28"/>
          <w:szCs w:val="28"/>
        </w:rPr>
        <w:t>Torgerson D, Iglesias C, Reid D (2001) ‘The economics of fracture prevention’ in</w:t>
      </w:r>
      <w:r w:rsidRPr="00335C01">
        <w:rPr>
          <w:rFonts w:ascii="Arial" w:hAnsi="Arial" w:cs="Arial"/>
          <w:i/>
          <w:iCs/>
          <w:sz w:val="28"/>
          <w:szCs w:val="28"/>
        </w:rPr>
        <w:t xml:space="preserve"> </w:t>
      </w:r>
      <w:proofErr w:type="gramStart"/>
      <w:r w:rsidRPr="00335C01">
        <w:rPr>
          <w:rFonts w:ascii="Arial" w:hAnsi="Arial" w:cs="Arial"/>
          <w:i/>
          <w:iCs/>
          <w:sz w:val="28"/>
          <w:szCs w:val="28"/>
        </w:rPr>
        <w:t>The</w:t>
      </w:r>
      <w:proofErr w:type="gramEnd"/>
      <w:r w:rsidRPr="00335C01">
        <w:rPr>
          <w:rFonts w:ascii="Arial" w:hAnsi="Arial" w:cs="Arial"/>
          <w:i/>
          <w:iCs/>
          <w:sz w:val="28"/>
          <w:szCs w:val="28"/>
        </w:rPr>
        <w:t xml:space="preserve"> effective management of osteoporosis. </w:t>
      </w:r>
      <w:r w:rsidRPr="00335C01">
        <w:rPr>
          <w:rFonts w:ascii="Arial" w:hAnsi="Arial" w:cs="Arial"/>
          <w:sz w:val="28"/>
          <w:szCs w:val="28"/>
        </w:rPr>
        <w:t xml:space="preserve">Edited by Barlow DH, Francis RM, Miles AM.  </w:t>
      </w:r>
      <w:smartTag w:uri="urn:schemas-microsoft-com:office:smarttags" w:element="place">
        <w:smartTag w:uri="urn:schemas-microsoft-com:office:smarttags" w:element="City">
          <w:r w:rsidRPr="00335C01">
            <w:rPr>
              <w:rFonts w:ascii="Arial" w:hAnsi="Arial" w:cs="Arial"/>
              <w:sz w:val="28"/>
              <w:szCs w:val="28"/>
            </w:rPr>
            <w:t>London</w:t>
          </w:r>
        </w:smartTag>
      </w:smartTag>
      <w:r w:rsidRPr="00335C01">
        <w:rPr>
          <w:rFonts w:ascii="Arial" w:hAnsi="Arial" w:cs="Arial"/>
          <w:sz w:val="28"/>
          <w:szCs w:val="28"/>
        </w:rPr>
        <w:t xml:space="preserve">: Aesculapius Medical Press. </w:t>
      </w:r>
    </w:p>
    <w:p w14:paraId="28251421" w14:textId="77777777" w:rsidR="00E53B70" w:rsidRPr="00335C01" w:rsidRDefault="00E53B70" w:rsidP="00E53B70">
      <w:pPr>
        <w:pStyle w:val="NormalWeb"/>
        <w:spacing w:before="0" w:beforeAutospacing="0" w:after="0" w:afterAutospacing="0"/>
        <w:rPr>
          <w:rFonts w:ascii="Arial" w:hAnsi="Arial" w:cs="Arial"/>
          <w:sz w:val="28"/>
          <w:szCs w:val="28"/>
        </w:rPr>
      </w:pPr>
    </w:p>
    <w:p w14:paraId="3181F6BA" w14:textId="77777777" w:rsidR="00E53B70" w:rsidRPr="00335C01" w:rsidRDefault="00E53B70" w:rsidP="00E53B70">
      <w:pPr>
        <w:rPr>
          <w:szCs w:val="28"/>
        </w:rPr>
      </w:pPr>
      <w:r w:rsidRPr="00335C01">
        <w:rPr>
          <w:szCs w:val="28"/>
        </w:rPr>
        <w:t xml:space="preserve">van </w:t>
      </w:r>
      <w:proofErr w:type="spellStart"/>
      <w:r w:rsidRPr="00335C01">
        <w:rPr>
          <w:szCs w:val="28"/>
        </w:rPr>
        <w:t>Nieuwenhuizen</w:t>
      </w:r>
      <w:proofErr w:type="spellEnd"/>
      <w:r w:rsidRPr="00335C01">
        <w:rPr>
          <w:szCs w:val="28"/>
        </w:rPr>
        <w:t xml:space="preserve"> RC, van Dijk N, van Breda FG, </w:t>
      </w:r>
      <w:proofErr w:type="spellStart"/>
      <w:r w:rsidRPr="00335C01">
        <w:rPr>
          <w:szCs w:val="28"/>
        </w:rPr>
        <w:t>Scheffer</w:t>
      </w:r>
      <w:proofErr w:type="spellEnd"/>
      <w:r w:rsidRPr="00335C01">
        <w:rPr>
          <w:szCs w:val="28"/>
        </w:rPr>
        <w:t xml:space="preserve"> AC, </w:t>
      </w:r>
      <w:proofErr w:type="spellStart"/>
      <w:r w:rsidRPr="00335C01">
        <w:rPr>
          <w:szCs w:val="28"/>
        </w:rPr>
        <w:t>Korevaar</w:t>
      </w:r>
      <w:proofErr w:type="spellEnd"/>
      <w:r w:rsidRPr="00335C01">
        <w:rPr>
          <w:szCs w:val="28"/>
        </w:rPr>
        <w:t xml:space="preserve"> JC, van der </w:t>
      </w:r>
      <w:proofErr w:type="spellStart"/>
      <w:r w:rsidRPr="00335C01">
        <w:rPr>
          <w:szCs w:val="28"/>
        </w:rPr>
        <w:t>Cammen</w:t>
      </w:r>
      <w:proofErr w:type="spellEnd"/>
      <w:r w:rsidRPr="00335C01">
        <w:rPr>
          <w:szCs w:val="28"/>
        </w:rPr>
        <w:t xml:space="preserve"> TJ, Lips P, Goslings JC, de </w:t>
      </w:r>
      <w:proofErr w:type="spellStart"/>
      <w:r w:rsidRPr="00335C01">
        <w:rPr>
          <w:szCs w:val="28"/>
        </w:rPr>
        <w:t>Rooij</w:t>
      </w:r>
      <w:proofErr w:type="spellEnd"/>
      <w:r w:rsidRPr="00335C01">
        <w:rPr>
          <w:szCs w:val="28"/>
        </w:rPr>
        <w:t xml:space="preserve"> SE et al. (2010) Assessing the prevalence of modifiable risk factors in older patients visiting an ED due to a fall using the CAREFALL Triage Instrument. </w:t>
      </w:r>
      <w:r w:rsidRPr="00335C01">
        <w:rPr>
          <w:i/>
          <w:szCs w:val="28"/>
        </w:rPr>
        <w:t>American Journal of Emergency Medicine,</w:t>
      </w:r>
      <w:r w:rsidRPr="00335C01">
        <w:rPr>
          <w:szCs w:val="28"/>
        </w:rPr>
        <w:t xml:space="preserve"> 28: 994–1001.</w:t>
      </w:r>
    </w:p>
    <w:p w14:paraId="61E31503" w14:textId="77777777" w:rsidR="00E53B70" w:rsidRPr="00335C01" w:rsidRDefault="00E53B70" w:rsidP="00E53B70">
      <w:pPr>
        <w:rPr>
          <w:szCs w:val="28"/>
        </w:rPr>
      </w:pPr>
    </w:p>
    <w:p w14:paraId="5FA9ECF4" w14:textId="77777777" w:rsidR="00E53B70" w:rsidRPr="00335C01" w:rsidRDefault="00E53B70" w:rsidP="00E53B70">
      <w:pPr>
        <w:rPr>
          <w:szCs w:val="28"/>
        </w:rPr>
      </w:pPr>
      <w:r w:rsidRPr="00335C01">
        <w:rPr>
          <w:szCs w:val="28"/>
        </w:rPr>
        <w:lastRenderedPageBreak/>
        <w:t xml:space="preserve">Whitehead C, </w:t>
      </w:r>
      <w:proofErr w:type="spellStart"/>
      <w:r w:rsidRPr="00335C01">
        <w:rPr>
          <w:szCs w:val="28"/>
        </w:rPr>
        <w:t>Wundke</w:t>
      </w:r>
      <w:proofErr w:type="spellEnd"/>
      <w:r w:rsidRPr="00335C01">
        <w:rPr>
          <w:szCs w:val="28"/>
        </w:rPr>
        <w:t xml:space="preserve"> R, Crotty M, Finucane P (2003) Evidence based clinical practice in falls prevention: a randomised controlled trial of a </w:t>
      </w:r>
      <w:proofErr w:type="gramStart"/>
      <w:r w:rsidRPr="00335C01">
        <w:rPr>
          <w:szCs w:val="28"/>
        </w:rPr>
        <w:t>falls</w:t>
      </w:r>
      <w:proofErr w:type="gramEnd"/>
      <w:r w:rsidRPr="00335C01">
        <w:rPr>
          <w:szCs w:val="28"/>
        </w:rPr>
        <w:t xml:space="preserve"> prevention service. </w:t>
      </w:r>
      <w:proofErr w:type="spellStart"/>
      <w:r w:rsidRPr="00335C01">
        <w:rPr>
          <w:i/>
          <w:szCs w:val="28"/>
        </w:rPr>
        <w:t>Aust</w:t>
      </w:r>
      <w:proofErr w:type="spellEnd"/>
      <w:r w:rsidRPr="00335C01">
        <w:rPr>
          <w:i/>
          <w:szCs w:val="28"/>
        </w:rPr>
        <w:t xml:space="preserve"> Health Rev</w:t>
      </w:r>
      <w:r w:rsidRPr="00335C01">
        <w:rPr>
          <w:szCs w:val="28"/>
        </w:rPr>
        <w:t>, 26(3): 88-97.</w:t>
      </w:r>
    </w:p>
    <w:p w14:paraId="14F436D1" w14:textId="77777777" w:rsidR="00E53B70" w:rsidRDefault="00E53B70" w:rsidP="00E53B70">
      <w:pPr>
        <w:rPr>
          <w:szCs w:val="28"/>
        </w:rPr>
      </w:pPr>
    </w:p>
    <w:p w14:paraId="2A80602A" w14:textId="0E0343B2" w:rsidR="00577D76" w:rsidRDefault="00E53B70" w:rsidP="00577D76">
      <w:pPr>
        <w:autoSpaceDE w:val="0"/>
        <w:autoSpaceDN w:val="0"/>
        <w:adjustRightInd w:val="0"/>
        <w:rPr>
          <w:szCs w:val="28"/>
        </w:rPr>
      </w:pPr>
      <w:r w:rsidRPr="00BB2235">
        <w:rPr>
          <w:szCs w:val="28"/>
        </w:rPr>
        <w:t xml:space="preserve">Wood JM, </w:t>
      </w:r>
      <w:proofErr w:type="spellStart"/>
      <w:r w:rsidRPr="00BB2235">
        <w:rPr>
          <w:szCs w:val="28"/>
        </w:rPr>
        <w:t>Lacherez</w:t>
      </w:r>
      <w:proofErr w:type="spellEnd"/>
      <w:r w:rsidRPr="00BB2235">
        <w:rPr>
          <w:szCs w:val="28"/>
        </w:rPr>
        <w:t xml:space="preserve"> P, Black AA, Cole MH, Boon MY, Kerr GK (2011) </w:t>
      </w:r>
      <w:r w:rsidRPr="00BB2235">
        <w:rPr>
          <w:bCs/>
          <w:szCs w:val="28"/>
        </w:rPr>
        <w:t>Risk of Falls, Injurious Falls, and Other Injuries Resulting from Visual Impairment among Older Adults with Age-Related Macular Degeneration.</w:t>
      </w:r>
      <w:r>
        <w:rPr>
          <w:b/>
          <w:bCs/>
          <w:szCs w:val="28"/>
        </w:rPr>
        <w:t xml:space="preserve"> </w:t>
      </w:r>
      <w:r w:rsidRPr="00BB2235">
        <w:rPr>
          <w:i/>
          <w:iCs/>
          <w:szCs w:val="28"/>
        </w:rPr>
        <w:t>IOVS,</w:t>
      </w:r>
      <w:r w:rsidRPr="00BB2235">
        <w:rPr>
          <w:szCs w:val="28"/>
        </w:rPr>
        <w:t xml:space="preserve"> 52(8): 5088-92</w:t>
      </w:r>
    </w:p>
    <w:p w14:paraId="2E48CE25" w14:textId="3A192A0C" w:rsidR="00577D76" w:rsidRDefault="00577D76" w:rsidP="00577D76">
      <w:pPr>
        <w:autoSpaceDE w:val="0"/>
        <w:autoSpaceDN w:val="0"/>
        <w:adjustRightInd w:val="0"/>
        <w:rPr>
          <w:szCs w:val="28"/>
        </w:rPr>
      </w:pPr>
    </w:p>
    <w:p w14:paraId="726EE892" w14:textId="23DD1D8E" w:rsidR="00577D76" w:rsidRDefault="00577D76" w:rsidP="00577D76">
      <w:pPr>
        <w:autoSpaceDE w:val="0"/>
        <w:autoSpaceDN w:val="0"/>
        <w:adjustRightInd w:val="0"/>
        <w:rPr>
          <w:szCs w:val="28"/>
        </w:rPr>
      </w:pPr>
    </w:p>
    <w:p w14:paraId="74C39571" w14:textId="0E490D7C" w:rsidR="00577D76" w:rsidRDefault="00577D76" w:rsidP="00577D76">
      <w:pPr>
        <w:autoSpaceDE w:val="0"/>
        <w:autoSpaceDN w:val="0"/>
        <w:adjustRightInd w:val="0"/>
        <w:rPr>
          <w:szCs w:val="28"/>
        </w:rPr>
      </w:pPr>
    </w:p>
    <w:p w14:paraId="23970439" w14:textId="7389BEB1" w:rsidR="00577D76" w:rsidRDefault="00577D76" w:rsidP="00577D76">
      <w:pPr>
        <w:autoSpaceDE w:val="0"/>
        <w:autoSpaceDN w:val="0"/>
        <w:adjustRightInd w:val="0"/>
        <w:rPr>
          <w:szCs w:val="28"/>
        </w:rPr>
      </w:pPr>
    </w:p>
    <w:p w14:paraId="06659127" w14:textId="017E3A99" w:rsidR="00577D76" w:rsidRDefault="00577D76" w:rsidP="00577D76">
      <w:pPr>
        <w:autoSpaceDE w:val="0"/>
        <w:autoSpaceDN w:val="0"/>
        <w:adjustRightInd w:val="0"/>
        <w:rPr>
          <w:szCs w:val="28"/>
        </w:rPr>
      </w:pPr>
    </w:p>
    <w:p w14:paraId="629AA040" w14:textId="61029895" w:rsidR="00577D76" w:rsidRDefault="00577D76" w:rsidP="00577D76">
      <w:pPr>
        <w:autoSpaceDE w:val="0"/>
        <w:autoSpaceDN w:val="0"/>
        <w:adjustRightInd w:val="0"/>
        <w:rPr>
          <w:szCs w:val="28"/>
        </w:rPr>
      </w:pPr>
    </w:p>
    <w:p w14:paraId="3BA46F8F" w14:textId="2E589C37" w:rsidR="00577D76" w:rsidRDefault="00577D76" w:rsidP="00577D76">
      <w:pPr>
        <w:autoSpaceDE w:val="0"/>
        <w:autoSpaceDN w:val="0"/>
        <w:adjustRightInd w:val="0"/>
        <w:rPr>
          <w:szCs w:val="28"/>
        </w:rPr>
      </w:pPr>
    </w:p>
    <w:p w14:paraId="186DA69A" w14:textId="419D1366" w:rsidR="00577D76" w:rsidRDefault="00577D76" w:rsidP="00577D76">
      <w:pPr>
        <w:autoSpaceDE w:val="0"/>
        <w:autoSpaceDN w:val="0"/>
        <w:adjustRightInd w:val="0"/>
        <w:rPr>
          <w:szCs w:val="28"/>
        </w:rPr>
      </w:pPr>
    </w:p>
    <w:p w14:paraId="41FE0566" w14:textId="4921EF9F" w:rsidR="00577D76" w:rsidRDefault="00577D76" w:rsidP="00577D76">
      <w:pPr>
        <w:autoSpaceDE w:val="0"/>
        <w:autoSpaceDN w:val="0"/>
        <w:adjustRightInd w:val="0"/>
        <w:rPr>
          <w:szCs w:val="28"/>
        </w:rPr>
      </w:pPr>
    </w:p>
    <w:p w14:paraId="35F2913C" w14:textId="35BA88E8" w:rsidR="00577D76" w:rsidRDefault="00577D76" w:rsidP="00577D76">
      <w:pPr>
        <w:autoSpaceDE w:val="0"/>
        <w:autoSpaceDN w:val="0"/>
        <w:adjustRightInd w:val="0"/>
        <w:rPr>
          <w:szCs w:val="28"/>
        </w:rPr>
      </w:pPr>
    </w:p>
    <w:p w14:paraId="50230B84" w14:textId="6B7D9B9F" w:rsidR="00577D76" w:rsidRDefault="00577D76" w:rsidP="00577D76">
      <w:pPr>
        <w:autoSpaceDE w:val="0"/>
        <w:autoSpaceDN w:val="0"/>
        <w:adjustRightInd w:val="0"/>
        <w:rPr>
          <w:szCs w:val="28"/>
        </w:rPr>
      </w:pPr>
    </w:p>
    <w:p w14:paraId="4CC80657" w14:textId="30A820E2" w:rsidR="00577D76" w:rsidRDefault="00577D76" w:rsidP="00577D76">
      <w:pPr>
        <w:autoSpaceDE w:val="0"/>
        <w:autoSpaceDN w:val="0"/>
        <w:adjustRightInd w:val="0"/>
        <w:rPr>
          <w:szCs w:val="28"/>
        </w:rPr>
      </w:pPr>
    </w:p>
    <w:p w14:paraId="3D023972" w14:textId="19629EDC" w:rsidR="00577D76" w:rsidRDefault="00577D76" w:rsidP="00577D76">
      <w:pPr>
        <w:autoSpaceDE w:val="0"/>
        <w:autoSpaceDN w:val="0"/>
        <w:adjustRightInd w:val="0"/>
        <w:rPr>
          <w:szCs w:val="28"/>
        </w:rPr>
      </w:pPr>
    </w:p>
    <w:p w14:paraId="77752C98" w14:textId="653CB8C8" w:rsidR="00577D76" w:rsidRDefault="00577D76" w:rsidP="00577D76">
      <w:pPr>
        <w:autoSpaceDE w:val="0"/>
        <w:autoSpaceDN w:val="0"/>
        <w:adjustRightInd w:val="0"/>
        <w:rPr>
          <w:szCs w:val="28"/>
        </w:rPr>
      </w:pPr>
    </w:p>
    <w:p w14:paraId="6589AA58" w14:textId="6D58DC11" w:rsidR="00577D76" w:rsidRDefault="00577D76" w:rsidP="00577D76">
      <w:pPr>
        <w:autoSpaceDE w:val="0"/>
        <w:autoSpaceDN w:val="0"/>
        <w:adjustRightInd w:val="0"/>
        <w:rPr>
          <w:szCs w:val="28"/>
        </w:rPr>
      </w:pPr>
    </w:p>
    <w:p w14:paraId="04FF59D0" w14:textId="532527C0" w:rsidR="00577D76" w:rsidRDefault="00577D76" w:rsidP="00577D76">
      <w:pPr>
        <w:autoSpaceDE w:val="0"/>
        <w:autoSpaceDN w:val="0"/>
        <w:adjustRightInd w:val="0"/>
        <w:rPr>
          <w:szCs w:val="28"/>
        </w:rPr>
      </w:pPr>
    </w:p>
    <w:p w14:paraId="5372CA83" w14:textId="75CFF4A7" w:rsidR="00577D76" w:rsidRDefault="00577D76" w:rsidP="00577D76">
      <w:pPr>
        <w:autoSpaceDE w:val="0"/>
        <w:autoSpaceDN w:val="0"/>
        <w:adjustRightInd w:val="0"/>
        <w:rPr>
          <w:szCs w:val="28"/>
        </w:rPr>
      </w:pPr>
    </w:p>
    <w:p w14:paraId="45E9AE8B" w14:textId="30D9D859" w:rsidR="00577D76" w:rsidRDefault="00577D76" w:rsidP="00577D76">
      <w:pPr>
        <w:autoSpaceDE w:val="0"/>
        <w:autoSpaceDN w:val="0"/>
        <w:adjustRightInd w:val="0"/>
        <w:rPr>
          <w:szCs w:val="28"/>
        </w:rPr>
      </w:pPr>
    </w:p>
    <w:p w14:paraId="304D9D9C" w14:textId="2CA423E5" w:rsidR="00577D76" w:rsidRDefault="00577D76" w:rsidP="00577D76">
      <w:pPr>
        <w:autoSpaceDE w:val="0"/>
        <w:autoSpaceDN w:val="0"/>
        <w:adjustRightInd w:val="0"/>
        <w:rPr>
          <w:szCs w:val="28"/>
        </w:rPr>
      </w:pPr>
    </w:p>
    <w:p w14:paraId="3001C0D7" w14:textId="4E4FB7DE" w:rsidR="00577D76" w:rsidRDefault="00577D76" w:rsidP="00577D76">
      <w:pPr>
        <w:autoSpaceDE w:val="0"/>
        <w:autoSpaceDN w:val="0"/>
        <w:adjustRightInd w:val="0"/>
        <w:rPr>
          <w:szCs w:val="28"/>
        </w:rPr>
      </w:pPr>
    </w:p>
    <w:p w14:paraId="634DAF97" w14:textId="36561BEF" w:rsidR="00577D76" w:rsidRDefault="00577D76" w:rsidP="00577D76">
      <w:pPr>
        <w:autoSpaceDE w:val="0"/>
        <w:autoSpaceDN w:val="0"/>
        <w:adjustRightInd w:val="0"/>
        <w:rPr>
          <w:szCs w:val="28"/>
        </w:rPr>
      </w:pPr>
    </w:p>
    <w:p w14:paraId="207A5EC4" w14:textId="11924EDC" w:rsidR="00577D76" w:rsidRDefault="00577D76" w:rsidP="00577D76">
      <w:pPr>
        <w:autoSpaceDE w:val="0"/>
        <w:autoSpaceDN w:val="0"/>
        <w:adjustRightInd w:val="0"/>
        <w:rPr>
          <w:szCs w:val="28"/>
        </w:rPr>
      </w:pPr>
    </w:p>
    <w:p w14:paraId="34E8169A" w14:textId="46B7F321" w:rsidR="00577D76" w:rsidRDefault="00577D76" w:rsidP="00577D76">
      <w:pPr>
        <w:autoSpaceDE w:val="0"/>
        <w:autoSpaceDN w:val="0"/>
        <w:adjustRightInd w:val="0"/>
        <w:rPr>
          <w:szCs w:val="28"/>
        </w:rPr>
      </w:pPr>
    </w:p>
    <w:p w14:paraId="19F70305" w14:textId="77777777" w:rsidR="00577D76" w:rsidRPr="00577D76" w:rsidRDefault="00577D76" w:rsidP="00577D76">
      <w:pPr>
        <w:autoSpaceDE w:val="0"/>
        <w:autoSpaceDN w:val="0"/>
        <w:adjustRightInd w:val="0"/>
        <w:rPr>
          <w:szCs w:val="28"/>
        </w:rPr>
      </w:pPr>
    </w:p>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4"/>
      <w:headerReference w:type="first" r:id="rId15"/>
      <w:footerReference w:type="first" r:id="rId16"/>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FFB52"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35F8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9A0CB"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E6EB8"/>
    <w:multiLevelType w:val="hybridMultilevel"/>
    <w:tmpl w:val="C8969F78"/>
    <w:lvl w:ilvl="0" w:tplc="04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0E76A7"/>
    <w:multiLevelType w:val="hybridMultilevel"/>
    <w:tmpl w:val="756664A0"/>
    <w:lvl w:ilvl="0" w:tplc="04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C2576"/>
    <w:multiLevelType w:val="hybridMultilevel"/>
    <w:tmpl w:val="A322C4A2"/>
    <w:lvl w:ilvl="0" w:tplc="04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920592"/>
    <w:multiLevelType w:val="hybridMultilevel"/>
    <w:tmpl w:val="CAFCE05E"/>
    <w:lvl w:ilvl="0" w:tplc="04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6F85E74"/>
    <w:multiLevelType w:val="hybridMultilevel"/>
    <w:tmpl w:val="CAEE8CF6"/>
    <w:lvl w:ilvl="0" w:tplc="73D428B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4"/>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573777840">
    <w:abstractNumId w:val="15"/>
  </w:num>
  <w:num w:numId="20" w16cid:durableId="1072854952">
    <w:abstractNumId w:val="10"/>
  </w:num>
  <w:num w:numId="21" w16cid:durableId="311564235">
    <w:abstractNumId w:val="8"/>
    <w:lvlOverride w:ilvl="0">
      <w:startOverride w:val="1"/>
    </w:lvlOverride>
  </w:num>
  <w:num w:numId="22" w16cid:durableId="1912957382">
    <w:abstractNumId w:val="12"/>
  </w:num>
  <w:num w:numId="23" w16cid:durableId="820149915">
    <w:abstractNumId w:val="11"/>
  </w:num>
  <w:num w:numId="24" w16cid:durableId="14668931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632BD"/>
    <w:rsid w:val="00094729"/>
    <w:rsid w:val="000D4008"/>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517840"/>
    <w:rsid w:val="005257C0"/>
    <w:rsid w:val="00527CEF"/>
    <w:rsid w:val="00535707"/>
    <w:rsid w:val="005477C7"/>
    <w:rsid w:val="00554E96"/>
    <w:rsid w:val="005653C4"/>
    <w:rsid w:val="00577D76"/>
    <w:rsid w:val="005C546D"/>
    <w:rsid w:val="005F36AC"/>
    <w:rsid w:val="00685A0E"/>
    <w:rsid w:val="006D53B3"/>
    <w:rsid w:val="00787950"/>
    <w:rsid w:val="007924F3"/>
    <w:rsid w:val="007E62ED"/>
    <w:rsid w:val="00842AE3"/>
    <w:rsid w:val="0085602F"/>
    <w:rsid w:val="009C66B4"/>
    <w:rsid w:val="009F62CD"/>
    <w:rsid w:val="00A3440E"/>
    <w:rsid w:val="00A8021B"/>
    <w:rsid w:val="00A92A6E"/>
    <w:rsid w:val="00AD5528"/>
    <w:rsid w:val="00AF3A1F"/>
    <w:rsid w:val="00B76DF2"/>
    <w:rsid w:val="00B9266E"/>
    <w:rsid w:val="00BE17C1"/>
    <w:rsid w:val="00C52E20"/>
    <w:rsid w:val="00C62EA6"/>
    <w:rsid w:val="00C80DD7"/>
    <w:rsid w:val="00CB5EB7"/>
    <w:rsid w:val="00D14FE3"/>
    <w:rsid w:val="00D2059A"/>
    <w:rsid w:val="00D31665"/>
    <w:rsid w:val="00D655CC"/>
    <w:rsid w:val="00DD5193"/>
    <w:rsid w:val="00E25419"/>
    <w:rsid w:val="00E26A09"/>
    <w:rsid w:val="00E53B70"/>
    <w:rsid w:val="00E96394"/>
    <w:rsid w:val="00EC0767"/>
    <w:rsid w:val="00EC690C"/>
    <w:rsid w:val="00F04E13"/>
    <w:rsid w:val="00F54F98"/>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ostalCod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53B70"/>
    <w:rPr>
      <w:rFonts w:ascii="Arial" w:hAnsi="Arial" w:cs="Arial"/>
      <w:sz w:val="28"/>
      <w:szCs w:val="24"/>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szCs w:val="28"/>
    </w:rPr>
  </w:style>
  <w:style w:type="paragraph" w:styleId="ListParagraph">
    <w:name w:val="List Paragraph"/>
    <w:basedOn w:val="Normal"/>
    <w:qFormat/>
    <w:rsid w:val="00E53B70"/>
    <w:pPr>
      <w:spacing w:after="200" w:line="276" w:lineRule="auto"/>
      <w:ind w:left="720"/>
      <w:contextualSpacing/>
    </w:pPr>
    <w:rPr>
      <w:rFonts w:ascii="Calibri" w:hAnsi="Calibri" w:cs="Times New Roman"/>
      <w:sz w:val="22"/>
      <w:szCs w:val="22"/>
      <w:lang w:eastAsia="en-US"/>
    </w:rPr>
  </w:style>
  <w:style w:type="paragraph" w:styleId="TOC1">
    <w:name w:val="toc 1"/>
    <w:basedOn w:val="Normal"/>
    <w:next w:val="Normal"/>
    <w:autoRedefine/>
    <w:uiPriority w:val="39"/>
    <w:rsid w:val="00E53B70"/>
    <w:pPr>
      <w:spacing w:after="100" w:line="276" w:lineRule="auto"/>
    </w:pPr>
    <w:rPr>
      <w:rFonts w:ascii="Calibri" w:hAnsi="Calibri" w:cs="Times New Roman"/>
      <w:sz w:val="22"/>
      <w:szCs w:val="22"/>
      <w:lang w:eastAsia="en-US"/>
    </w:rPr>
  </w:style>
  <w:style w:type="paragraph" w:styleId="TOC3">
    <w:name w:val="toc 3"/>
    <w:basedOn w:val="Normal"/>
    <w:next w:val="Normal"/>
    <w:autoRedefine/>
    <w:uiPriority w:val="39"/>
    <w:rsid w:val="00E53B70"/>
    <w:pPr>
      <w:spacing w:after="100" w:line="276" w:lineRule="auto"/>
      <w:ind w:left="440"/>
    </w:pPr>
    <w:rPr>
      <w:rFonts w:ascii="Calibri" w:hAnsi="Calibri" w:cs="Times New Roman"/>
      <w:sz w:val="22"/>
      <w:szCs w:val="22"/>
      <w:lang w:eastAsia="en-US"/>
    </w:rPr>
  </w:style>
  <w:style w:type="character" w:styleId="Hyperlink">
    <w:name w:val="Hyperlink"/>
    <w:uiPriority w:val="99"/>
    <w:rsid w:val="00E53B70"/>
    <w:rPr>
      <w:rFonts w:cs="Times New Roman"/>
      <w:color w:val="0000FF"/>
      <w:u w:val="single"/>
    </w:rPr>
  </w:style>
  <w:style w:type="paragraph" w:styleId="TOC2">
    <w:name w:val="toc 2"/>
    <w:basedOn w:val="Normal"/>
    <w:next w:val="Normal"/>
    <w:autoRedefine/>
    <w:uiPriority w:val="39"/>
    <w:rsid w:val="00E53B70"/>
    <w:pPr>
      <w:spacing w:after="100" w:line="276" w:lineRule="auto"/>
      <w:ind w:left="220"/>
    </w:pPr>
    <w:rPr>
      <w:rFonts w:ascii="Calibri" w:hAnsi="Calibri" w:cs="Times New Roman"/>
      <w:sz w:val="22"/>
      <w:szCs w:val="22"/>
      <w:lang w:eastAsia="en-US"/>
    </w:rPr>
  </w:style>
  <w:style w:type="paragraph" w:styleId="NormalWeb">
    <w:name w:val="Normal (Web)"/>
    <w:basedOn w:val="Normal"/>
    <w:rsid w:val="00E53B70"/>
    <w:pPr>
      <w:spacing w:before="100" w:beforeAutospacing="1" w:after="100" w:afterAutospacing="1"/>
    </w:pPr>
    <w:rPr>
      <w:rFonts w:ascii="Times New Roman" w:eastAsia="Calibri" w:hAnsi="Times New Roman" w:cs="Times New Roman"/>
      <w:sz w:val="24"/>
    </w:rPr>
  </w:style>
  <w:style w:type="character" w:styleId="UnresolvedMention">
    <w:name w:val="Unresolved Mention"/>
    <w:basedOn w:val="DefaultParagraphFont"/>
    <w:rsid w:val="00C52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gs.org.uk/index.php?option=com_content&amp;view=article&amp;id=460:factoidfalls&amp;catid=89:intelligence&amp;Itemid=20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search@rnib.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4967</Words>
  <Characters>28309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33210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2</cp:revision>
  <cp:lastPrinted>1901-01-01T01:00:00Z</cp:lastPrinted>
  <dcterms:created xsi:type="dcterms:W3CDTF">2023-06-30T08:56:00Z</dcterms:created>
  <dcterms:modified xsi:type="dcterms:W3CDTF">2023-06-30T08:56:00Z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