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838818" w14:textId="77777777" w:rsidR="0000643F" w:rsidRDefault="0000643F" w:rsidP="0000643F"/>
    <w:p w14:paraId="1D08C235" w14:textId="77777777" w:rsidR="0000643F" w:rsidRDefault="0000643F" w:rsidP="0000643F"/>
    <w:p w14:paraId="740F3BA6" w14:textId="77777777" w:rsidR="0000643F" w:rsidRDefault="0000643F" w:rsidP="0000643F"/>
    <w:p w14:paraId="07704BB0" w14:textId="77777777" w:rsidR="0000643F" w:rsidRDefault="0000643F" w:rsidP="0000643F"/>
    <w:p w14:paraId="7A14667E" w14:textId="77777777" w:rsidR="0000643F" w:rsidRDefault="0000643F" w:rsidP="0000643F"/>
    <w:p w14:paraId="7BACDB84" w14:textId="77777777" w:rsidR="0000643F" w:rsidRPr="00745610" w:rsidRDefault="0000643F" w:rsidP="0000643F">
      <w:pPr>
        <w:pStyle w:val="Heading1"/>
      </w:pPr>
      <w:bookmarkStart w:id="0" w:name="_Toc359571436"/>
      <w:bookmarkStart w:id="1" w:name="_Toc359580716"/>
      <w:bookmarkStart w:id="2" w:name="_Toc360024607"/>
      <w:bookmarkStart w:id="3" w:name="_Toc360026450"/>
      <w:bookmarkStart w:id="4" w:name="_Toc370984463"/>
      <w:bookmarkStart w:id="5" w:name="_Toc372120551"/>
      <w:bookmarkStart w:id="6" w:name="_Toc384041825"/>
      <w:bookmarkStart w:id="7" w:name="_Toc384042213"/>
      <w:bookmarkStart w:id="8" w:name="_Toc384043603"/>
      <w:r>
        <w:t>Early intervention support in eye clinics</w:t>
      </w:r>
      <w:bookmarkEnd w:id="0"/>
      <w:bookmarkEnd w:id="1"/>
      <w:bookmarkEnd w:id="2"/>
      <w:bookmarkEnd w:id="3"/>
      <w:bookmarkEnd w:id="4"/>
      <w:bookmarkEnd w:id="5"/>
      <w:bookmarkEnd w:id="6"/>
      <w:bookmarkEnd w:id="7"/>
      <w:bookmarkEnd w:id="8"/>
    </w:p>
    <w:p w14:paraId="316E5EF3" w14:textId="77777777" w:rsidR="0000643F" w:rsidRDefault="0000643F" w:rsidP="0000643F">
      <w:r>
        <w:t xml:space="preserve">An overview of emotional and practical support in </w:t>
      </w:r>
      <w:smartTag w:uri="urn:schemas-microsoft-com:office:smarttags" w:element="place">
        <w:smartTag w:uri="urn:schemas-microsoft-com:office:smarttags" w:element="country-region">
          <w:r>
            <w:t>UK</w:t>
          </w:r>
        </w:smartTag>
      </w:smartTag>
      <w:r>
        <w:t xml:space="preserve"> eye clinics for the year 2012/13</w:t>
      </w:r>
    </w:p>
    <w:p w14:paraId="723D5DD3" w14:textId="77777777" w:rsidR="0000643F" w:rsidRDefault="0000643F" w:rsidP="0000643F"/>
    <w:p w14:paraId="374567C8" w14:textId="77777777" w:rsidR="0000643F" w:rsidRDefault="0000643F" w:rsidP="0000643F"/>
    <w:p w14:paraId="7CAB2E82" w14:textId="77777777" w:rsidR="0000643F" w:rsidRDefault="0000643F" w:rsidP="0000643F"/>
    <w:p w14:paraId="4E241CAC" w14:textId="77777777" w:rsidR="0000643F" w:rsidRDefault="0000643F" w:rsidP="0000643F">
      <w:r>
        <w:t>John Slade</w:t>
      </w:r>
    </w:p>
    <w:p w14:paraId="5A6CDE9B" w14:textId="77777777" w:rsidR="0000643F" w:rsidRDefault="0000643F" w:rsidP="0000643F">
      <w:r>
        <w:t>March 2014</w:t>
      </w:r>
    </w:p>
    <w:p w14:paraId="1DA4BE45" w14:textId="77777777" w:rsidR="0000643F" w:rsidRDefault="0000643F" w:rsidP="0000643F"/>
    <w:p w14:paraId="54242E5D" w14:textId="77777777" w:rsidR="0000643F" w:rsidRDefault="0000643F" w:rsidP="0000643F">
      <w:pPr>
        <w:pStyle w:val="Heading2"/>
      </w:pPr>
      <w:r>
        <w:br w:type="page"/>
      </w:r>
      <w:bookmarkStart w:id="9" w:name="_Toc359571437"/>
      <w:bookmarkStart w:id="10" w:name="_Toc359580717"/>
      <w:bookmarkStart w:id="11" w:name="_Toc360024608"/>
      <w:bookmarkStart w:id="12" w:name="_Toc360026451"/>
      <w:bookmarkStart w:id="13" w:name="_Toc370984464"/>
      <w:bookmarkStart w:id="14" w:name="_Toc372120552"/>
      <w:bookmarkStart w:id="15" w:name="_Toc384041826"/>
      <w:bookmarkStart w:id="16" w:name="_Toc384042081"/>
      <w:bookmarkStart w:id="17" w:name="_Toc384042214"/>
      <w:bookmarkStart w:id="18" w:name="_Toc384043604"/>
      <w:r>
        <w:lastRenderedPageBreak/>
        <w:t>Foreword</w:t>
      </w:r>
      <w:bookmarkEnd w:id="9"/>
      <w:bookmarkEnd w:id="10"/>
      <w:bookmarkEnd w:id="11"/>
      <w:bookmarkEnd w:id="12"/>
      <w:bookmarkEnd w:id="13"/>
      <w:bookmarkEnd w:id="14"/>
      <w:bookmarkEnd w:id="15"/>
      <w:bookmarkEnd w:id="16"/>
      <w:bookmarkEnd w:id="17"/>
      <w:bookmarkEnd w:id="18"/>
    </w:p>
    <w:p w14:paraId="0B1382B3" w14:textId="77777777" w:rsidR="0000643F" w:rsidRDefault="0000643F" w:rsidP="0000643F">
      <w:r>
        <w:t xml:space="preserve">Providing emotional and practical support at the right time can help people who are losing their sight to retain their independence and access the support they need. </w:t>
      </w:r>
    </w:p>
    <w:p w14:paraId="0689C980" w14:textId="77777777" w:rsidR="0000643F" w:rsidRDefault="0000643F" w:rsidP="0000643F"/>
    <w:p w14:paraId="6F03D703" w14:textId="77777777" w:rsidR="0000643F" w:rsidRDefault="0000643F" w:rsidP="0000643F">
      <w:r>
        <w:t xml:space="preserve">Experience in the eye clinic is very important. It is here that people will be given their diagnosis and prognosis. People go to the eye clinic for treatment and monitoring, and it is in the eye clinic that some will be told that they have permanently lost their vision and will go through the Certification of Vision Impairment process. People tell us how much they value support at </w:t>
      </w:r>
      <w:proofErr w:type="gramStart"/>
      <w:r>
        <w:t>all of</w:t>
      </w:r>
      <w:proofErr w:type="gramEnd"/>
      <w:r>
        <w:t xml:space="preserve"> these stages.</w:t>
      </w:r>
    </w:p>
    <w:p w14:paraId="015C920B" w14:textId="77777777" w:rsidR="0000643F" w:rsidRDefault="0000643F" w:rsidP="0000643F"/>
    <w:p w14:paraId="575B5E87" w14:textId="77777777" w:rsidR="0000643F" w:rsidRDefault="0000643F" w:rsidP="0000643F">
      <w:r>
        <w:t>I am pleased to be able to present this report. It provides a timely overview of early intervention services throughout the UK based on data gathered by Eye Clinic Liaison Officers from the RNIB group of charities.</w:t>
      </w:r>
    </w:p>
    <w:p w14:paraId="6746332A" w14:textId="77777777" w:rsidR="0000643F" w:rsidRDefault="0000643F" w:rsidP="0000643F"/>
    <w:p w14:paraId="0B25BA90" w14:textId="77777777" w:rsidR="0000643F" w:rsidRDefault="0000643F" w:rsidP="0000643F">
      <w:r>
        <w:t xml:space="preserve">Colleagues working in the health, social care and voluntary sectors can use this evidence to speak with a unified voice to help improve the experiences of blind and partially sighted people and those at risk of sight loss. </w:t>
      </w:r>
    </w:p>
    <w:p w14:paraId="4172D3CB" w14:textId="77777777" w:rsidR="0000643F" w:rsidRPr="00C86C98" w:rsidRDefault="0000643F" w:rsidP="0000643F"/>
    <w:p w14:paraId="6D33F666" w14:textId="77777777" w:rsidR="0000643F" w:rsidRDefault="0000643F" w:rsidP="0000643F">
      <w:r>
        <w:t>Dr Philippa Simkiss</w:t>
      </w:r>
    </w:p>
    <w:p w14:paraId="7D809738" w14:textId="77777777" w:rsidR="0000643F" w:rsidRDefault="0000643F" w:rsidP="0000643F">
      <w:r>
        <w:t>Head of Evidence and Service Impact</w:t>
      </w:r>
    </w:p>
    <w:p w14:paraId="49363C66" w14:textId="77777777" w:rsidR="0000643F" w:rsidRDefault="0000643F" w:rsidP="0000643F">
      <w:r>
        <w:t xml:space="preserve">RNIB </w:t>
      </w:r>
    </w:p>
    <w:p w14:paraId="40B7F50A" w14:textId="77777777" w:rsidR="0000643F" w:rsidRDefault="0000643F" w:rsidP="0000643F">
      <w:pPr>
        <w:pStyle w:val="Heading2"/>
        <w:rPr>
          <w:noProof/>
        </w:rPr>
      </w:pPr>
      <w:r>
        <w:br w:type="page"/>
      </w:r>
      <w:bookmarkStart w:id="19" w:name="_Toc384042082"/>
      <w:bookmarkStart w:id="20" w:name="_Toc384042215"/>
      <w:bookmarkStart w:id="21" w:name="_Toc384043605"/>
      <w:bookmarkStart w:id="22" w:name="_Toc359571438"/>
      <w:bookmarkStart w:id="23" w:name="_Toc359580718"/>
      <w:bookmarkStart w:id="24" w:name="_Toc360024609"/>
      <w:bookmarkStart w:id="25" w:name="_Toc360026452"/>
      <w:bookmarkStart w:id="26" w:name="_Toc370984465"/>
      <w:bookmarkStart w:id="27" w:name="_Toc372120553"/>
      <w:r>
        <w:lastRenderedPageBreak/>
        <w:t>Contents</w:t>
      </w:r>
      <w:bookmarkEnd w:id="19"/>
      <w:bookmarkEnd w:id="20"/>
      <w:bookmarkEnd w:id="21"/>
      <w:r>
        <w:fldChar w:fldCharType="begin"/>
      </w:r>
      <w:r>
        <w:instrText xml:space="preserve"> TOC \o "1-3" \h \z \u </w:instrText>
      </w:r>
      <w:r>
        <w:fldChar w:fldCharType="separate"/>
      </w:r>
    </w:p>
    <w:p w14:paraId="6C404E42" w14:textId="77777777" w:rsidR="0000643F" w:rsidRDefault="00474505" w:rsidP="0000643F">
      <w:pPr>
        <w:pStyle w:val="TOC2"/>
        <w:tabs>
          <w:tab w:val="right" w:leader="dot" w:pos="8302"/>
        </w:tabs>
        <w:rPr>
          <w:rFonts w:ascii="Calibri" w:eastAsia="Times New Roman" w:hAnsi="Calibri"/>
          <w:noProof/>
          <w:sz w:val="22"/>
          <w:szCs w:val="22"/>
          <w:lang w:eastAsia="en-GB"/>
        </w:rPr>
      </w:pPr>
      <w:hyperlink w:anchor="_Toc384043607" w:history="1">
        <w:r w:rsidR="0000643F" w:rsidRPr="0023135B">
          <w:rPr>
            <w:rStyle w:val="Hyperlink"/>
            <w:noProof/>
          </w:rPr>
          <w:t>1. Introduction</w:t>
        </w:r>
        <w:r w:rsidR="0000643F">
          <w:rPr>
            <w:noProof/>
            <w:webHidden/>
          </w:rPr>
          <w:tab/>
        </w:r>
        <w:r w:rsidR="0000643F">
          <w:rPr>
            <w:noProof/>
            <w:webHidden/>
          </w:rPr>
          <w:fldChar w:fldCharType="begin"/>
        </w:r>
        <w:r w:rsidR="0000643F">
          <w:rPr>
            <w:noProof/>
            <w:webHidden/>
          </w:rPr>
          <w:instrText xml:space="preserve"> PAGEREF _Toc384043607 \h </w:instrText>
        </w:r>
        <w:r w:rsidR="0000643F">
          <w:rPr>
            <w:noProof/>
            <w:webHidden/>
          </w:rPr>
        </w:r>
        <w:r w:rsidR="0000643F">
          <w:rPr>
            <w:noProof/>
            <w:webHidden/>
          </w:rPr>
          <w:fldChar w:fldCharType="separate"/>
        </w:r>
        <w:r w:rsidR="0000643F">
          <w:rPr>
            <w:noProof/>
            <w:webHidden/>
          </w:rPr>
          <w:t>5</w:t>
        </w:r>
        <w:r w:rsidR="0000643F">
          <w:rPr>
            <w:noProof/>
            <w:webHidden/>
          </w:rPr>
          <w:fldChar w:fldCharType="end"/>
        </w:r>
      </w:hyperlink>
    </w:p>
    <w:p w14:paraId="7A071AB5" w14:textId="77777777" w:rsidR="0000643F" w:rsidRDefault="00474505" w:rsidP="0000643F">
      <w:pPr>
        <w:pStyle w:val="TOC2"/>
        <w:tabs>
          <w:tab w:val="right" w:leader="dot" w:pos="8302"/>
        </w:tabs>
        <w:rPr>
          <w:rFonts w:ascii="Calibri" w:eastAsia="Times New Roman" w:hAnsi="Calibri"/>
          <w:noProof/>
          <w:sz w:val="22"/>
          <w:szCs w:val="22"/>
          <w:lang w:eastAsia="en-GB"/>
        </w:rPr>
      </w:pPr>
      <w:hyperlink w:anchor="_Toc384043611" w:history="1">
        <w:r w:rsidR="0000643F" w:rsidRPr="0023135B">
          <w:rPr>
            <w:rStyle w:val="Hyperlink"/>
            <w:noProof/>
          </w:rPr>
          <w:t>2. Executive summary</w:t>
        </w:r>
        <w:r w:rsidR="0000643F">
          <w:rPr>
            <w:noProof/>
            <w:webHidden/>
          </w:rPr>
          <w:tab/>
        </w:r>
        <w:r w:rsidR="0000643F">
          <w:rPr>
            <w:noProof/>
            <w:webHidden/>
          </w:rPr>
          <w:fldChar w:fldCharType="begin"/>
        </w:r>
        <w:r w:rsidR="0000643F">
          <w:rPr>
            <w:noProof/>
            <w:webHidden/>
          </w:rPr>
          <w:instrText xml:space="preserve"> PAGEREF _Toc384043611 \h </w:instrText>
        </w:r>
        <w:r w:rsidR="0000643F">
          <w:rPr>
            <w:noProof/>
            <w:webHidden/>
          </w:rPr>
        </w:r>
        <w:r w:rsidR="0000643F">
          <w:rPr>
            <w:noProof/>
            <w:webHidden/>
          </w:rPr>
          <w:fldChar w:fldCharType="separate"/>
        </w:r>
        <w:r w:rsidR="0000643F">
          <w:rPr>
            <w:noProof/>
            <w:webHidden/>
          </w:rPr>
          <w:t>7</w:t>
        </w:r>
        <w:r w:rsidR="0000643F">
          <w:rPr>
            <w:noProof/>
            <w:webHidden/>
          </w:rPr>
          <w:fldChar w:fldCharType="end"/>
        </w:r>
      </w:hyperlink>
    </w:p>
    <w:p w14:paraId="7D987EC5" w14:textId="77777777" w:rsidR="0000643F" w:rsidRDefault="00474505" w:rsidP="0000643F">
      <w:pPr>
        <w:pStyle w:val="TOC2"/>
        <w:tabs>
          <w:tab w:val="right" w:leader="dot" w:pos="8302"/>
        </w:tabs>
        <w:rPr>
          <w:rFonts w:ascii="Calibri" w:eastAsia="Times New Roman" w:hAnsi="Calibri"/>
          <w:noProof/>
          <w:sz w:val="22"/>
          <w:szCs w:val="22"/>
          <w:lang w:eastAsia="en-GB"/>
        </w:rPr>
      </w:pPr>
      <w:hyperlink w:anchor="_Toc384043617" w:history="1">
        <w:r w:rsidR="0000643F" w:rsidRPr="0023135B">
          <w:rPr>
            <w:rStyle w:val="Hyperlink"/>
            <w:noProof/>
          </w:rPr>
          <w:t>3. Methodology</w:t>
        </w:r>
        <w:r w:rsidR="0000643F">
          <w:rPr>
            <w:noProof/>
            <w:webHidden/>
          </w:rPr>
          <w:tab/>
        </w:r>
        <w:r w:rsidR="0000643F">
          <w:rPr>
            <w:noProof/>
            <w:webHidden/>
          </w:rPr>
          <w:fldChar w:fldCharType="begin"/>
        </w:r>
        <w:r w:rsidR="0000643F">
          <w:rPr>
            <w:noProof/>
            <w:webHidden/>
          </w:rPr>
          <w:instrText xml:space="preserve"> PAGEREF _Toc384043617 \h </w:instrText>
        </w:r>
        <w:r w:rsidR="0000643F">
          <w:rPr>
            <w:noProof/>
            <w:webHidden/>
          </w:rPr>
        </w:r>
        <w:r w:rsidR="0000643F">
          <w:rPr>
            <w:noProof/>
            <w:webHidden/>
          </w:rPr>
          <w:fldChar w:fldCharType="separate"/>
        </w:r>
        <w:r w:rsidR="0000643F">
          <w:rPr>
            <w:noProof/>
            <w:webHidden/>
          </w:rPr>
          <w:t>9</w:t>
        </w:r>
        <w:r w:rsidR="0000643F">
          <w:rPr>
            <w:noProof/>
            <w:webHidden/>
          </w:rPr>
          <w:fldChar w:fldCharType="end"/>
        </w:r>
      </w:hyperlink>
    </w:p>
    <w:p w14:paraId="5E4456DB" w14:textId="77777777" w:rsidR="0000643F" w:rsidRDefault="00474505" w:rsidP="0000643F">
      <w:pPr>
        <w:pStyle w:val="TOC2"/>
        <w:tabs>
          <w:tab w:val="right" w:leader="dot" w:pos="8302"/>
        </w:tabs>
        <w:rPr>
          <w:rFonts w:ascii="Calibri" w:eastAsia="Times New Roman" w:hAnsi="Calibri"/>
          <w:noProof/>
          <w:sz w:val="22"/>
          <w:szCs w:val="22"/>
          <w:lang w:eastAsia="en-GB"/>
        </w:rPr>
      </w:pPr>
      <w:hyperlink w:anchor="_Toc384043620" w:history="1">
        <w:r w:rsidR="0000643F" w:rsidRPr="0023135B">
          <w:rPr>
            <w:rStyle w:val="Hyperlink"/>
            <w:noProof/>
          </w:rPr>
          <w:t>4. Responding to the needs of service users – the role of early intervention</w:t>
        </w:r>
        <w:r w:rsidR="0000643F">
          <w:rPr>
            <w:noProof/>
            <w:webHidden/>
          </w:rPr>
          <w:tab/>
        </w:r>
        <w:r w:rsidR="0000643F">
          <w:rPr>
            <w:noProof/>
            <w:webHidden/>
          </w:rPr>
          <w:fldChar w:fldCharType="begin"/>
        </w:r>
        <w:r w:rsidR="0000643F">
          <w:rPr>
            <w:noProof/>
            <w:webHidden/>
          </w:rPr>
          <w:instrText xml:space="preserve"> PAGEREF _Toc384043620 \h </w:instrText>
        </w:r>
        <w:r w:rsidR="0000643F">
          <w:rPr>
            <w:noProof/>
            <w:webHidden/>
          </w:rPr>
        </w:r>
        <w:r w:rsidR="0000643F">
          <w:rPr>
            <w:noProof/>
            <w:webHidden/>
          </w:rPr>
          <w:fldChar w:fldCharType="separate"/>
        </w:r>
        <w:r w:rsidR="0000643F">
          <w:rPr>
            <w:noProof/>
            <w:webHidden/>
          </w:rPr>
          <w:t>10</w:t>
        </w:r>
        <w:r w:rsidR="0000643F">
          <w:rPr>
            <w:noProof/>
            <w:webHidden/>
          </w:rPr>
          <w:fldChar w:fldCharType="end"/>
        </w:r>
      </w:hyperlink>
    </w:p>
    <w:p w14:paraId="7EC5032B" w14:textId="77777777" w:rsidR="0000643F" w:rsidRDefault="00474505" w:rsidP="0000643F">
      <w:pPr>
        <w:pStyle w:val="TOC3"/>
        <w:tabs>
          <w:tab w:val="right" w:leader="dot" w:pos="8302"/>
        </w:tabs>
        <w:rPr>
          <w:rFonts w:ascii="Calibri" w:eastAsia="Times New Roman" w:hAnsi="Calibri"/>
          <w:noProof/>
          <w:sz w:val="22"/>
          <w:szCs w:val="22"/>
          <w:lang w:eastAsia="en-GB"/>
        </w:rPr>
      </w:pPr>
      <w:hyperlink w:anchor="_Toc384043621" w:history="1">
        <w:r w:rsidR="0000643F" w:rsidRPr="0023135B">
          <w:rPr>
            <w:rStyle w:val="Hyperlink"/>
            <w:noProof/>
          </w:rPr>
          <w:t>4.1 Development of the ECLO role</w:t>
        </w:r>
        <w:r w:rsidR="0000643F">
          <w:rPr>
            <w:noProof/>
            <w:webHidden/>
          </w:rPr>
          <w:tab/>
        </w:r>
        <w:r w:rsidR="0000643F">
          <w:rPr>
            <w:noProof/>
            <w:webHidden/>
          </w:rPr>
          <w:fldChar w:fldCharType="begin"/>
        </w:r>
        <w:r w:rsidR="0000643F">
          <w:rPr>
            <w:noProof/>
            <w:webHidden/>
          </w:rPr>
          <w:instrText xml:space="preserve"> PAGEREF _Toc384043621 \h </w:instrText>
        </w:r>
        <w:r w:rsidR="0000643F">
          <w:rPr>
            <w:noProof/>
            <w:webHidden/>
          </w:rPr>
        </w:r>
        <w:r w:rsidR="0000643F">
          <w:rPr>
            <w:noProof/>
            <w:webHidden/>
          </w:rPr>
          <w:fldChar w:fldCharType="separate"/>
        </w:r>
        <w:r w:rsidR="0000643F">
          <w:rPr>
            <w:noProof/>
            <w:webHidden/>
          </w:rPr>
          <w:t>10</w:t>
        </w:r>
        <w:r w:rsidR="0000643F">
          <w:rPr>
            <w:noProof/>
            <w:webHidden/>
          </w:rPr>
          <w:fldChar w:fldCharType="end"/>
        </w:r>
      </w:hyperlink>
    </w:p>
    <w:p w14:paraId="6717933D" w14:textId="77777777" w:rsidR="0000643F" w:rsidRDefault="00474505" w:rsidP="0000643F">
      <w:pPr>
        <w:pStyle w:val="TOC3"/>
        <w:tabs>
          <w:tab w:val="right" w:leader="dot" w:pos="8302"/>
        </w:tabs>
        <w:rPr>
          <w:rFonts w:ascii="Calibri" w:eastAsia="Times New Roman" w:hAnsi="Calibri"/>
          <w:noProof/>
          <w:sz w:val="22"/>
          <w:szCs w:val="22"/>
          <w:lang w:eastAsia="en-GB"/>
        </w:rPr>
      </w:pPr>
      <w:hyperlink w:anchor="_Toc384043622" w:history="1">
        <w:r w:rsidR="0000643F" w:rsidRPr="0023135B">
          <w:rPr>
            <w:rStyle w:val="Hyperlink"/>
            <w:noProof/>
          </w:rPr>
          <w:t>4.2. Further evidence</w:t>
        </w:r>
        <w:r w:rsidR="0000643F">
          <w:rPr>
            <w:noProof/>
            <w:webHidden/>
          </w:rPr>
          <w:tab/>
        </w:r>
        <w:r w:rsidR="0000643F">
          <w:rPr>
            <w:noProof/>
            <w:webHidden/>
          </w:rPr>
          <w:fldChar w:fldCharType="begin"/>
        </w:r>
        <w:r w:rsidR="0000643F">
          <w:rPr>
            <w:noProof/>
            <w:webHidden/>
          </w:rPr>
          <w:instrText xml:space="preserve"> PAGEREF _Toc384043622 \h </w:instrText>
        </w:r>
        <w:r w:rsidR="0000643F">
          <w:rPr>
            <w:noProof/>
            <w:webHidden/>
          </w:rPr>
        </w:r>
        <w:r w:rsidR="0000643F">
          <w:rPr>
            <w:noProof/>
            <w:webHidden/>
          </w:rPr>
          <w:fldChar w:fldCharType="separate"/>
        </w:r>
        <w:r w:rsidR="0000643F">
          <w:rPr>
            <w:noProof/>
            <w:webHidden/>
          </w:rPr>
          <w:t>10</w:t>
        </w:r>
        <w:r w:rsidR="0000643F">
          <w:rPr>
            <w:noProof/>
            <w:webHidden/>
          </w:rPr>
          <w:fldChar w:fldCharType="end"/>
        </w:r>
      </w:hyperlink>
    </w:p>
    <w:p w14:paraId="0E786680" w14:textId="77777777" w:rsidR="0000643F" w:rsidRDefault="00474505" w:rsidP="0000643F">
      <w:pPr>
        <w:pStyle w:val="TOC3"/>
        <w:tabs>
          <w:tab w:val="right" w:leader="dot" w:pos="8302"/>
        </w:tabs>
        <w:rPr>
          <w:rFonts w:ascii="Calibri" w:eastAsia="Times New Roman" w:hAnsi="Calibri"/>
          <w:noProof/>
          <w:sz w:val="22"/>
          <w:szCs w:val="22"/>
          <w:lang w:eastAsia="en-GB"/>
        </w:rPr>
      </w:pPr>
      <w:hyperlink w:anchor="_Toc384043623" w:history="1">
        <w:r w:rsidR="0000643F" w:rsidRPr="0023135B">
          <w:rPr>
            <w:rStyle w:val="Hyperlink"/>
            <w:noProof/>
          </w:rPr>
          <w:t>4.3 Case studies</w:t>
        </w:r>
        <w:r w:rsidR="0000643F">
          <w:rPr>
            <w:noProof/>
            <w:webHidden/>
          </w:rPr>
          <w:tab/>
        </w:r>
        <w:r w:rsidR="0000643F">
          <w:rPr>
            <w:noProof/>
            <w:webHidden/>
          </w:rPr>
          <w:fldChar w:fldCharType="begin"/>
        </w:r>
        <w:r w:rsidR="0000643F">
          <w:rPr>
            <w:noProof/>
            <w:webHidden/>
          </w:rPr>
          <w:instrText xml:space="preserve"> PAGEREF _Toc384043623 \h </w:instrText>
        </w:r>
        <w:r w:rsidR="0000643F">
          <w:rPr>
            <w:noProof/>
            <w:webHidden/>
          </w:rPr>
        </w:r>
        <w:r w:rsidR="0000643F">
          <w:rPr>
            <w:noProof/>
            <w:webHidden/>
          </w:rPr>
          <w:fldChar w:fldCharType="separate"/>
        </w:r>
        <w:r w:rsidR="0000643F">
          <w:rPr>
            <w:noProof/>
            <w:webHidden/>
          </w:rPr>
          <w:t>11</w:t>
        </w:r>
        <w:r w:rsidR="0000643F">
          <w:rPr>
            <w:noProof/>
            <w:webHidden/>
          </w:rPr>
          <w:fldChar w:fldCharType="end"/>
        </w:r>
      </w:hyperlink>
    </w:p>
    <w:p w14:paraId="3C010016" w14:textId="77777777" w:rsidR="0000643F" w:rsidRDefault="00474505" w:rsidP="0000643F">
      <w:pPr>
        <w:pStyle w:val="TOC2"/>
        <w:tabs>
          <w:tab w:val="right" w:leader="dot" w:pos="8302"/>
        </w:tabs>
        <w:rPr>
          <w:rFonts w:ascii="Calibri" w:eastAsia="Times New Roman" w:hAnsi="Calibri"/>
          <w:noProof/>
          <w:sz w:val="22"/>
          <w:szCs w:val="22"/>
          <w:lang w:eastAsia="en-GB"/>
        </w:rPr>
      </w:pPr>
      <w:hyperlink w:anchor="_Toc384043624" w:history="1">
        <w:r w:rsidR="0000643F" w:rsidRPr="0023135B">
          <w:rPr>
            <w:rStyle w:val="Hyperlink"/>
            <w:noProof/>
          </w:rPr>
          <w:t>5. Location and type of support</w:t>
        </w:r>
        <w:r w:rsidR="0000643F">
          <w:rPr>
            <w:noProof/>
            <w:webHidden/>
          </w:rPr>
          <w:tab/>
        </w:r>
        <w:r w:rsidR="0000643F">
          <w:rPr>
            <w:noProof/>
            <w:webHidden/>
          </w:rPr>
          <w:fldChar w:fldCharType="begin"/>
        </w:r>
        <w:r w:rsidR="0000643F">
          <w:rPr>
            <w:noProof/>
            <w:webHidden/>
          </w:rPr>
          <w:instrText xml:space="preserve"> PAGEREF _Toc384043624 \h </w:instrText>
        </w:r>
        <w:r w:rsidR="0000643F">
          <w:rPr>
            <w:noProof/>
            <w:webHidden/>
          </w:rPr>
        </w:r>
        <w:r w:rsidR="0000643F">
          <w:rPr>
            <w:noProof/>
            <w:webHidden/>
          </w:rPr>
          <w:fldChar w:fldCharType="separate"/>
        </w:r>
        <w:r w:rsidR="0000643F">
          <w:rPr>
            <w:noProof/>
            <w:webHidden/>
          </w:rPr>
          <w:t>15</w:t>
        </w:r>
        <w:r w:rsidR="0000643F">
          <w:rPr>
            <w:noProof/>
            <w:webHidden/>
          </w:rPr>
          <w:fldChar w:fldCharType="end"/>
        </w:r>
      </w:hyperlink>
    </w:p>
    <w:p w14:paraId="0D6D1FB1" w14:textId="77777777" w:rsidR="0000643F" w:rsidRDefault="00474505" w:rsidP="0000643F">
      <w:pPr>
        <w:pStyle w:val="TOC3"/>
        <w:tabs>
          <w:tab w:val="right" w:leader="dot" w:pos="8302"/>
        </w:tabs>
        <w:rPr>
          <w:rFonts w:ascii="Calibri" w:eastAsia="Times New Roman" w:hAnsi="Calibri"/>
          <w:noProof/>
          <w:sz w:val="22"/>
          <w:szCs w:val="22"/>
          <w:lang w:eastAsia="en-GB"/>
        </w:rPr>
      </w:pPr>
      <w:hyperlink w:anchor="_Toc384043625" w:history="1">
        <w:r w:rsidR="0000643F" w:rsidRPr="0023135B">
          <w:rPr>
            <w:rStyle w:val="Hyperlink"/>
            <w:noProof/>
          </w:rPr>
          <w:t>5.1 Location of support</w:t>
        </w:r>
        <w:r w:rsidR="0000643F">
          <w:rPr>
            <w:noProof/>
            <w:webHidden/>
          </w:rPr>
          <w:tab/>
        </w:r>
        <w:r w:rsidR="0000643F">
          <w:rPr>
            <w:noProof/>
            <w:webHidden/>
          </w:rPr>
          <w:fldChar w:fldCharType="begin"/>
        </w:r>
        <w:r w:rsidR="0000643F">
          <w:rPr>
            <w:noProof/>
            <w:webHidden/>
          </w:rPr>
          <w:instrText xml:space="preserve"> PAGEREF _Toc384043625 \h </w:instrText>
        </w:r>
        <w:r w:rsidR="0000643F">
          <w:rPr>
            <w:noProof/>
            <w:webHidden/>
          </w:rPr>
        </w:r>
        <w:r w:rsidR="0000643F">
          <w:rPr>
            <w:noProof/>
            <w:webHidden/>
          </w:rPr>
          <w:fldChar w:fldCharType="separate"/>
        </w:r>
        <w:r w:rsidR="0000643F">
          <w:rPr>
            <w:noProof/>
            <w:webHidden/>
          </w:rPr>
          <w:t>15</w:t>
        </w:r>
        <w:r w:rsidR="0000643F">
          <w:rPr>
            <w:noProof/>
            <w:webHidden/>
          </w:rPr>
          <w:fldChar w:fldCharType="end"/>
        </w:r>
      </w:hyperlink>
    </w:p>
    <w:p w14:paraId="2E6578A8" w14:textId="77777777" w:rsidR="0000643F" w:rsidRDefault="00474505" w:rsidP="0000643F">
      <w:pPr>
        <w:pStyle w:val="TOC3"/>
        <w:tabs>
          <w:tab w:val="right" w:leader="dot" w:pos="8302"/>
        </w:tabs>
        <w:rPr>
          <w:rFonts w:ascii="Calibri" w:eastAsia="Times New Roman" w:hAnsi="Calibri"/>
          <w:noProof/>
          <w:sz w:val="22"/>
          <w:szCs w:val="22"/>
          <w:lang w:eastAsia="en-GB"/>
        </w:rPr>
      </w:pPr>
      <w:hyperlink w:anchor="_Toc384043626" w:history="1">
        <w:r w:rsidR="0000643F" w:rsidRPr="0023135B">
          <w:rPr>
            <w:rStyle w:val="Hyperlink"/>
            <w:noProof/>
          </w:rPr>
          <w:t>5.2 Type of support</w:t>
        </w:r>
        <w:r w:rsidR="0000643F">
          <w:rPr>
            <w:noProof/>
            <w:webHidden/>
          </w:rPr>
          <w:tab/>
        </w:r>
        <w:r w:rsidR="0000643F">
          <w:rPr>
            <w:noProof/>
            <w:webHidden/>
          </w:rPr>
          <w:fldChar w:fldCharType="begin"/>
        </w:r>
        <w:r w:rsidR="0000643F">
          <w:rPr>
            <w:noProof/>
            <w:webHidden/>
          </w:rPr>
          <w:instrText xml:space="preserve"> PAGEREF _Toc384043626 \h </w:instrText>
        </w:r>
        <w:r w:rsidR="0000643F">
          <w:rPr>
            <w:noProof/>
            <w:webHidden/>
          </w:rPr>
        </w:r>
        <w:r w:rsidR="0000643F">
          <w:rPr>
            <w:noProof/>
            <w:webHidden/>
          </w:rPr>
          <w:fldChar w:fldCharType="separate"/>
        </w:r>
        <w:r w:rsidR="0000643F">
          <w:rPr>
            <w:noProof/>
            <w:webHidden/>
          </w:rPr>
          <w:t>16</w:t>
        </w:r>
        <w:r w:rsidR="0000643F">
          <w:rPr>
            <w:noProof/>
            <w:webHidden/>
          </w:rPr>
          <w:fldChar w:fldCharType="end"/>
        </w:r>
      </w:hyperlink>
    </w:p>
    <w:p w14:paraId="05D29715" w14:textId="77777777" w:rsidR="0000643F" w:rsidRDefault="00474505" w:rsidP="0000643F">
      <w:pPr>
        <w:pStyle w:val="TOC3"/>
        <w:tabs>
          <w:tab w:val="right" w:leader="dot" w:pos="8302"/>
        </w:tabs>
        <w:rPr>
          <w:rFonts w:ascii="Calibri" w:eastAsia="Times New Roman" w:hAnsi="Calibri"/>
          <w:noProof/>
          <w:sz w:val="22"/>
          <w:szCs w:val="22"/>
          <w:lang w:eastAsia="en-GB"/>
        </w:rPr>
      </w:pPr>
      <w:hyperlink w:anchor="_Toc384043627" w:history="1">
        <w:r w:rsidR="0000643F" w:rsidRPr="0023135B">
          <w:rPr>
            <w:rStyle w:val="Hyperlink"/>
            <w:noProof/>
          </w:rPr>
          <w:t>5.3 Support provider</w:t>
        </w:r>
        <w:r w:rsidR="0000643F">
          <w:rPr>
            <w:noProof/>
            <w:webHidden/>
          </w:rPr>
          <w:tab/>
        </w:r>
        <w:r w:rsidR="0000643F">
          <w:rPr>
            <w:noProof/>
            <w:webHidden/>
          </w:rPr>
          <w:fldChar w:fldCharType="begin"/>
        </w:r>
        <w:r w:rsidR="0000643F">
          <w:rPr>
            <w:noProof/>
            <w:webHidden/>
          </w:rPr>
          <w:instrText xml:space="preserve"> PAGEREF _Toc384043627 \h </w:instrText>
        </w:r>
        <w:r w:rsidR="0000643F">
          <w:rPr>
            <w:noProof/>
            <w:webHidden/>
          </w:rPr>
        </w:r>
        <w:r w:rsidR="0000643F">
          <w:rPr>
            <w:noProof/>
            <w:webHidden/>
          </w:rPr>
          <w:fldChar w:fldCharType="separate"/>
        </w:r>
        <w:r w:rsidR="0000643F">
          <w:rPr>
            <w:noProof/>
            <w:webHidden/>
          </w:rPr>
          <w:t>17</w:t>
        </w:r>
        <w:r w:rsidR="0000643F">
          <w:rPr>
            <w:noProof/>
            <w:webHidden/>
          </w:rPr>
          <w:fldChar w:fldCharType="end"/>
        </w:r>
      </w:hyperlink>
    </w:p>
    <w:p w14:paraId="7AFAB021" w14:textId="77777777" w:rsidR="0000643F" w:rsidRDefault="00474505" w:rsidP="0000643F">
      <w:pPr>
        <w:pStyle w:val="TOC3"/>
        <w:tabs>
          <w:tab w:val="right" w:leader="dot" w:pos="8302"/>
        </w:tabs>
        <w:rPr>
          <w:rFonts w:ascii="Calibri" w:eastAsia="Times New Roman" w:hAnsi="Calibri"/>
          <w:noProof/>
          <w:sz w:val="22"/>
          <w:szCs w:val="22"/>
          <w:lang w:eastAsia="en-GB"/>
        </w:rPr>
      </w:pPr>
      <w:hyperlink w:anchor="_Toc384043628" w:history="1">
        <w:r w:rsidR="0000643F" w:rsidRPr="0023135B">
          <w:rPr>
            <w:rStyle w:val="Hyperlink"/>
            <w:noProof/>
          </w:rPr>
          <w:t>5.4 Provision of support by trained staff and volunteers</w:t>
        </w:r>
        <w:r w:rsidR="0000643F">
          <w:rPr>
            <w:noProof/>
            <w:webHidden/>
          </w:rPr>
          <w:tab/>
        </w:r>
        <w:r w:rsidR="0000643F">
          <w:rPr>
            <w:noProof/>
            <w:webHidden/>
          </w:rPr>
          <w:fldChar w:fldCharType="begin"/>
        </w:r>
        <w:r w:rsidR="0000643F">
          <w:rPr>
            <w:noProof/>
            <w:webHidden/>
          </w:rPr>
          <w:instrText xml:space="preserve"> PAGEREF _Toc384043628 \h </w:instrText>
        </w:r>
        <w:r w:rsidR="0000643F">
          <w:rPr>
            <w:noProof/>
            <w:webHidden/>
          </w:rPr>
        </w:r>
        <w:r w:rsidR="0000643F">
          <w:rPr>
            <w:noProof/>
            <w:webHidden/>
          </w:rPr>
          <w:fldChar w:fldCharType="separate"/>
        </w:r>
        <w:r w:rsidR="0000643F">
          <w:rPr>
            <w:noProof/>
            <w:webHidden/>
          </w:rPr>
          <w:t>17</w:t>
        </w:r>
        <w:r w:rsidR="0000643F">
          <w:rPr>
            <w:noProof/>
            <w:webHidden/>
          </w:rPr>
          <w:fldChar w:fldCharType="end"/>
        </w:r>
      </w:hyperlink>
    </w:p>
    <w:p w14:paraId="7E43E855" w14:textId="77777777" w:rsidR="0000643F" w:rsidRDefault="00474505" w:rsidP="0000643F">
      <w:pPr>
        <w:pStyle w:val="TOC2"/>
        <w:tabs>
          <w:tab w:val="right" w:leader="dot" w:pos="8302"/>
        </w:tabs>
        <w:rPr>
          <w:rFonts w:ascii="Calibri" w:eastAsia="Times New Roman" w:hAnsi="Calibri"/>
          <w:noProof/>
          <w:sz w:val="22"/>
          <w:szCs w:val="22"/>
          <w:lang w:eastAsia="en-GB"/>
        </w:rPr>
      </w:pPr>
      <w:hyperlink w:anchor="_Toc384043629" w:history="1">
        <w:r w:rsidR="0000643F" w:rsidRPr="0023135B">
          <w:rPr>
            <w:rStyle w:val="Hyperlink"/>
            <w:noProof/>
          </w:rPr>
          <w:t>6. Demographics and characteristics of service users</w:t>
        </w:r>
        <w:r w:rsidR="0000643F">
          <w:rPr>
            <w:noProof/>
            <w:webHidden/>
          </w:rPr>
          <w:tab/>
        </w:r>
        <w:r w:rsidR="0000643F">
          <w:rPr>
            <w:noProof/>
            <w:webHidden/>
          </w:rPr>
          <w:fldChar w:fldCharType="begin"/>
        </w:r>
        <w:r w:rsidR="0000643F">
          <w:rPr>
            <w:noProof/>
            <w:webHidden/>
          </w:rPr>
          <w:instrText xml:space="preserve"> PAGEREF _Toc384043629 \h </w:instrText>
        </w:r>
        <w:r w:rsidR="0000643F">
          <w:rPr>
            <w:noProof/>
            <w:webHidden/>
          </w:rPr>
        </w:r>
        <w:r w:rsidR="0000643F">
          <w:rPr>
            <w:noProof/>
            <w:webHidden/>
          </w:rPr>
          <w:fldChar w:fldCharType="separate"/>
        </w:r>
        <w:r w:rsidR="0000643F">
          <w:rPr>
            <w:noProof/>
            <w:webHidden/>
          </w:rPr>
          <w:t>19</w:t>
        </w:r>
        <w:r w:rsidR="0000643F">
          <w:rPr>
            <w:noProof/>
            <w:webHidden/>
          </w:rPr>
          <w:fldChar w:fldCharType="end"/>
        </w:r>
      </w:hyperlink>
    </w:p>
    <w:p w14:paraId="0E34F8F2" w14:textId="77777777" w:rsidR="0000643F" w:rsidRDefault="00474505" w:rsidP="0000643F">
      <w:pPr>
        <w:pStyle w:val="TOC3"/>
        <w:tabs>
          <w:tab w:val="right" w:leader="dot" w:pos="8302"/>
        </w:tabs>
        <w:rPr>
          <w:rFonts w:ascii="Calibri" w:eastAsia="Times New Roman" w:hAnsi="Calibri"/>
          <w:noProof/>
          <w:sz w:val="22"/>
          <w:szCs w:val="22"/>
          <w:lang w:eastAsia="en-GB"/>
        </w:rPr>
      </w:pPr>
      <w:hyperlink w:anchor="_Toc384043630" w:history="1">
        <w:r w:rsidR="0000643F" w:rsidRPr="0023135B">
          <w:rPr>
            <w:rStyle w:val="Hyperlink"/>
            <w:noProof/>
          </w:rPr>
          <w:t>6.1 New and repeat service users</w:t>
        </w:r>
        <w:r w:rsidR="0000643F">
          <w:rPr>
            <w:noProof/>
            <w:webHidden/>
          </w:rPr>
          <w:tab/>
        </w:r>
        <w:r w:rsidR="0000643F">
          <w:rPr>
            <w:noProof/>
            <w:webHidden/>
          </w:rPr>
          <w:fldChar w:fldCharType="begin"/>
        </w:r>
        <w:r w:rsidR="0000643F">
          <w:rPr>
            <w:noProof/>
            <w:webHidden/>
          </w:rPr>
          <w:instrText xml:space="preserve"> PAGEREF _Toc384043630 \h </w:instrText>
        </w:r>
        <w:r w:rsidR="0000643F">
          <w:rPr>
            <w:noProof/>
            <w:webHidden/>
          </w:rPr>
        </w:r>
        <w:r w:rsidR="0000643F">
          <w:rPr>
            <w:noProof/>
            <w:webHidden/>
          </w:rPr>
          <w:fldChar w:fldCharType="separate"/>
        </w:r>
        <w:r w:rsidR="0000643F">
          <w:rPr>
            <w:noProof/>
            <w:webHidden/>
          </w:rPr>
          <w:t>19</w:t>
        </w:r>
        <w:r w:rsidR="0000643F">
          <w:rPr>
            <w:noProof/>
            <w:webHidden/>
          </w:rPr>
          <w:fldChar w:fldCharType="end"/>
        </w:r>
      </w:hyperlink>
    </w:p>
    <w:p w14:paraId="213F1D54" w14:textId="77777777" w:rsidR="0000643F" w:rsidRDefault="00474505" w:rsidP="0000643F">
      <w:pPr>
        <w:pStyle w:val="TOC3"/>
        <w:tabs>
          <w:tab w:val="right" w:leader="dot" w:pos="8302"/>
        </w:tabs>
        <w:rPr>
          <w:rFonts w:ascii="Calibri" w:eastAsia="Times New Roman" w:hAnsi="Calibri"/>
          <w:noProof/>
          <w:sz w:val="22"/>
          <w:szCs w:val="22"/>
          <w:lang w:eastAsia="en-GB"/>
        </w:rPr>
      </w:pPr>
      <w:hyperlink w:anchor="_Toc384043631" w:history="1">
        <w:r w:rsidR="0000643F" w:rsidRPr="0023135B">
          <w:rPr>
            <w:rStyle w:val="Hyperlink"/>
            <w:noProof/>
          </w:rPr>
          <w:t>6.2 Age</w:t>
        </w:r>
        <w:r w:rsidR="0000643F">
          <w:rPr>
            <w:noProof/>
            <w:webHidden/>
          </w:rPr>
          <w:tab/>
        </w:r>
        <w:r w:rsidR="0000643F">
          <w:rPr>
            <w:noProof/>
            <w:webHidden/>
          </w:rPr>
          <w:fldChar w:fldCharType="begin"/>
        </w:r>
        <w:r w:rsidR="0000643F">
          <w:rPr>
            <w:noProof/>
            <w:webHidden/>
          </w:rPr>
          <w:instrText xml:space="preserve"> PAGEREF _Toc384043631 \h </w:instrText>
        </w:r>
        <w:r w:rsidR="0000643F">
          <w:rPr>
            <w:noProof/>
            <w:webHidden/>
          </w:rPr>
        </w:r>
        <w:r w:rsidR="0000643F">
          <w:rPr>
            <w:noProof/>
            <w:webHidden/>
          </w:rPr>
          <w:fldChar w:fldCharType="separate"/>
        </w:r>
        <w:r w:rsidR="0000643F">
          <w:rPr>
            <w:noProof/>
            <w:webHidden/>
          </w:rPr>
          <w:t>19</w:t>
        </w:r>
        <w:r w:rsidR="0000643F">
          <w:rPr>
            <w:noProof/>
            <w:webHidden/>
          </w:rPr>
          <w:fldChar w:fldCharType="end"/>
        </w:r>
      </w:hyperlink>
    </w:p>
    <w:p w14:paraId="0D54E8F3" w14:textId="77777777" w:rsidR="0000643F" w:rsidRDefault="00474505" w:rsidP="0000643F">
      <w:pPr>
        <w:pStyle w:val="TOC3"/>
        <w:tabs>
          <w:tab w:val="right" w:leader="dot" w:pos="8302"/>
        </w:tabs>
        <w:rPr>
          <w:rFonts w:ascii="Calibri" w:eastAsia="Times New Roman" w:hAnsi="Calibri"/>
          <w:noProof/>
          <w:sz w:val="22"/>
          <w:szCs w:val="22"/>
          <w:lang w:eastAsia="en-GB"/>
        </w:rPr>
      </w:pPr>
      <w:hyperlink w:anchor="_Toc384043632" w:history="1">
        <w:r w:rsidR="0000643F" w:rsidRPr="0023135B">
          <w:rPr>
            <w:rStyle w:val="Hyperlink"/>
            <w:noProof/>
          </w:rPr>
          <w:t>6.3 Gender</w:t>
        </w:r>
        <w:r w:rsidR="0000643F">
          <w:rPr>
            <w:noProof/>
            <w:webHidden/>
          </w:rPr>
          <w:tab/>
        </w:r>
        <w:r w:rsidR="0000643F">
          <w:rPr>
            <w:noProof/>
            <w:webHidden/>
          </w:rPr>
          <w:fldChar w:fldCharType="begin"/>
        </w:r>
        <w:r w:rsidR="0000643F">
          <w:rPr>
            <w:noProof/>
            <w:webHidden/>
          </w:rPr>
          <w:instrText xml:space="preserve"> PAGEREF _Toc384043632 \h </w:instrText>
        </w:r>
        <w:r w:rsidR="0000643F">
          <w:rPr>
            <w:noProof/>
            <w:webHidden/>
          </w:rPr>
        </w:r>
        <w:r w:rsidR="0000643F">
          <w:rPr>
            <w:noProof/>
            <w:webHidden/>
          </w:rPr>
          <w:fldChar w:fldCharType="separate"/>
        </w:r>
        <w:r w:rsidR="0000643F">
          <w:rPr>
            <w:noProof/>
            <w:webHidden/>
          </w:rPr>
          <w:t>21</w:t>
        </w:r>
        <w:r w:rsidR="0000643F">
          <w:rPr>
            <w:noProof/>
            <w:webHidden/>
          </w:rPr>
          <w:fldChar w:fldCharType="end"/>
        </w:r>
      </w:hyperlink>
    </w:p>
    <w:p w14:paraId="0D79660E" w14:textId="77777777" w:rsidR="0000643F" w:rsidRDefault="00474505" w:rsidP="0000643F">
      <w:pPr>
        <w:pStyle w:val="TOC3"/>
        <w:tabs>
          <w:tab w:val="right" w:leader="dot" w:pos="8302"/>
        </w:tabs>
        <w:rPr>
          <w:rFonts w:ascii="Calibri" w:eastAsia="Times New Roman" w:hAnsi="Calibri"/>
          <w:noProof/>
          <w:sz w:val="22"/>
          <w:szCs w:val="22"/>
          <w:lang w:eastAsia="en-GB"/>
        </w:rPr>
      </w:pPr>
      <w:hyperlink w:anchor="_Toc384043633" w:history="1">
        <w:r w:rsidR="0000643F" w:rsidRPr="0023135B">
          <w:rPr>
            <w:rStyle w:val="Hyperlink"/>
            <w:noProof/>
          </w:rPr>
          <w:t>6.4 Ethnicity</w:t>
        </w:r>
        <w:r w:rsidR="0000643F">
          <w:rPr>
            <w:noProof/>
            <w:webHidden/>
          </w:rPr>
          <w:tab/>
        </w:r>
        <w:r w:rsidR="0000643F">
          <w:rPr>
            <w:noProof/>
            <w:webHidden/>
          </w:rPr>
          <w:fldChar w:fldCharType="begin"/>
        </w:r>
        <w:r w:rsidR="0000643F">
          <w:rPr>
            <w:noProof/>
            <w:webHidden/>
          </w:rPr>
          <w:instrText xml:space="preserve"> PAGEREF _Toc384043633 \h </w:instrText>
        </w:r>
        <w:r w:rsidR="0000643F">
          <w:rPr>
            <w:noProof/>
            <w:webHidden/>
          </w:rPr>
        </w:r>
        <w:r w:rsidR="0000643F">
          <w:rPr>
            <w:noProof/>
            <w:webHidden/>
          </w:rPr>
          <w:fldChar w:fldCharType="separate"/>
        </w:r>
        <w:r w:rsidR="0000643F">
          <w:rPr>
            <w:noProof/>
            <w:webHidden/>
          </w:rPr>
          <w:t>22</w:t>
        </w:r>
        <w:r w:rsidR="0000643F">
          <w:rPr>
            <w:noProof/>
            <w:webHidden/>
          </w:rPr>
          <w:fldChar w:fldCharType="end"/>
        </w:r>
      </w:hyperlink>
    </w:p>
    <w:p w14:paraId="054CEE46" w14:textId="77777777" w:rsidR="0000643F" w:rsidRDefault="00474505" w:rsidP="0000643F">
      <w:pPr>
        <w:pStyle w:val="TOC3"/>
        <w:tabs>
          <w:tab w:val="right" w:leader="dot" w:pos="8302"/>
        </w:tabs>
        <w:rPr>
          <w:rFonts w:ascii="Calibri" w:eastAsia="Times New Roman" w:hAnsi="Calibri"/>
          <w:noProof/>
          <w:sz w:val="22"/>
          <w:szCs w:val="22"/>
          <w:lang w:eastAsia="en-GB"/>
        </w:rPr>
      </w:pPr>
      <w:hyperlink w:anchor="_Toc384043634" w:history="1">
        <w:r w:rsidR="0000643F" w:rsidRPr="0023135B">
          <w:rPr>
            <w:rStyle w:val="Hyperlink"/>
            <w:noProof/>
          </w:rPr>
          <w:t>6.5 Sight loss</w:t>
        </w:r>
        <w:r w:rsidR="0000643F">
          <w:rPr>
            <w:noProof/>
            <w:webHidden/>
          </w:rPr>
          <w:tab/>
        </w:r>
        <w:r w:rsidR="0000643F">
          <w:rPr>
            <w:noProof/>
            <w:webHidden/>
          </w:rPr>
          <w:fldChar w:fldCharType="begin"/>
        </w:r>
        <w:r w:rsidR="0000643F">
          <w:rPr>
            <w:noProof/>
            <w:webHidden/>
          </w:rPr>
          <w:instrText xml:space="preserve"> PAGEREF _Toc384043634 \h </w:instrText>
        </w:r>
        <w:r w:rsidR="0000643F">
          <w:rPr>
            <w:noProof/>
            <w:webHidden/>
          </w:rPr>
        </w:r>
        <w:r w:rsidR="0000643F">
          <w:rPr>
            <w:noProof/>
            <w:webHidden/>
          </w:rPr>
          <w:fldChar w:fldCharType="separate"/>
        </w:r>
        <w:r w:rsidR="0000643F">
          <w:rPr>
            <w:noProof/>
            <w:webHidden/>
          </w:rPr>
          <w:t>22</w:t>
        </w:r>
        <w:r w:rsidR="0000643F">
          <w:rPr>
            <w:noProof/>
            <w:webHidden/>
          </w:rPr>
          <w:fldChar w:fldCharType="end"/>
        </w:r>
      </w:hyperlink>
    </w:p>
    <w:p w14:paraId="735D95F8" w14:textId="77777777" w:rsidR="0000643F" w:rsidRDefault="00474505" w:rsidP="0000643F">
      <w:pPr>
        <w:pStyle w:val="TOC3"/>
        <w:tabs>
          <w:tab w:val="right" w:leader="dot" w:pos="8302"/>
        </w:tabs>
        <w:rPr>
          <w:rFonts w:ascii="Calibri" w:eastAsia="Times New Roman" w:hAnsi="Calibri"/>
          <w:noProof/>
          <w:sz w:val="22"/>
          <w:szCs w:val="22"/>
          <w:lang w:eastAsia="en-GB"/>
        </w:rPr>
      </w:pPr>
      <w:hyperlink w:anchor="_Toc384043635" w:history="1">
        <w:r w:rsidR="0000643F" w:rsidRPr="0023135B">
          <w:rPr>
            <w:rStyle w:val="Hyperlink"/>
            <w:noProof/>
          </w:rPr>
          <w:t>6.6 Eye conditions</w:t>
        </w:r>
        <w:r w:rsidR="0000643F">
          <w:rPr>
            <w:noProof/>
            <w:webHidden/>
          </w:rPr>
          <w:tab/>
        </w:r>
        <w:r w:rsidR="0000643F">
          <w:rPr>
            <w:noProof/>
            <w:webHidden/>
          </w:rPr>
          <w:fldChar w:fldCharType="begin"/>
        </w:r>
        <w:r w:rsidR="0000643F">
          <w:rPr>
            <w:noProof/>
            <w:webHidden/>
          </w:rPr>
          <w:instrText xml:space="preserve"> PAGEREF _Toc384043635 \h </w:instrText>
        </w:r>
        <w:r w:rsidR="0000643F">
          <w:rPr>
            <w:noProof/>
            <w:webHidden/>
          </w:rPr>
        </w:r>
        <w:r w:rsidR="0000643F">
          <w:rPr>
            <w:noProof/>
            <w:webHidden/>
          </w:rPr>
          <w:fldChar w:fldCharType="separate"/>
        </w:r>
        <w:r w:rsidR="0000643F">
          <w:rPr>
            <w:noProof/>
            <w:webHidden/>
          </w:rPr>
          <w:t>23</w:t>
        </w:r>
        <w:r w:rsidR="0000643F">
          <w:rPr>
            <w:noProof/>
            <w:webHidden/>
          </w:rPr>
          <w:fldChar w:fldCharType="end"/>
        </w:r>
      </w:hyperlink>
    </w:p>
    <w:p w14:paraId="684F412E" w14:textId="77777777" w:rsidR="0000643F" w:rsidRDefault="00474505" w:rsidP="0000643F">
      <w:pPr>
        <w:pStyle w:val="TOC3"/>
        <w:tabs>
          <w:tab w:val="right" w:leader="dot" w:pos="8302"/>
        </w:tabs>
        <w:rPr>
          <w:rFonts w:ascii="Calibri" w:eastAsia="Times New Roman" w:hAnsi="Calibri"/>
          <w:noProof/>
          <w:sz w:val="22"/>
          <w:szCs w:val="22"/>
          <w:lang w:eastAsia="en-GB"/>
        </w:rPr>
      </w:pPr>
      <w:hyperlink w:anchor="_Toc384043636" w:history="1">
        <w:r w:rsidR="0000643F" w:rsidRPr="0023135B">
          <w:rPr>
            <w:rStyle w:val="Hyperlink"/>
            <w:noProof/>
          </w:rPr>
          <w:t>6.7 Living arrangements</w:t>
        </w:r>
        <w:r w:rsidR="0000643F">
          <w:rPr>
            <w:noProof/>
            <w:webHidden/>
          </w:rPr>
          <w:tab/>
        </w:r>
        <w:r w:rsidR="0000643F">
          <w:rPr>
            <w:noProof/>
            <w:webHidden/>
          </w:rPr>
          <w:fldChar w:fldCharType="begin"/>
        </w:r>
        <w:r w:rsidR="0000643F">
          <w:rPr>
            <w:noProof/>
            <w:webHidden/>
          </w:rPr>
          <w:instrText xml:space="preserve"> PAGEREF _Toc384043636 \h </w:instrText>
        </w:r>
        <w:r w:rsidR="0000643F">
          <w:rPr>
            <w:noProof/>
            <w:webHidden/>
          </w:rPr>
        </w:r>
        <w:r w:rsidR="0000643F">
          <w:rPr>
            <w:noProof/>
            <w:webHidden/>
          </w:rPr>
          <w:fldChar w:fldCharType="separate"/>
        </w:r>
        <w:r w:rsidR="0000643F">
          <w:rPr>
            <w:noProof/>
            <w:webHidden/>
          </w:rPr>
          <w:t>24</w:t>
        </w:r>
        <w:r w:rsidR="0000643F">
          <w:rPr>
            <w:noProof/>
            <w:webHidden/>
          </w:rPr>
          <w:fldChar w:fldCharType="end"/>
        </w:r>
      </w:hyperlink>
    </w:p>
    <w:p w14:paraId="438465BE" w14:textId="77777777" w:rsidR="0000643F" w:rsidRDefault="00474505" w:rsidP="0000643F">
      <w:pPr>
        <w:pStyle w:val="TOC3"/>
        <w:tabs>
          <w:tab w:val="right" w:leader="dot" w:pos="8302"/>
        </w:tabs>
        <w:rPr>
          <w:rFonts w:ascii="Calibri" w:eastAsia="Times New Roman" w:hAnsi="Calibri"/>
          <w:noProof/>
          <w:sz w:val="22"/>
          <w:szCs w:val="22"/>
          <w:lang w:eastAsia="en-GB"/>
        </w:rPr>
      </w:pPr>
      <w:hyperlink w:anchor="_Toc384043637" w:history="1">
        <w:r w:rsidR="0000643F" w:rsidRPr="0023135B">
          <w:rPr>
            <w:rStyle w:val="Hyperlink"/>
            <w:noProof/>
          </w:rPr>
          <w:t>6.8 Additional disabilities</w:t>
        </w:r>
        <w:r w:rsidR="0000643F">
          <w:rPr>
            <w:noProof/>
            <w:webHidden/>
          </w:rPr>
          <w:tab/>
        </w:r>
        <w:r w:rsidR="0000643F">
          <w:rPr>
            <w:noProof/>
            <w:webHidden/>
          </w:rPr>
          <w:fldChar w:fldCharType="begin"/>
        </w:r>
        <w:r w:rsidR="0000643F">
          <w:rPr>
            <w:noProof/>
            <w:webHidden/>
          </w:rPr>
          <w:instrText xml:space="preserve"> PAGEREF _Toc384043637 \h </w:instrText>
        </w:r>
        <w:r w:rsidR="0000643F">
          <w:rPr>
            <w:noProof/>
            <w:webHidden/>
          </w:rPr>
        </w:r>
        <w:r w:rsidR="0000643F">
          <w:rPr>
            <w:noProof/>
            <w:webHidden/>
          </w:rPr>
          <w:fldChar w:fldCharType="separate"/>
        </w:r>
        <w:r w:rsidR="0000643F">
          <w:rPr>
            <w:noProof/>
            <w:webHidden/>
          </w:rPr>
          <w:t>25</w:t>
        </w:r>
        <w:r w:rsidR="0000643F">
          <w:rPr>
            <w:noProof/>
            <w:webHidden/>
          </w:rPr>
          <w:fldChar w:fldCharType="end"/>
        </w:r>
      </w:hyperlink>
    </w:p>
    <w:p w14:paraId="493FF04E" w14:textId="77777777" w:rsidR="0000643F" w:rsidRDefault="00474505" w:rsidP="0000643F">
      <w:pPr>
        <w:pStyle w:val="TOC3"/>
        <w:tabs>
          <w:tab w:val="right" w:leader="dot" w:pos="8302"/>
        </w:tabs>
        <w:rPr>
          <w:rFonts w:ascii="Calibri" w:eastAsia="Times New Roman" w:hAnsi="Calibri"/>
          <w:noProof/>
          <w:sz w:val="22"/>
          <w:szCs w:val="22"/>
          <w:lang w:eastAsia="en-GB"/>
        </w:rPr>
      </w:pPr>
      <w:hyperlink w:anchor="_Toc384043638" w:history="1">
        <w:r w:rsidR="0000643F" w:rsidRPr="0023135B">
          <w:rPr>
            <w:rStyle w:val="Hyperlink"/>
            <w:noProof/>
          </w:rPr>
          <w:t>6.9 Risk of falls</w:t>
        </w:r>
        <w:r w:rsidR="0000643F">
          <w:rPr>
            <w:noProof/>
            <w:webHidden/>
          </w:rPr>
          <w:tab/>
        </w:r>
        <w:r w:rsidR="0000643F">
          <w:rPr>
            <w:noProof/>
            <w:webHidden/>
          </w:rPr>
          <w:fldChar w:fldCharType="begin"/>
        </w:r>
        <w:r w:rsidR="0000643F">
          <w:rPr>
            <w:noProof/>
            <w:webHidden/>
          </w:rPr>
          <w:instrText xml:space="preserve"> PAGEREF _Toc384043638 \h </w:instrText>
        </w:r>
        <w:r w:rsidR="0000643F">
          <w:rPr>
            <w:noProof/>
            <w:webHidden/>
          </w:rPr>
        </w:r>
        <w:r w:rsidR="0000643F">
          <w:rPr>
            <w:noProof/>
            <w:webHidden/>
          </w:rPr>
          <w:fldChar w:fldCharType="separate"/>
        </w:r>
        <w:r w:rsidR="0000643F">
          <w:rPr>
            <w:noProof/>
            <w:webHidden/>
          </w:rPr>
          <w:t>26</w:t>
        </w:r>
        <w:r w:rsidR="0000643F">
          <w:rPr>
            <w:noProof/>
            <w:webHidden/>
          </w:rPr>
          <w:fldChar w:fldCharType="end"/>
        </w:r>
      </w:hyperlink>
    </w:p>
    <w:p w14:paraId="34F2C8B6" w14:textId="77777777" w:rsidR="0000643F" w:rsidRDefault="00474505" w:rsidP="0000643F">
      <w:pPr>
        <w:pStyle w:val="TOC2"/>
        <w:tabs>
          <w:tab w:val="right" w:leader="dot" w:pos="8302"/>
        </w:tabs>
        <w:rPr>
          <w:rFonts w:ascii="Calibri" w:eastAsia="Times New Roman" w:hAnsi="Calibri"/>
          <w:noProof/>
          <w:sz w:val="22"/>
          <w:szCs w:val="22"/>
          <w:lang w:eastAsia="en-GB"/>
        </w:rPr>
      </w:pPr>
      <w:hyperlink w:anchor="_Toc384043639" w:history="1">
        <w:r w:rsidR="0000643F" w:rsidRPr="0023135B">
          <w:rPr>
            <w:rStyle w:val="Hyperlink"/>
            <w:noProof/>
          </w:rPr>
          <w:t>7. Support and services provided</w:t>
        </w:r>
        <w:r w:rsidR="0000643F">
          <w:rPr>
            <w:noProof/>
            <w:webHidden/>
          </w:rPr>
          <w:tab/>
        </w:r>
        <w:r w:rsidR="0000643F">
          <w:rPr>
            <w:noProof/>
            <w:webHidden/>
          </w:rPr>
          <w:fldChar w:fldCharType="begin"/>
        </w:r>
        <w:r w:rsidR="0000643F">
          <w:rPr>
            <w:noProof/>
            <w:webHidden/>
          </w:rPr>
          <w:instrText xml:space="preserve"> PAGEREF _Toc384043639 \h </w:instrText>
        </w:r>
        <w:r w:rsidR="0000643F">
          <w:rPr>
            <w:noProof/>
            <w:webHidden/>
          </w:rPr>
        </w:r>
        <w:r w:rsidR="0000643F">
          <w:rPr>
            <w:noProof/>
            <w:webHidden/>
          </w:rPr>
          <w:fldChar w:fldCharType="separate"/>
        </w:r>
        <w:r w:rsidR="0000643F">
          <w:rPr>
            <w:noProof/>
            <w:webHidden/>
          </w:rPr>
          <w:t>27</w:t>
        </w:r>
        <w:r w:rsidR="0000643F">
          <w:rPr>
            <w:noProof/>
            <w:webHidden/>
          </w:rPr>
          <w:fldChar w:fldCharType="end"/>
        </w:r>
      </w:hyperlink>
    </w:p>
    <w:p w14:paraId="610AC8EE" w14:textId="77777777" w:rsidR="0000643F" w:rsidRDefault="00474505" w:rsidP="0000643F">
      <w:pPr>
        <w:pStyle w:val="TOC3"/>
        <w:tabs>
          <w:tab w:val="right" w:leader="dot" w:pos="8302"/>
        </w:tabs>
        <w:rPr>
          <w:rFonts w:ascii="Calibri" w:eastAsia="Times New Roman" w:hAnsi="Calibri"/>
          <w:noProof/>
          <w:sz w:val="22"/>
          <w:szCs w:val="22"/>
          <w:lang w:eastAsia="en-GB"/>
        </w:rPr>
      </w:pPr>
      <w:hyperlink w:anchor="_Toc384043640" w:history="1">
        <w:r w:rsidR="0000643F" w:rsidRPr="0023135B">
          <w:rPr>
            <w:rStyle w:val="Hyperlink"/>
            <w:noProof/>
          </w:rPr>
          <w:t>7.1 Where service took place</w:t>
        </w:r>
        <w:r w:rsidR="0000643F">
          <w:rPr>
            <w:noProof/>
            <w:webHidden/>
          </w:rPr>
          <w:tab/>
        </w:r>
        <w:r w:rsidR="0000643F">
          <w:rPr>
            <w:noProof/>
            <w:webHidden/>
          </w:rPr>
          <w:fldChar w:fldCharType="begin"/>
        </w:r>
        <w:r w:rsidR="0000643F">
          <w:rPr>
            <w:noProof/>
            <w:webHidden/>
          </w:rPr>
          <w:instrText xml:space="preserve"> PAGEREF _Toc384043640 \h </w:instrText>
        </w:r>
        <w:r w:rsidR="0000643F">
          <w:rPr>
            <w:noProof/>
            <w:webHidden/>
          </w:rPr>
        </w:r>
        <w:r w:rsidR="0000643F">
          <w:rPr>
            <w:noProof/>
            <w:webHidden/>
          </w:rPr>
          <w:fldChar w:fldCharType="separate"/>
        </w:r>
        <w:r w:rsidR="0000643F">
          <w:rPr>
            <w:noProof/>
            <w:webHidden/>
          </w:rPr>
          <w:t>27</w:t>
        </w:r>
        <w:r w:rsidR="0000643F">
          <w:rPr>
            <w:noProof/>
            <w:webHidden/>
          </w:rPr>
          <w:fldChar w:fldCharType="end"/>
        </w:r>
      </w:hyperlink>
    </w:p>
    <w:p w14:paraId="75CB31FE" w14:textId="77777777" w:rsidR="0000643F" w:rsidRDefault="00474505" w:rsidP="0000643F">
      <w:pPr>
        <w:pStyle w:val="TOC3"/>
        <w:tabs>
          <w:tab w:val="right" w:leader="dot" w:pos="8302"/>
        </w:tabs>
        <w:rPr>
          <w:rFonts w:ascii="Calibri" w:eastAsia="Times New Roman" w:hAnsi="Calibri"/>
          <w:noProof/>
          <w:sz w:val="22"/>
          <w:szCs w:val="22"/>
          <w:lang w:eastAsia="en-GB"/>
        </w:rPr>
      </w:pPr>
      <w:hyperlink w:anchor="_Toc384043641" w:history="1">
        <w:r w:rsidR="0000643F" w:rsidRPr="0023135B">
          <w:rPr>
            <w:rStyle w:val="Hyperlink"/>
            <w:noProof/>
          </w:rPr>
          <w:t>7.2 Referral source</w:t>
        </w:r>
        <w:r w:rsidR="0000643F">
          <w:rPr>
            <w:noProof/>
            <w:webHidden/>
          </w:rPr>
          <w:tab/>
        </w:r>
        <w:r w:rsidR="0000643F">
          <w:rPr>
            <w:noProof/>
            <w:webHidden/>
          </w:rPr>
          <w:fldChar w:fldCharType="begin"/>
        </w:r>
        <w:r w:rsidR="0000643F">
          <w:rPr>
            <w:noProof/>
            <w:webHidden/>
          </w:rPr>
          <w:instrText xml:space="preserve"> PAGEREF _Toc384043641 \h </w:instrText>
        </w:r>
        <w:r w:rsidR="0000643F">
          <w:rPr>
            <w:noProof/>
            <w:webHidden/>
          </w:rPr>
        </w:r>
        <w:r w:rsidR="0000643F">
          <w:rPr>
            <w:noProof/>
            <w:webHidden/>
          </w:rPr>
          <w:fldChar w:fldCharType="separate"/>
        </w:r>
        <w:r w:rsidR="0000643F">
          <w:rPr>
            <w:noProof/>
            <w:webHidden/>
          </w:rPr>
          <w:t>27</w:t>
        </w:r>
        <w:r w:rsidR="0000643F">
          <w:rPr>
            <w:noProof/>
            <w:webHidden/>
          </w:rPr>
          <w:fldChar w:fldCharType="end"/>
        </w:r>
      </w:hyperlink>
    </w:p>
    <w:p w14:paraId="0F49CDD2" w14:textId="77777777" w:rsidR="0000643F" w:rsidRDefault="00474505" w:rsidP="0000643F">
      <w:pPr>
        <w:pStyle w:val="TOC3"/>
        <w:tabs>
          <w:tab w:val="right" w:leader="dot" w:pos="8302"/>
        </w:tabs>
        <w:rPr>
          <w:rFonts w:ascii="Calibri" w:eastAsia="Times New Roman" w:hAnsi="Calibri"/>
          <w:noProof/>
          <w:sz w:val="22"/>
          <w:szCs w:val="22"/>
          <w:lang w:eastAsia="en-GB"/>
        </w:rPr>
      </w:pPr>
      <w:hyperlink w:anchor="_Toc384043642" w:history="1">
        <w:r w:rsidR="0000643F" w:rsidRPr="0023135B">
          <w:rPr>
            <w:rStyle w:val="Hyperlink"/>
            <w:noProof/>
          </w:rPr>
          <w:t>7.3 Information and advice provided</w:t>
        </w:r>
        <w:r w:rsidR="0000643F">
          <w:rPr>
            <w:noProof/>
            <w:webHidden/>
          </w:rPr>
          <w:tab/>
        </w:r>
        <w:r w:rsidR="0000643F">
          <w:rPr>
            <w:noProof/>
            <w:webHidden/>
          </w:rPr>
          <w:fldChar w:fldCharType="begin"/>
        </w:r>
        <w:r w:rsidR="0000643F">
          <w:rPr>
            <w:noProof/>
            <w:webHidden/>
          </w:rPr>
          <w:instrText xml:space="preserve"> PAGEREF _Toc384043642 \h </w:instrText>
        </w:r>
        <w:r w:rsidR="0000643F">
          <w:rPr>
            <w:noProof/>
            <w:webHidden/>
          </w:rPr>
        </w:r>
        <w:r w:rsidR="0000643F">
          <w:rPr>
            <w:noProof/>
            <w:webHidden/>
          </w:rPr>
          <w:fldChar w:fldCharType="separate"/>
        </w:r>
        <w:r w:rsidR="0000643F">
          <w:rPr>
            <w:noProof/>
            <w:webHidden/>
          </w:rPr>
          <w:t>28</w:t>
        </w:r>
        <w:r w:rsidR="0000643F">
          <w:rPr>
            <w:noProof/>
            <w:webHidden/>
          </w:rPr>
          <w:fldChar w:fldCharType="end"/>
        </w:r>
      </w:hyperlink>
    </w:p>
    <w:p w14:paraId="1D699E2C" w14:textId="77777777" w:rsidR="0000643F" w:rsidRDefault="00474505" w:rsidP="0000643F">
      <w:pPr>
        <w:pStyle w:val="TOC3"/>
        <w:tabs>
          <w:tab w:val="right" w:leader="dot" w:pos="8302"/>
        </w:tabs>
        <w:rPr>
          <w:rFonts w:ascii="Calibri" w:eastAsia="Times New Roman" w:hAnsi="Calibri"/>
          <w:noProof/>
          <w:sz w:val="22"/>
          <w:szCs w:val="22"/>
          <w:lang w:eastAsia="en-GB"/>
        </w:rPr>
      </w:pPr>
      <w:hyperlink w:anchor="_Toc384043643" w:history="1">
        <w:r w:rsidR="0000643F" w:rsidRPr="0023135B">
          <w:rPr>
            <w:rStyle w:val="Hyperlink"/>
            <w:noProof/>
          </w:rPr>
          <w:t>7.4 Onward referrals</w:t>
        </w:r>
        <w:r w:rsidR="0000643F">
          <w:rPr>
            <w:noProof/>
            <w:webHidden/>
          </w:rPr>
          <w:tab/>
        </w:r>
        <w:r w:rsidR="0000643F">
          <w:rPr>
            <w:noProof/>
            <w:webHidden/>
          </w:rPr>
          <w:fldChar w:fldCharType="begin"/>
        </w:r>
        <w:r w:rsidR="0000643F">
          <w:rPr>
            <w:noProof/>
            <w:webHidden/>
          </w:rPr>
          <w:instrText xml:space="preserve"> PAGEREF _Toc384043643 \h </w:instrText>
        </w:r>
        <w:r w:rsidR="0000643F">
          <w:rPr>
            <w:noProof/>
            <w:webHidden/>
          </w:rPr>
        </w:r>
        <w:r w:rsidR="0000643F">
          <w:rPr>
            <w:noProof/>
            <w:webHidden/>
          </w:rPr>
          <w:fldChar w:fldCharType="separate"/>
        </w:r>
        <w:r w:rsidR="0000643F">
          <w:rPr>
            <w:noProof/>
            <w:webHidden/>
          </w:rPr>
          <w:t>29</w:t>
        </w:r>
        <w:r w:rsidR="0000643F">
          <w:rPr>
            <w:noProof/>
            <w:webHidden/>
          </w:rPr>
          <w:fldChar w:fldCharType="end"/>
        </w:r>
      </w:hyperlink>
    </w:p>
    <w:p w14:paraId="77E5D041" w14:textId="77777777" w:rsidR="0000643F" w:rsidRDefault="00474505" w:rsidP="0000643F">
      <w:pPr>
        <w:pStyle w:val="TOC3"/>
        <w:tabs>
          <w:tab w:val="right" w:leader="dot" w:pos="8302"/>
        </w:tabs>
        <w:rPr>
          <w:rFonts w:ascii="Calibri" w:eastAsia="Times New Roman" w:hAnsi="Calibri"/>
          <w:noProof/>
          <w:sz w:val="22"/>
          <w:szCs w:val="22"/>
          <w:lang w:eastAsia="en-GB"/>
        </w:rPr>
      </w:pPr>
      <w:hyperlink w:anchor="_Toc384043644" w:history="1">
        <w:r w:rsidR="0000643F" w:rsidRPr="0023135B">
          <w:rPr>
            <w:rStyle w:val="Hyperlink"/>
            <w:noProof/>
          </w:rPr>
          <w:t>7.5 Time to first contact</w:t>
        </w:r>
        <w:r w:rsidR="0000643F">
          <w:rPr>
            <w:noProof/>
            <w:webHidden/>
          </w:rPr>
          <w:tab/>
        </w:r>
        <w:r w:rsidR="0000643F">
          <w:rPr>
            <w:noProof/>
            <w:webHidden/>
          </w:rPr>
          <w:fldChar w:fldCharType="begin"/>
        </w:r>
        <w:r w:rsidR="0000643F">
          <w:rPr>
            <w:noProof/>
            <w:webHidden/>
          </w:rPr>
          <w:instrText xml:space="preserve"> PAGEREF _Toc384043644 \h </w:instrText>
        </w:r>
        <w:r w:rsidR="0000643F">
          <w:rPr>
            <w:noProof/>
            <w:webHidden/>
          </w:rPr>
        </w:r>
        <w:r w:rsidR="0000643F">
          <w:rPr>
            <w:noProof/>
            <w:webHidden/>
          </w:rPr>
          <w:fldChar w:fldCharType="separate"/>
        </w:r>
        <w:r w:rsidR="0000643F">
          <w:rPr>
            <w:noProof/>
            <w:webHidden/>
          </w:rPr>
          <w:t>30</w:t>
        </w:r>
        <w:r w:rsidR="0000643F">
          <w:rPr>
            <w:noProof/>
            <w:webHidden/>
          </w:rPr>
          <w:fldChar w:fldCharType="end"/>
        </w:r>
      </w:hyperlink>
    </w:p>
    <w:p w14:paraId="46733863" w14:textId="77777777" w:rsidR="0000643F" w:rsidRDefault="00474505" w:rsidP="0000643F">
      <w:pPr>
        <w:pStyle w:val="TOC3"/>
        <w:tabs>
          <w:tab w:val="right" w:leader="dot" w:pos="8302"/>
        </w:tabs>
        <w:rPr>
          <w:rFonts w:ascii="Calibri" w:eastAsia="Times New Roman" w:hAnsi="Calibri"/>
          <w:noProof/>
          <w:sz w:val="22"/>
          <w:szCs w:val="22"/>
          <w:lang w:eastAsia="en-GB"/>
        </w:rPr>
      </w:pPr>
      <w:hyperlink w:anchor="_Toc384043645" w:history="1">
        <w:r w:rsidR="0000643F" w:rsidRPr="0023135B">
          <w:rPr>
            <w:rStyle w:val="Hyperlink"/>
            <w:noProof/>
          </w:rPr>
          <w:t>7.6 Length of contact</w:t>
        </w:r>
        <w:r w:rsidR="0000643F">
          <w:rPr>
            <w:noProof/>
            <w:webHidden/>
          </w:rPr>
          <w:tab/>
        </w:r>
        <w:r w:rsidR="0000643F">
          <w:rPr>
            <w:noProof/>
            <w:webHidden/>
          </w:rPr>
          <w:fldChar w:fldCharType="begin"/>
        </w:r>
        <w:r w:rsidR="0000643F">
          <w:rPr>
            <w:noProof/>
            <w:webHidden/>
          </w:rPr>
          <w:instrText xml:space="preserve"> PAGEREF _Toc384043645 \h </w:instrText>
        </w:r>
        <w:r w:rsidR="0000643F">
          <w:rPr>
            <w:noProof/>
            <w:webHidden/>
          </w:rPr>
        </w:r>
        <w:r w:rsidR="0000643F">
          <w:rPr>
            <w:noProof/>
            <w:webHidden/>
          </w:rPr>
          <w:fldChar w:fldCharType="separate"/>
        </w:r>
        <w:r w:rsidR="0000643F">
          <w:rPr>
            <w:noProof/>
            <w:webHidden/>
          </w:rPr>
          <w:t>30</w:t>
        </w:r>
        <w:r w:rsidR="0000643F">
          <w:rPr>
            <w:noProof/>
            <w:webHidden/>
          </w:rPr>
          <w:fldChar w:fldCharType="end"/>
        </w:r>
      </w:hyperlink>
    </w:p>
    <w:p w14:paraId="4D4701A9" w14:textId="77777777" w:rsidR="0000643F" w:rsidRDefault="00474505" w:rsidP="0000643F">
      <w:pPr>
        <w:pStyle w:val="TOC2"/>
        <w:tabs>
          <w:tab w:val="right" w:leader="dot" w:pos="8302"/>
        </w:tabs>
        <w:rPr>
          <w:rFonts w:ascii="Calibri" w:eastAsia="Times New Roman" w:hAnsi="Calibri"/>
          <w:noProof/>
          <w:sz w:val="22"/>
          <w:szCs w:val="22"/>
          <w:lang w:eastAsia="en-GB"/>
        </w:rPr>
      </w:pPr>
      <w:hyperlink w:anchor="_Toc384043646" w:history="1">
        <w:r w:rsidR="0000643F" w:rsidRPr="0023135B">
          <w:rPr>
            <w:rStyle w:val="Hyperlink"/>
            <w:noProof/>
          </w:rPr>
          <w:t>8. Summary</w:t>
        </w:r>
        <w:r w:rsidR="0000643F">
          <w:rPr>
            <w:noProof/>
            <w:webHidden/>
          </w:rPr>
          <w:tab/>
        </w:r>
        <w:r w:rsidR="0000643F">
          <w:rPr>
            <w:noProof/>
            <w:webHidden/>
          </w:rPr>
          <w:fldChar w:fldCharType="begin"/>
        </w:r>
        <w:r w:rsidR="0000643F">
          <w:rPr>
            <w:noProof/>
            <w:webHidden/>
          </w:rPr>
          <w:instrText xml:space="preserve"> PAGEREF _Toc384043646 \h </w:instrText>
        </w:r>
        <w:r w:rsidR="0000643F">
          <w:rPr>
            <w:noProof/>
            <w:webHidden/>
          </w:rPr>
        </w:r>
        <w:r w:rsidR="0000643F">
          <w:rPr>
            <w:noProof/>
            <w:webHidden/>
          </w:rPr>
          <w:fldChar w:fldCharType="separate"/>
        </w:r>
        <w:r w:rsidR="0000643F">
          <w:rPr>
            <w:noProof/>
            <w:webHidden/>
          </w:rPr>
          <w:t>31</w:t>
        </w:r>
        <w:r w:rsidR="0000643F">
          <w:rPr>
            <w:noProof/>
            <w:webHidden/>
          </w:rPr>
          <w:fldChar w:fldCharType="end"/>
        </w:r>
      </w:hyperlink>
    </w:p>
    <w:p w14:paraId="3817861D" w14:textId="77777777" w:rsidR="0000643F" w:rsidRDefault="00474505" w:rsidP="0000643F">
      <w:pPr>
        <w:pStyle w:val="TOC3"/>
        <w:tabs>
          <w:tab w:val="right" w:leader="dot" w:pos="8302"/>
        </w:tabs>
        <w:rPr>
          <w:rFonts w:ascii="Calibri" w:eastAsia="Times New Roman" w:hAnsi="Calibri"/>
          <w:noProof/>
          <w:sz w:val="22"/>
          <w:szCs w:val="22"/>
          <w:lang w:eastAsia="en-GB"/>
        </w:rPr>
      </w:pPr>
      <w:hyperlink w:anchor="_Toc384043647" w:history="1">
        <w:r w:rsidR="0000643F" w:rsidRPr="0023135B">
          <w:rPr>
            <w:rStyle w:val="Hyperlink"/>
            <w:noProof/>
          </w:rPr>
          <w:t>8.1 Recommendations</w:t>
        </w:r>
        <w:r w:rsidR="0000643F">
          <w:rPr>
            <w:noProof/>
            <w:webHidden/>
          </w:rPr>
          <w:tab/>
        </w:r>
        <w:r w:rsidR="0000643F">
          <w:rPr>
            <w:noProof/>
            <w:webHidden/>
          </w:rPr>
          <w:fldChar w:fldCharType="begin"/>
        </w:r>
        <w:r w:rsidR="0000643F">
          <w:rPr>
            <w:noProof/>
            <w:webHidden/>
          </w:rPr>
          <w:instrText xml:space="preserve"> PAGEREF _Toc384043647 \h </w:instrText>
        </w:r>
        <w:r w:rsidR="0000643F">
          <w:rPr>
            <w:noProof/>
            <w:webHidden/>
          </w:rPr>
        </w:r>
        <w:r w:rsidR="0000643F">
          <w:rPr>
            <w:noProof/>
            <w:webHidden/>
          </w:rPr>
          <w:fldChar w:fldCharType="separate"/>
        </w:r>
        <w:r w:rsidR="0000643F">
          <w:rPr>
            <w:noProof/>
            <w:webHidden/>
          </w:rPr>
          <w:t>31</w:t>
        </w:r>
        <w:r w:rsidR="0000643F">
          <w:rPr>
            <w:noProof/>
            <w:webHidden/>
          </w:rPr>
          <w:fldChar w:fldCharType="end"/>
        </w:r>
      </w:hyperlink>
    </w:p>
    <w:p w14:paraId="7980D894" w14:textId="77777777" w:rsidR="0000643F" w:rsidRDefault="00474505" w:rsidP="0000643F">
      <w:pPr>
        <w:pStyle w:val="TOC2"/>
        <w:tabs>
          <w:tab w:val="right" w:leader="dot" w:pos="8302"/>
        </w:tabs>
        <w:rPr>
          <w:rFonts w:ascii="Calibri" w:eastAsia="Times New Roman" w:hAnsi="Calibri"/>
          <w:noProof/>
          <w:sz w:val="22"/>
          <w:szCs w:val="22"/>
          <w:lang w:eastAsia="en-GB"/>
        </w:rPr>
      </w:pPr>
      <w:hyperlink w:anchor="_Toc384043648" w:history="1">
        <w:r w:rsidR="0000643F" w:rsidRPr="0023135B">
          <w:rPr>
            <w:rStyle w:val="Hyperlink"/>
            <w:noProof/>
          </w:rPr>
          <w:t>Appendix A: List of table, charts and maps</w:t>
        </w:r>
        <w:r w:rsidR="0000643F">
          <w:rPr>
            <w:noProof/>
            <w:webHidden/>
          </w:rPr>
          <w:tab/>
        </w:r>
        <w:r w:rsidR="0000643F">
          <w:rPr>
            <w:noProof/>
            <w:webHidden/>
          </w:rPr>
          <w:fldChar w:fldCharType="begin"/>
        </w:r>
        <w:r w:rsidR="0000643F">
          <w:rPr>
            <w:noProof/>
            <w:webHidden/>
          </w:rPr>
          <w:instrText xml:space="preserve"> PAGEREF _Toc384043648 \h </w:instrText>
        </w:r>
        <w:r w:rsidR="0000643F">
          <w:rPr>
            <w:noProof/>
            <w:webHidden/>
          </w:rPr>
        </w:r>
        <w:r w:rsidR="0000643F">
          <w:rPr>
            <w:noProof/>
            <w:webHidden/>
          </w:rPr>
          <w:fldChar w:fldCharType="separate"/>
        </w:r>
        <w:r w:rsidR="0000643F">
          <w:rPr>
            <w:noProof/>
            <w:webHidden/>
          </w:rPr>
          <w:t>33</w:t>
        </w:r>
        <w:r w:rsidR="0000643F">
          <w:rPr>
            <w:noProof/>
            <w:webHidden/>
          </w:rPr>
          <w:fldChar w:fldCharType="end"/>
        </w:r>
      </w:hyperlink>
    </w:p>
    <w:p w14:paraId="5F01A1FF" w14:textId="77777777" w:rsidR="0000643F" w:rsidRDefault="00474505" w:rsidP="0000643F">
      <w:pPr>
        <w:pStyle w:val="TOC2"/>
        <w:tabs>
          <w:tab w:val="right" w:leader="dot" w:pos="8302"/>
        </w:tabs>
        <w:rPr>
          <w:rFonts w:ascii="Calibri" w:eastAsia="Times New Roman" w:hAnsi="Calibri"/>
          <w:noProof/>
          <w:sz w:val="22"/>
          <w:szCs w:val="22"/>
          <w:lang w:eastAsia="en-GB"/>
        </w:rPr>
      </w:pPr>
      <w:hyperlink w:anchor="_Toc384043649" w:history="1">
        <w:r w:rsidR="0000643F" w:rsidRPr="0023135B">
          <w:rPr>
            <w:rStyle w:val="Hyperlink"/>
            <w:noProof/>
          </w:rPr>
          <w:t>Appendix B: References</w:t>
        </w:r>
        <w:r w:rsidR="0000643F">
          <w:rPr>
            <w:noProof/>
            <w:webHidden/>
          </w:rPr>
          <w:tab/>
        </w:r>
        <w:r w:rsidR="0000643F">
          <w:rPr>
            <w:noProof/>
            <w:webHidden/>
          </w:rPr>
          <w:fldChar w:fldCharType="begin"/>
        </w:r>
        <w:r w:rsidR="0000643F">
          <w:rPr>
            <w:noProof/>
            <w:webHidden/>
          </w:rPr>
          <w:instrText xml:space="preserve"> PAGEREF _Toc384043649 \h </w:instrText>
        </w:r>
        <w:r w:rsidR="0000643F">
          <w:rPr>
            <w:noProof/>
            <w:webHidden/>
          </w:rPr>
        </w:r>
        <w:r w:rsidR="0000643F">
          <w:rPr>
            <w:noProof/>
            <w:webHidden/>
          </w:rPr>
          <w:fldChar w:fldCharType="separate"/>
        </w:r>
        <w:r w:rsidR="0000643F">
          <w:rPr>
            <w:noProof/>
            <w:webHidden/>
          </w:rPr>
          <w:t>34</w:t>
        </w:r>
        <w:r w:rsidR="0000643F">
          <w:rPr>
            <w:noProof/>
            <w:webHidden/>
          </w:rPr>
          <w:fldChar w:fldCharType="end"/>
        </w:r>
      </w:hyperlink>
    </w:p>
    <w:p w14:paraId="5CB093C5" w14:textId="77777777" w:rsidR="0000643F" w:rsidRDefault="0000643F" w:rsidP="0000643F">
      <w:r>
        <w:fldChar w:fldCharType="end"/>
      </w:r>
    </w:p>
    <w:p w14:paraId="7D21C820" w14:textId="77777777" w:rsidR="0000643F" w:rsidRDefault="0000643F" w:rsidP="0000643F"/>
    <w:p w14:paraId="1407727B" w14:textId="77777777" w:rsidR="0000643F" w:rsidRDefault="0000643F" w:rsidP="0000643F">
      <w:pPr>
        <w:pStyle w:val="Heading2"/>
      </w:pPr>
      <w:bookmarkStart w:id="28" w:name="_Toc359571439"/>
      <w:bookmarkStart w:id="29" w:name="_Toc359580719"/>
      <w:bookmarkStart w:id="30" w:name="_Toc360024610"/>
      <w:bookmarkStart w:id="31" w:name="_Toc360026453"/>
      <w:bookmarkStart w:id="32" w:name="_Toc370984466"/>
      <w:bookmarkStart w:id="33" w:name="_Toc372120554"/>
      <w:bookmarkStart w:id="34" w:name="_Toc384041828"/>
      <w:bookmarkStart w:id="35" w:name="_Toc384042083"/>
      <w:bookmarkStart w:id="36" w:name="_Toc384042216"/>
      <w:bookmarkStart w:id="37" w:name="_Toc384043606"/>
      <w:bookmarkEnd w:id="22"/>
      <w:bookmarkEnd w:id="23"/>
      <w:bookmarkEnd w:id="24"/>
      <w:bookmarkEnd w:id="25"/>
      <w:bookmarkEnd w:id="26"/>
      <w:bookmarkEnd w:id="27"/>
      <w:r>
        <w:t>Acknowledgements</w:t>
      </w:r>
      <w:bookmarkEnd w:id="28"/>
      <w:bookmarkEnd w:id="29"/>
      <w:bookmarkEnd w:id="30"/>
      <w:bookmarkEnd w:id="31"/>
      <w:bookmarkEnd w:id="32"/>
      <w:bookmarkEnd w:id="33"/>
      <w:bookmarkEnd w:id="34"/>
      <w:bookmarkEnd w:id="35"/>
      <w:bookmarkEnd w:id="36"/>
      <w:bookmarkEnd w:id="37"/>
    </w:p>
    <w:p w14:paraId="7CBFA016" w14:textId="77777777" w:rsidR="0000643F" w:rsidRPr="00157E84" w:rsidRDefault="0000643F" w:rsidP="0000643F">
      <w:r>
        <w:t xml:space="preserve">Many thanks go to all colleagues who have contributed to this report. Special thanks go to the RNIB group Eye Clinic Liaison Officers who collected the data despite great pressures on their time. </w:t>
      </w:r>
      <w:proofErr w:type="gramStart"/>
      <w:r>
        <w:t>Also</w:t>
      </w:r>
      <w:proofErr w:type="gramEnd"/>
      <w:r>
        <w:t xml:space="preserve"> thanks go to Donna Ledwidge for her work in mapping early intervention support through the </w:t>
      </w:r>
      <w:smartTag w:uri="urn:schemas-microsoft-com:office:smarttags" w:element="country-region">
        <w:smartTag w:uri="urn:schemas-microsoft-com:office:smarttags" w:element="place">
          <w:r>
            <w:t>UK</w:t>
          </w:r>
        </w:smartTag>
      </w:smartTag>
      <w:r>
        <w:t xml:space="preserve">. </w:t>
      </w:r>
    </w:p>
    <w:p w14:paraId="5E6D702A" w14:textId="77777777" w:rsidR="0000643F" w:rsidRDefault="0000643F" w:rsidP="0000643F">
      <w:pPr>
        <w:pStyle w:val="Heading2"/>
      </w:pPr>
      <w:r>
        <w:br w:type="page"/>
      </w:r>
      <w:bookmarkStart w:id="38" w:name="_Toc372120555"/>
      <w:bookmarkStart w:id="39" w:name="_Toc384041829"/>
      <w:bookmarkStart w:id="40" w:name="_Toc384042084"/>
      <w:bookmarkStart w:id="41" w:name="_Toc384043607"/>
      <w:r>
        <w:lastRenderedPageBreak/>
        <w:t>1. Introduction</w:t>
      </w:r>
      <w:bookmarkEnd w:id="38"/>
      <w:bookmarkEnd w:id="39"/>
      <w:bookmarkEnd w:id="40"/>
      <w:bookmarkEnd w:id="41"/>
    </w:p>
    <w:p w14:paraId="2774E4FC" w14:textId="77777777" w:rsidR="0000643F" w:rsidRDefault="0000643F" w:rsidP="0000643F">
      <w:r>
        <w:t xml:space="preserve">This is the first report that RNIB has published on early intervention services in the UK since 2007/08. At that time there were only six RNIB Eye Clinic Liaison Officers (ECLOs) and we had a limited understanding of locations with and without support. Since </w:t>
      </w:r>
      <w:proofErr w:type="gramStart"/>
      <w:r>
        <w:t>then</w:t>
      </w:r>
      <w:proofErr w:type="gramEnd"/>
      <w:r>
        <w:t xml:space="preserve"> the provision of early intervention services has become a strategic priority for the RNIB group of charities. In the intervening five years, the number of RNIB group ECLOs has dramatically </w:t>
      </w:r>
      <w:proofErr w:type="gramStart"/>
      <w:r>
        <w:t>increased</w:t>
      </w:r>
      <w:proofErr w:type="gramEnd"/>
      <w:r>
        <w:t xml:space="preserve"> and we have started to build a picture of the other types of early intervention support that are in place throughout the UK. </w:t>
      </w:r>
    </w:p>
    <w:p w14:paraId="4A815656" w14:textId="77777777" w:rsidR="0000643F" w:rsidRDefault="0000643F" w:rsidP="0000643F"/>
    <w:p w14:paraId="5EDA0352" w14:textId="77777777" w:rsidR="0000643F" w:rsidRDefault="0000643F" w:rsidP="0000643F">
      <w:pPr>
        <w:pStyle w:val="Heading3"/>
      </w:pPr>
      <w:bookmarkStart w:id="42" w:name="_Toc359571441"/>
      <w:bookmarkStart w:id="43" w:name="_Toc359580721"/>
      <w:bookmarkStart w:id="44" w:name="_Toc360024612"/>
      <w:bookmarkStart w:id="45" w:name="_Toc360026455"/>
      <w:bookmarkStart w:id="46" w:name="_Toc370984468"/>
      <w:bookmarkStart w:id="47" w:name="_Toc372120556"/>
      <w:bookmarkStart w:id="48" w:name="_Toc384041830"/>
      <w:bookmarkStart w:id="49" w:name="_Toc384042085"/>
      <w:bookmarkStart w:id="50" w:name="_Toc384042218"/>
      <w:bookmarkStart w:id="51" w:name="_Toc384043608"/>
      <w:r>
        <w:t>Content of this report</w:t>
      </w:r>
      <w:bookmarkEnd w:id="42"/>
      <w:bookmarkEnd w:id="43"/>
      <w:bookmarkEnd w:id="44"/>
      <w:bookmarkEnd w:id="45"/>
      <w:bookmarkEnd w:id="46"/>
      <w:bookmarkEnd w:id="47"/>
      <w:bookmarkEnd w:id="48"/>
      <w:bookmarkEnd w:id="49"/>
      <w:bookmarkEnd w:id="50"/>
      <w:bookmarkEnd w:id="51"/>
    </w:p>
    <w:p w14:paraId="6CBE5813" w14:textId="77777777" w:rsidR="0000643F" w:rsidRDefault="0000643F" w:rsidP="0000643F">
      <w:r>
        <w:t xml:space="preserve">Early intervention services managed by the RNIB group of charities support over 16,000 people each year who </w:t>
      </w:r>
      <w:proofErr w:type="gramStart"/>
      <w:r>
        <w:t>are in need of</w:t>
      </w:r>
      <w:proofErr w:type="gramEnd"/>
      <w:r>
        <w:t xml:space="preserve"> emotional and practical support. A range of data is routinely collected as part of these services, including information on demographics, the range of services provided and identification of potential risk factors such as living alone and falls. </w:t>
      </w:r>
    </w:p>
    <w:p w14:paraId="5D45B155" w14:textId="77777777" w:rsidR="0000643F" w:rsidRDefault="0000643F" w:rsidP="0000643F"/>
    <w:p w14:paraId="55B10163" w14:textId="77777777" w:rsidR="0000643F" w:rsidRDefault="0000643F" w:rsidP="0000643F">
      <w:r>
        <w:t xml:space="preserve">We have undertaken work to map early intervention support in eye clinics across the UK; where it is provided, who is providing it and </w:t>
      </w:r>
      <w:proofErr w:type="gramStart"/>
      <w:r>
        <w:t>whether or not</w:t>
      </w:r>
      <w:proofErr w:type="gramEnd"/>
      <w:r>
        <w:t xml:space="preserve"> those providing support have attended one of the early intervention support training courses. By building this picture of provision we have the potential to identify gaps and can start to prioritise areas of the country for future investment or development. </w:t>
      </w:r>
    </w:p>
    <w:p w14:paraId="028F284E" w14:textId="77777777" w:rsidR="0000643F" w:rsidRDefault="0000643F" w:rsidP="0000643F"/>
    <w:p w14:paraId="4909FD0C" w14:textId="77777777" w:rsidR="0000643F" w:rsidRDefault="0000643F" w:rsidP="0000643F">
      <w:r>
        <w:t xml:space="preserve">Finally, there are </w:t>
      </w:r>
      <w:proofErr w:type="gramStart"/>
      <w:r>
        <w:t>a number of</w:t>
      </w:r>
      <w:proofErr w:type="gramEnd"/>
      <w:r>
        <w:t xml:space="preserve"> research studies that highlight the role that early intervention services play in supporting blind and partially sighted people and those at risk of sight loss. We also have </w:t>
      </w:r>
      <w:proofErr w:type="gramStart"/>
      <w:r>
        <w:t>a number of</w:t>
      </w:r>
      <w:proofErr w:type="gramEnd"/>
      <w:r>
        <w:t xml:space="preserve"> case studies to highlight the experiences of individual service users. A short summary of this work has been provided here to help put the data in context. </w:t>
      </w:r>
    </w:p>
    <w:p w14:paraId="1F3D7E7E" w14:textId="77777777" w:rsidR="0000643F" w:rsidRDefault="0000643F" w:rsidP="0000643F"/>
    <w:p w14:paraId="152A7D0B" w14:textId="77777777" w:rsidR="0000643F" w:rsidRDefault="0000643F" w:rsidP="0000643F">
      <w:r>
        <w:t>This report provides:</w:t>
      </w:r>
    </w:p>
    <w:p w14:paraId="1A0BDD99" w14:textId="77777777" w:rsidR="0000643F" w:rsidRDefault="0000643F" w:rsidP="0000643F">
      <w:pPr>
        <w:pStyle w:val="ListBullet"/>
        <w:numPr>
          <w:ilvl w:val="0"/>
          <w:numId w:val="1"/>
        </w:numPr>
      </w:pPr>
      <w:proofErr w:type="gramStart"/>
      <w:r>
        <w:t>a brief summary</w:t>
      </w:r>
      <w:proofErr w:type="gramEnd"/>
      <w:r>
        <w:t xml:space="preserve"> of research which provides evidence of the needs of service users and the role of early intervention services in eye clinics </w:t>
      </w:r>
    </w:p>
    <w:p w14:paraId="5440FED0" w14:textId="77777777" w:rsidR="0000643F" w:rsidRDefault="0000643F" w:rsidP="0000643F">
      <w:pPr>
        <w:pStyle w:val="ListBullet"/>
        <w:numPr>
          <w:ilvl w:val="0"/>
          <w:numId w:val="1"/>
        </w:numPr>
      </w:pPr>
      <w:r>
        <w:t>some case studies from service users who have received early intervention services</w:t>
      </w:r>
    </w:p>
    <w:p w14:paraId="5C7C4F4C" w14:textId="77777777" w:rsidR="0000643F" w:rsidRDefault="0000643F" w:rsidP="0000643F">
      <w:pPr>
        <w:pStyle w:val="ListBullet"/>
        <w:numPr>
          <w:ilvl w:val="0"/>
          <w:numId w:val="1"/>
        </w:numPr>
      </w:pPr>
      <w:r>
        <w:t>l</w:t>
      </w:r>
      <w:r w:rsidRPr="004F6769">
        <w:t>ocation and gaps of early intervention services and providers</w:t>
      </w:r>
    </w:p>
    <w:p w14:paraId="27FAF95E" w14:textId="77777777" w:rsidR="0000643F" w:rsidRDefault="0000643F" w:rsidP="0000643F">
      <w:pPr>
        <w:pStyle w:val="ListBullet"/>
        <w:numPr>
          <w:ilvl w:val="0"/>
          <w:numId w:val="1"/>
        </w:numPr>
      </w:pPr>
      <w:r>
        <w:t>an overview of data collected by early intervention services in 2012/13 provided by the RNIB group of charities.</w:t>
      </w:r>
    </w:p>
    <w:p w14:paraId="623D4E0F" w14:textId="77777777" w:rsidR="0000643F" w:rsidRDefault="0000643F" w:rsidP="0000643F">
      <w:pPr>
        <w:pStyle w:val="ListBullet"/>
        <w:numPr>
          <w:ilvl w:val="0"/>
          <w:numId w:val="0"/>
        </w:numPr>
        <w:ind w:left="360" w:hanging="360"/>
      </w:pPr>
    </w:p>
    <w:p w14:paraId="64E87727" w14:textId="77777777" w:rsidR="0000643F" w:rsidRDefault="0000643F" w:rsidP="0000643F">
      <w:pPr>
        <w:pStyle w:val="Heading3"/>
      </w:pPr>
      <w:bookmarkStart w:id="52" w:name="_Toc359571442"/>
      <w:bookmarkStart w:id="53" w:name="_Toc359580722"/>
      <w:bookmarkStart w:id="54" w:name="_Toc360024613"/>
      <w:bookmarkStart w:id="55" w:name="_Toc360026456"/>
      <w:bookmarkStart w:id="56" w:name="_Toc370984469"/>
      <w:bookmarkStart w:id="57" w:name="_Toc372120557"/>
      <w:bookmarkStart w:id="58" w:name="_Toc384041831"/>
      <w:bookmarkStart w:id="59" w:name="_Toc384042086"/>
      <w:bookmarkStart w:id="60" w:name="_Toc384042219"/>
      <w:bookmarkStart w:id="61" w:name="_Toc384043609"/>
      <w:r>
        <w:t>Early Intervention Support Network</w:t>
      </w:r>
      <w:bookmarkEnd w:id="52"/>
      <w:bookmarkEnd w:id="53"/>
      <w:bookmarkEnd w:id="54"/>
      <w:bookmarkEnd w:id="55"/>
      <w:bookmarkEnd w:id="56"/>
      <w:bookmarkEnd w:id="57"/>
      <w:bookmarkEnd w:id="58"/>
      <w:bookmarkEnd w:id="59"/>
      <w:bookmarkEnd w:id="60"/>
      <w:bookmarkEnd w:id="61"/>
    </w:p>
    <w:p w14:paraId="45300DFA" w14:textId="77777777" w:rsidR="0000643F" w:rsidRDefault="0000643F" w:rsidP="0000643F">
      <w:r>
        <w:t xml:space="preserve">RNIB Early Intervention Support Network (EISN) has been established to support staff working within eye clinic settings, providing services to </w:t>
      </w:r>
      <w:proofErr w:type="gramStart"/>
      <w:r>
        <w:t>newly-</w:t>
      </w:r>
      <w:r>
        <w:lastRenderedPageBreak/>
        <w:t>diagnosed</w:t>
      </w:r>
      <w:proofErr w:type="gramEnd"/>
      <w:r>
        <w:t xml:space="preserve"> blind and partially sighted people including those diagnosed with a sight threatening condition. The aim of the network is to create a community of those working within eye clinics across the UK, which offers peer support, development and dissemination of best practice, problem solving, sharing ideas, </w:t>
      </w:r>
      <w:proofErr w:type="gramStart"/>
      <w:r>
        <w:t>experiences</w:t>
      </w:r>
      <w:proofErr w:type="gramEnd"/>
      <w:r>
        <w:t xml:space="preserve"> and resources. </w:t>
      </w:r>
    </w:p>
    <w:p w14:paraId="5F94FE7E" w14:textId="77777777" w:rsidR="0000643F" w:rsidRDefault="0000643F" w:rsidP="0000643F"/>
    <w:p w14:paraId="71F41D55" w14:textId="77777777" w:rsidR="0000643F" w:rsidRDefault="0000643F" w:rsidP="0000643F">
      <w:r>
        <w:t xml:space="preserve">To find out more and subscribe visit </w:t>
      </w:r>
      <w:hyperlink r:id="rId12" w:history="1">
        <w:r w:rsidRPr="008B0A4E">
          <w:rPr>
            <w:rStyle w:val="Hyperlink"/>
          </w:rPr>
          <w:t>www.rnib.org.uk/eisn</w:t>
        </w:r>
      </w:hyperlink>
      <w:r>
        <w:t xml:space="preserve"> or email us at </w:t>
      </w:r>
      <w:hyperlink r:id="rId13" w:history="1">
        <w:r w:rsidRPr="008B0A4E">
          <w:rPr>
            <w:rStyle w:val="Hyperlink"/>
          </w:rPr>
          <w:t>eisnetwork@rnib.org.uk</w:t>
        </w:r>
      </w:hyperlink>
      <w:r>
        <w:t>.</w:t>
      </w:r>
    </w:p>
    <w:p w14:paraId="3D1645DB" w14:textId="77777777" w:rsidR="0000643F" w:rsidRDefault="0000643F" w:rsidP="0000643F"/>
    <w:p w14:paraId="1A82C5B1" w14:textId="77777777" w:rsidR="0000643F" w:rsidRPr="003809D8" w:rsidRDefault="0000643F" w:rsidP="0000643F">
      <w:pPr>
        <w:pStyle w:val="Heading3"/>
      </w:pPr>
      <w:bookmarkStart w:id="62" w:name="_Toc359571443"/>
      <w:bookmarkStart w:id="63" w:name="_Toc359580723"/>
      <w:bookmarkStart w:id="64" w:name="_Toc360024614"/>
      <w:bookmarkStart w:id="65" w:name="_Toc360026457"/>
      <w:bookmarkStart w:id="66" w:name="_Toc370984470"/>
      <w:bookmarkStart w:id="67" w:name="_Toc372120558"/>
      <w:bookmarkStart w:id="68" w:name="_Toc384041832"/>
      <w:bookmarkStart w:id="69" w:name="_Toc384042087"/>
      <w:bookmarkStart w:id="70" w:name="_Toc384042220"/>
      <w:bookmarkStart w:id="71" w:name="_Toc384043610"/>
      <w:r>
        <w:t>Further information</w:t>
      </w:r>
      <w:bookmarkEnd w:id="62"/>
      <w:bookmarkEnd w:id="63"/>
      <w:bookmarkEnd w:id="64"/>
      <w:bookmarkEnd w:id="65"/>
      <w:bookmarkEnd w:id="66"/>
      <w:bookmarkEnd w:id="67"/>
      <w:bookmarkEnd w:id="68"/>
      <w:bookmarkEnd w:id="69"/>
      <w:bookmarkEnd w:id="70"/>
      <w:bookmarkEnd w:id="71"/>
    </w:p>
    <w:p w14:paraId="25E6D6B1" w14:textId="77777777" w:rsidR="0000643F" w:rsidRDefault="0000643F" w:rsidP="0000643F">
      <w:r>
        <w:t xml:space="preserve">If you have any questions about this report, please contact </w:t>
      </w:r>
      <w:hyperlink r:id="rId14" w:history="1">
        <w:r w:rsidRPr="00E94861">
          <w:rPr>
            <w:rStyle w:val="Hyperlink"/>
          </w:rPr>
          <w:t>research@rnib.org.uk</w:t>
        </w:r>
      </w:hyperlink>
      <w:r>
        <w:t xml:space="preserve">.  </w:t>
      </w:r>
    </w:p>
    <w:p w14:paraId="23C71167" w14:textId="77777777" w:rsidR="0000643F" w:rsidRDefault="0000643F" w:rsidP="0000643F"/>
    <w:p w14:paraId="26F372BD" w14:textId="77777777" w:rsidR="0000643F" w:rsidRDefault="0000643F" w:rsidP="0000643F">
      <w:r>
        <w:t xml:space="preserve">For the latest RNIB research reports, please visit </w:t>
      </w:r>
      <w:hyperlink r:id="rId15" w:history="1">
        <w:r w:rsidRPr="00E94861">
          <w:rPr>
            <w:rStyle w:val="Hyperlink"/>
          </w:rPr>
          <w:t>www.rnib.org.uk/research</w:t>
        </w:r>
      </w:hyperlink>
    </w:p>
    <w:p w14:paraId="648579BA" w14:textId="77777777" w:rsidR="0000643F" w:rsidRDefault="0000643F" w:rsidP="0000643F">
      <w:pPr>
        <w:pStyle w:val="Heading2"/>
      </w:pPr>
      <w:r>
        <w:br w:type="page"/>
      </w:r>
      <w:bookmarkStart w:id="72" w:name="_Toc372120559"/>
      <w:bookmarkStart w:id="73" w:name="_Toc384041833"/>
      <w:bookmarkStart w:id="74" w:name="_Toc384042088"/>
      <w:bookmarkStart w:id="75" w:name="_Toc384043611"/>
      <w:r>
        <w:lastRenderedPageBreak/>
        <w:t>2. Executive summary</w:t>
      </w:r>
      <w:bookmarkEnd w:id="72"/>
      <w:bookmarkEnd w:id="73"/>
      <w:bookmarkEnd w:id="74"/>
      <w:bookmarkEnd w:id="75"/>
    </w:p>
    <w:p w14:paraId="6F9BAFD5" w14:textId="77777777" w:rsidR="0000643F" w:rsidRDefault="0000643F" w:rsidP="0000643F"/>
    <w:p w14:paraId="42B5615C" w14:textId="77777777" w:rsidR="0000643F" w:rsidRDefault="0000643F" w:rsidP="0000643F">
      <w:pPr>
        <w:pStyle w:val="Heading3"/>
      </w:pPr>
      <w:bookmarkStart w:id="76" w:name="_Toc360024616"/>
      <w:bookmarkStart w:id="77" w:name="_Toc360026459"/>
      <w:bookmarkStart w:id="78" w:name="_Toc370984472"/>
      <w:bookmarkStart w:id="79" w:name="_Toc372120560"/>
      <w:bookmarkStart w:id="80" w:name="_Toc384041834"/>
      <w:bookmarkStart w:id="81" w:name="_Toc384042089"/>
      <w:bookmarkStart w:id="82" w:name="_Toc384042222"/>
      <w:bookmarkStart w:id="83" w:name="_Toc384043612"/>
      <w:r>
        <w:t>Role of early intervention</w:t>
      </w:r>
      <w:bookmarkEnd w:id="76"/>
      <w:bookmarkEnd w:id="77"/>
      <w:bookmarkEnd w:id="78"/>
      <w:bookmarkEnd w:id="79"/>
      <w:bookmarkEnd w:id="80"/>
      <w:bookmarkEnd w:id="81"/>
      <w:bookmarkEnd w:id="82"/>
      <w:bookmarkEnd w:id="83"/>
    </w:p>
    <w:p w14:paraId="4364DE50" w14:textId="77777777" w:rsidR="0000643F" w:rsidRDefault="0000643F" w:rsidP="0000643F">
      <w:pPr>
        <w:pStyle w:val="ListBullet"/>
        <w:numPr>
          <w:ilvl w:val="0"/>
          <w:numId w:val="1"/>
        </w:numPr>
      </w:pPr>
      <w:r>
        <w:t xml:space="preserve">The emotional and psychological impact of sight loss is profound. Depression is significantly higher amongst people with sight problems and wellbeing is considerably lower when compared to people without sight loss. </w:t>
      </w:r>
    </w:p>
    <w:p w14:paraId="0FB17F61" w14:textId="77777777" w:rsidR="0000643F" w:rsidRDefault="0000643F" w:rsidP="0000643F">
      <w:pPr>
        <w:pStyle w:val="ListBullet"/>
        <w:numPr>
          <w:ilvl w:val="0"/>
          <w:numId w:val="1"/>
        </w:numPr>
      </w:pPr>
      <w:r>
        <w:t>Early intervention services in eye clinics play a key role in helping people adjust to sight loss.</w:t>
      </w:r>
    </w:p>
    <w:p w14:paraId="27705753" w14:textId="77777777" w:rsidR="0000643F" w:rsidRDefault="0000643F" w:rsidP="0000643F">
      <w:pPr>
        <w:pStyle w:val="ListBullet"/>
        <w:numPr>
          <w:ilvl w:val="0"/>
          <w:numId w:val="1"/>
        </w:numPr>
      </w:pPr>
      <w:r>
        <w:t xml:space="preserve">Having the right support in eye clinics can bring clear benefits such as: innovative and </w:t>
      </w:r>
      <w:proofErr w:type="gramStart"/>
      <w:r>
        <w:t>cost effective</w:t>
      </w:r>
      <w:proofErr w:type="gramEnd"/>
      <w:r>
        <w:t xml:space="preserve"> care; improved staff efficiency; provision of accessible information; completing Certificates of Vision Impairment; and improved onward referrals (Boyce, 2011).</w:t>
      </w:r>
    </w:p>
    <w:p w14:paraId="1BD2CFA4" w14:textId="77777777" w:rsidR="0000643F" w:rsidRDefault="0000643F" w:rsidP="0000643F"/>
    <w:p w14:paraId="01747ACF" w14:textId="77777777" w:rsidR="0000643F" w:rsidRDefault="0000643F" w:rsidP="0000643F">
      <w:pPr>
        <w:pStyle w:val="Heading3"/>
      </w:pPr>
      <w:bookmarkStart w:id="84" w:name="_Toc360024617"/>
      <w:bookmarkStart w:id="85" w:name="_Toc360026460"/>
      <w:bookmarkStart w:id="86" w:name="_Toc370984473"/>
      <w:bookmarkStart w:id="87" w:name="_Toc372120561"/>
      <w:bookmarkStart w:id="88" w:name="_Toc384041835"/>
      <w:bookmarkStart w:id="89" w:name="_Toc384042090"/>
      <w:bookmarkStart w:id="90" w:name="_Toc384042223"/>
      <w:bookmarkStart w:id="91" w:name="_Toc384043613"/>
      <w:r>
        <w:t>Location and type of support</w:t>
      </w:r>
      <w:bookmarkEnd w:id="84"/>
      <w:bookmarkEnd w:id="85"/>
      <w:bookmarkEnd w:id="86"/>
      <w:bookmarkEnd w:id="87"/>
      <w:bookmarkEnd w:id="88"/>
      <w:bookmarkEnd w:id="89"/>
      <w:bookmarkEnd w:id="90"/>
      <w:bookmarkEnd w:id="91"/>
    </w:p>
    <w:p w14:paraId="6C97FB76" w14:textId="77777777" w:rsidR="0000643F" w:rsidRPr="00F37427" w:rsidRDefault="0000643F" w:rsidP="0000643F">
      <w:pPr>
        <w:pStyle w:val="ListBullet"/>
        <w:numPr>
          <w:ilvl w:val="0"/>
          <w:numId w:val="1"/>
        </w:numPr>
      </w:pPr>
      <w:r w:rsidRPr="00F37427">
        <w:t>We estimate that there are over 400 hospitals in the UK that are providing outpatient ophthalmology appointments.</w:t>
      </w:r>
    </w:p>
    <w:p w14:paraId="1D96DAC7" w14:textId="77777777" w:rsidR="0000643F" w:rsidRPr="00F37427" w:rsidRDefault="0000643F" w:rsidP="0000643F">
      <w:pPr>
        <w:pStyle w:val="ListBullet"/>
        <w:numPr>
          <w:ilvl w:val="0"/>
          <w:numId w:val="1"/>
        </w:numPr>
      </w:pPr>
      <w:r w:rsidRPr="00F37427">
        <w:t xml:space="preserve">218 of these (53 per cent) have some form of early intervention support available to </w:t>
      </w:r>
      <w:r>
        <w:t>service users</w:t>
      </w:r>
      <w:r w:rsidRPr="00F37427">
        <w:t>.</w:t>
      </w:r>
    </w:p>
    <w:p w14:paraId="3F53BB84" w14:textId="77777777" w:rsidR="0000643F" w:rsidRPr="00F37427" w:rsidRDefault="0000643F" w:rsidP="0000643F">
      <w:pPr>
        <w:pStyle w:val="ListBullet"/>
        <w:numPr>
          <w:ilvl w:val="0"/>
          <w:numId w:val="1"/>
        </w:numPr>
      </w:pPr>
      <w:r w:rsidRPr="00F37427">
        <w:t>There is significant variation between UK countries and regions in the proportion of hospital</w:t>
      </w:r>
      <w:r>
        <w:t>s</w:t>
      </w:r>
      <w:r w:rsidRPr="00F37427">
        <w:t xml:space="preserve"> with early intervention services. </w:t>
      </w:r>
    </w:p>
    <w:p w14:paraId="0A4D8BC7" w14:textId="77777777" w:rsidR="0000643F" w:rsidRDefault="0000643F" w:rsidP="0000643F">
      <w:pPr>
        <w:pStyle w:val="ListBullet"/>
        <w:numPr>
          <w:ilvl w:val="0"/>
          <w:numId w:val="1"/>
        </w:numPr>
      </w:pPr>
      <w:r w:rsidRPr="00F37427">
        <w:t xml:space="preserve">Over half (55 per cent) of support is provided by Eye Clinic Liaison Officers, and a further 12 per cent is being provided by ECLO-type roles. </w:t>
      </w:r>
    </w:p>
    <w:p w14:paraId="5BF7F615" w14:textId="77777777" w:rsidR="0000643F" w:rsidRPr="00F37427" w:rsidRDefault="0000643F" w:rsidP="0000643F">
      <w:pPr>
        <w:pStyle w:val="ListBullet"/>
        <w:numPr>
          <w:ilvl w:val="0"/>
          <w:numId w:val="1"/>
        </w:numPr>
      </w:pPr>
      <w:r w:rsidRPr="00F37427">
        <w:t xml:space="preserve">Around half of locations with support in place are staffed by people who have attended RNIB's accredited Eye Clinic Support </w:t>
      </w:r>
      <w:r>
        <w:t>Studies course.</w:t>
      </w:r>
    </w:p>
    <w:p w14:paraId="52A86496" w14:textId="77777777" w:rsidR="0000643F" w:rsidRPr="00F37427" w:rsidRDefault="0000643F" w:rsidP="0000643F">
      <w:pPr>
        <w:pStyle w:val="ListBullet"/>
        <w:numPr>
          <w:ilvl w:val="0"/>
          <w:numId w:val="1"/>
        </w:numPr>
      </w:pPr>
      <w:r w:rsidRPr="00F37427">
        <w:t xml:space="preserve">The largest group of organisations managing these services are local societies for the blind. These local charities manage nearly half (49 per cent) of early intervention services in the </w:t>
      </w:r>
      <w:smartTag w:uri="urn:schemas-microsoft-com:office:smarttags" w:element="country-region">
        <w:smartTag w:uri="urn:schemas-microsoft-com:office:smarttags" w:element="place">
          <w:r w:rsidRPr="00F37427">
            <w:t>UK</w:t>
          </w:r>
        </w:smartTag>
      </w:smartTag>
      <w:r w:rsidRPr="00F37427">
        <w:t>. The largest single organisation managing early intervention services is the RNIB group of charities.</w:t>
      </w:r>
    </w:p>
    <w:p w14:paraId="2127A9FB" w14:textId="77777777" w:rsidR="0000643F" w:rsidRDefault="0000643F" w:rsidP="0000643F"/>
    <w:p w14:paraId="09B0D3B6" w14:textId="77777777" w:rsidR="0000643F" w:rsidRDefault="0000643F" w:rsidP="0000643F">
      <w:pPr>
        <w:pStyle w:val="Heading3"/>
      </w:pPr>
      <w:bookmarkStart w:id="92" w:name="_Toc360024618"/>
      <w:bookmarkStart w:id="93" w:name="_Toc360026461"/>
      <w:bookmarkStart w:id="94" w:name="_Toc370984474"/>
      <w:bookmarkStart w:id="95" w:name="_Toc372120562"/>
      <w:bookmarkStart w:id="96" w:name="_Toc384041836"/>
      <w:bookmarkStart w:id="97" w:name="_Toc384042091"/>
      <w:bookmarkStart w:id="98" w:name="_Toc384042224"/>
      <w:bookmarkStart w:id="99" w:name="_Toc384043614"/>
      <w:r>
        <w:t>Service users</w:t>
      </w:r>
      <w:bookmarkEnd w:id="92"/>
      <w:bookmarkEnd w:id="93"/>
      <w:bookmarkEnd w:id="94"/>
      <w:bookmarkEnd w:id="95"/>
      <w:bookmarkEnd w:id="96"/>
      <w:bookmarkEnd w:id="97"/>
      <w:bookmarkEnd w:id="98"/>
      <w:bookmarkEnd w:id="99"/>
    </w:p>
    <w:p w14:paraId="5FB69235" w14:textId="77777777" w:rsidR="0000643F" w:rsidRDefault="0000643F" w:rsidP="0000643F">
      <w:pPr>
        <w:pStyle w:val="ListBullet"/>
        <w:numPr>
          <w:ilvl w:val="0"/>
          <w:numId w:val="1"/>
        </w:numPr>
      </w:pPr>
      <w:r>
        <w:t>Over 16,000 people were supported by early intervention services provided by the RNIB group of charities in 2012/13.</w:t>
      </w:r>
    </w:p>
    <w:p w14:paraId="7A13D1B8" w14:textId="77777777" w:rsidR="0000643F" w:rsidRDefault="0000643F" w:rsidP="0000643F">
      <w:pPr>
        <w:pStyle w:val="ListBullet"/>
        <w:numPr>
          <w:ilvl w:val="0"/>
          <w:numId w:val="1"/>
        </w:numPr>
      </w:pPr>
      <w:r>
        <w:t xml:space="preserve">Three-quarters of service users supported by RNIB group ECLOs were aged 65 and over. From data collected in </w:t>
      </w:r>
      <w:smartTag w:uri="urn:schemas-microsoft-com:office:smarttags" w:element="country-region">
        <w:smartTag w:uri="urn:schemas-microsoft-com:office:smarttags" w:element="place">
          <w:r>
            <w:t>Wales</w:t>
          </w:r>
        </w:smartTag>
      </w:smartTag>
      <w:r>
        <w:t xml:space="preserve">, we can estimate that around one-quarter were aged 85 and over. </w:t>
      </w:r>
    </w:p>
    <w:p w14:paraId="65617135" w14:textId="77777777" w:rsidR="0000643F" w:rsidRDefault="0000643F" w:rsidP="0000643F">
      <w:pPr>
        <w:pStyle w:val="ListBullet"/>
        <w:numPr>
          <w:ilvl w:val="0"/>
          <w:numId w:val="1"/>
        </w:numPr>
      </w:pPr>
      <w:r>
        <w:t xml:space="preserve">96 per cent of service users were from White ethnic groups (White British, White Irish or White Other), with 4 per cent being from any other ethnic group. </w:t>
      </w:r>
    </w:p>
    <w:p w14:paraId="6640F7B6" w14:textId="77777777" w:rsidR="0000643F" w:rsidRDefault="0000643F" w:rsidP="0000643F">
      <w:pPr>
        <w:pStyle w:val="ListBullet"/>
        <w:numPr>
          <w:ilvl w:val="0"/>
          <w:numId w:val="1"/>
        </w:numPr>
      </w:pPr>
      <w:r>
        <w:t>71 per cent of service users were blind or partially sighted.</w:t>
      </w:r>
    </w:p>
    <w:p w14:paraId="656BEBD0" w14:textId="77777777" w:rsidR="0000643F" w:rsidRDefault="0000643F" w:rsidP="0000643F">
      <w:pPr>
        <w:pStyle w:val="ListBullet"/>
        <w:numPr>
          <w:ilvl w:val="0"/>
          <w:numId w:val="1"/>
        </w:numPr>
      </w:pPr>
      <w:r>
        <w:t xml:space="preserve">33 per cent were living alone. </w:t>
      </w:r>
    </w:p>
    <w:p w14:paraId="78427D93" w14:textId="77777777" w:rsidR="0000643F" w:rsidRDefault="0000643F" w:rsidP="0000643F">
      <w:pPr>
        <w:pStyle w:val="ListBullet"/>
        <w:numPr>
          <w:ilvl w:val="0"/>
          <w:numId w:val="1"/>
        </w:numPr>
      </w:pPr>
      <w:r>
        <w:t xml:space="preserve">43 per cent were recorded as having an additional disability. </w:t>
      </w:r>
    </w:p>
    <w:p w14:paraId="29D869A3" w14:textId="77777777" w:rsidR="0000643F" w:rsidRDefault="0000643F" w:rsidP="0000643F">
      <w:pPr>
        <w:pStyle w:val="ListBullet"/>
        <w:numPr>
          <w:ilvl w:val="0"/>
          <w:numId w:val="1"/>
        </w:numPr>
      </w:pPr>
      <w:r>
        <w:lastRenderedPageBreak/>
        <w:t xml:space="preserve">18 per cent of service users in Scotland were recorded as having a history of falls. </w:t>
      </w:r>
    </w:p>
    <w:p w14:paraId="6E596828" w14:textId="77777777" w:rsidR="0000643F" w:rsidRDefault="0000643F" w:rsidP="0000643F"/>
    <w:p w14:paraId="76FDAD7B" w14:textId="77777777" w:rsidR="0000643F" w:rsidRDefault="0000643F" w:rsidP="0000643F">
      <w:pPr>
        <w:pStyle w:val="Heading3"/>
      </w:pPr>
      <w:bookmarkStart w:id="100" w:name="_Toc360024619"/>
      <w:bookmarkStart w:id="101" w:name="_Toc360026462"/>
      <w:bookmarkStart w:id="102" w:name="_Toc370984475"/>
      <w:bookmarkStart w:id="103" w:name="_Toc372120563"/>
      <w:bookmarkStart w:id="104" w:name="_Toc384041837"/>
      <w:bookmarkStart w:id="105" w:name="_Toc384042092"/>
      <w:bookmarkStart w:id="106" w:name="_Toc384042225"/>
      <w:bookmarkStart w:id="107" w:name="_Toc384043615"/>
      <w:r>
        <w:t>Service provision</w:t>
      </w:r>
      <w:bookmarkEnd w:id="100"/>
      <w:bookmarkEnd w:id="101"/>
      <w:bookmarkEnd w:id="102"/>
      <w:bookmarkEnd w:id="103"/>
      <w:bookmarkEnd w:id="104"/>
      <w:bookmarkEnd w:id="105"/>
      <w:bookmarkEnd w:id="106"/>
      <w:bookmarkEnd w:id="107"/>
    </w:p>
    <w:p w14:paraId="7CF537B3" w14:textId="77777777" w:rsidR="0000643F" w:rsidRDefault="0000643F" w:rsidP="0000643F">
      <w:pPr>
        <w:pStyle w:val="ListBullet"/>
        <w:numPr>
          <w:ilvl w:val="0"/>
          <w:numId w:val="1"/>
        </w:numPr>
      </w:pPr>
      <w:r>
        <w:t xml:space="preserve">The majority (around 80 per cent) of service users were referred to early intervention services via the eye clinic. A further 10 per cent were self-referrals. </w:t>
      </w:r>
    </w:p>
    <w:p w14:paraId="6666BD25" w14:textId="77777777" w:rsidR="0000643F" w:rsidRDefault="0000643F" w:rsidP="0000643F">
      <w:pPr>
        <w:pStyle w:val="ListBullet"/>
        <w:numPr>
          <w:ilvl w:val="0"/>
          <w:numId w:val="1"/>
        </w:numPr>
      </w:pPr>
      <w:r>
        <w:t xml:space="preserve">ECLOs frequently provide information and advice on local and national services, eye conditions, equipment, </w:t>
      </w:r>
      <w:proofErr w:type="gramStart"/>
      <w:r>
        <w:t>registration</w:t>
      </w:r>
      <w:proofErr w:type="gramEnd"/>
      <w:r>
        <w:t xml:space="preserve"> and benefits. </w:t>
      </w:r>
    </w:p>
    <w:p w14:paraId="0E731CAC" w14:textId="77777777" w:rsidR="0000643F" w:rsidRDefault="0000643F" w:rsidP="0000643F">
      <w:pPr>
        <w:pStyle w:val="ListBullet"/>
        <w:numPr>
          <w:ilvl w:val="0"/>
          <w:numId w:val="1"/>
        </w:numPr>
      </w:pPr>
      <w:r>
        <w:t xml:space="preserve">The most frequent onward referral was to social services (31 per cent). Other common referrals were for a Low Vision Assessment, other RNIB Group services and to local organisations. </w:t>
      </w:r>
    </w:p>
    <w:p w14:paraId="711F98FF" w14:textId="77777777" w:rsidR="0000643F" w:rsidRDefault="0000643F" w:rsidP="0000643F">
      <w:pPr>
        <w:pStyle w:val="ListBullet"/>
        <w:numPr>
          <w:ilvl w:val="0"/>
          <w:numId w:val="1"/>
        </w:numPr>
      </w:pPr>
      <w:r>
        <w:t xml:space="preserve">Around three-quarters of service users were offered support on the same day as the referral; whilst 15 per cent had to wait longer than a week to be contacted. </w:t>
      </w:r>
    </w:p>
    <w:p w14:paraId="643D5669" w14:textId="77777777" w:rsidR="0000643F" w:rsidRDefault="0000643F" w:rsidP="0000643F">
      <w:pPr>
        <w:pStyle w:val="ListBullet"/>
        <w:numPr>
          <w:ilvl w:val="0"/>
          <w:numId w:val="1"/>
        </w:numPr>
      </w:pPr>
      <w:r>
        <w:t xml:space="preserve">Over three-quarters of interactions with service users lasted under 30 minutes; whilst 5 per cent were an hour or more. </w:t>
      </w:r>
    </w:p>
    <w:p w14:paraId="2028EA04" w14:textId="77777777" w:rsidR="0000643F" w:rsidRDefault="0000643F" w:rsidP="0000643F"/>
    <w:p w14:paraId="5CA65632" w14:textId="77777777" w:rsidR="0000643F" w:rsidRDefault="0000643F" w:rsidP="0000643F">
      <w:pPr>
        <w:pStyle w:val="Heading3"/>
      </w:pPr>
      <w:bookmarkStart w:id="108" w:name="_Toc360024620"/>
      <w:bookmarkStart w:id="109" w:name="_Toc360026463"/>
      <w:bookmarkStart w:id="110" w:name="_Toc370984476"/>
      <w:bookmarkStart w:id="111" w:name="_Toc372120564"/>
      <w:bookmarkStart w:id="112" w:name="_Toc384041838"/>
      <w:bookmarkStart w:id="113" w:name="_Toc384042093"/>
      <w:bookmarkStart w:id="114" w:name="_Toc384042226"/>
      <w:bookmarkStart w:id="115" w:name="_Toc384043616"/>
      <w:r>
        <w:t>Key recommendations</w:t>
      </w:r>
      <w:bookmarkEnd w:id="108"/>
      <w:bookmarkEnd w:id="109"/>
      <w:bookmarkEnd w:id="110"/>
      <w:bookmarkEnd w:id="111"/>
      <w:bookmarkEnd w:id="112"/>
      <w:bookmarkEnd w:id="113"/>
      <w:bookmarkEnd w:id="114"/>
      <w:bookmarkEnd w:id="115"/>
    </w:p>
    <w:p w14:paraId="7445A596" w14:textId="77777777" w:rsidR="0000643F" w:rsidRDefault="0000643F" w:rsidP="0000643F">
      <w:pPr>
        <w:pStyle w:val="ListBullet"/>
        <w:numPr>
          <w:ilvl w:val="0"/>
          <w:numId w:val="1"/>
        </w:numPr>
      </w:pPr>
      <w:r>
        <w:t>Data from across the UK is vital to support the development of early intervention services and a core dataset should be agreed.</w:t>
      </w:r>
    </w:p>
    <w:p w14:paraId="2EEE5B23" w14:textId="77777777" w:rsidR="0000643F" w:rsidRDefault="0000643F" w:rsidP="0000643F">
      <w:pPr>
        <w:pStyle w:val="ListBullet"/>
        <w:numPr>
          <w:ilvl w:val="0"/>
          <w:numId w:val="1"/>
        </w:numPr>
      </w:pPr>
      <w:r>
        <w:t xml:space="preserve">Knowledge of where early intervention services are offered and gaps in provision are important to planning and development. Further developments of this mapping work should be considered. </w:t>
      </w:r>
    </w:p>
    <w:p w14:paraId="092B1A12" w14:textId="77777777" w:rsidR="0000643F" w:rsidRPr="00642A94" w:rsidRDefault="0000643F" w:rsidP="0000643F">
      <w:pPr>
        <w:pStyle w:val="ListBullet"/>
        <w:numPr>
          <w:ilvl w:val="0"/>
          <w:numId w:val="1"/>
        </w:numPr>
      </w:pPr>
      <w:r>
        <w:t xml:space="preserve">Other organisations managing early intervention services should consider feeding data to RNIB to help build a more detailed picture of early intervention support in the UK. </w:t>
      </w:r>
    </w:p>
    <w:p w14:paraId="5593DB89" w14:textId="77777777" w:rsidR="0000643F" w:rsidRDefault="0000643F" w:rsidP="0000643F">
      <w:pPr>
        <w:pStyle w:val="Heading2"/>
      </w:pPr>
      <w:r>
        <w:br w:type="page"/>
      </w:r>
      <w:bookmarkStart w:id="116" w:name="_Toc372120565"/>
      <w:bookmarkStart w:id="117" w:name="_Toc384041839"/>
      <w:bookmarkStart w:id="118" w:name="_Toc384042094"/>
      <w:bookmarkStart w:id="119" w:name="_Toc384043617"/>
      <w:r>
        <w:lastRenderedPageBreak/>
        <w:t>3. Methodology</w:t>
      </w:r>
      <w:bookmarkEnd w:id="116"/>
      <w:bookmarkEnd w:id="117"/>
      <w:bookmarkEnd w:id="118"/>
      <w:bookmarkEnd w:id="119"/>
      <w:r>
        <w:t xml:space="preserve"> </w:t>
      </w:r>
    </w:p>
    <w:p w14:paraId="2459FD0C" w14:textId="77777777" w:rsidR="0000643F" w:rsidRDefault="0000643F" w:rsidP="0000643F">
      <w:r>
        <w:t xml:space="preserve">This section provides a short overview of the methodology used to gather data on the location of early intervention services and the information routinely collected by ECLOs employed by the RNIB group of charities. </w:t>
      </w:r>
    </w:p>
    <w:p w14:paraId="2B4D8CE1" w14:textId="77777777" w:rsidR="0000643F" w:rsidRDefault="0000643F" w:rsidP="0000643F"/>
    <w:p w14:paraId="59224D35" w14:textId="77777777" w:rsidR="0000643F" w:rsidRDefault="0000643F" w:rsidP="0000643F">
      <w:pPr>
        <w:pStyle w:val="Heading3"/>
      </w:pPr>
      <w:bookmarkStart w:id="120" w:name="_Toc360024622"/>
      <w:bookmarkStart w:id="121" w:name="_Toc360026465"/>
      <w:bookmarkStart w:id="122" w:name="_Toc372120566"/>
      <w:bookmarkStart w:id="123" w:name="_Toc384041840"/>
      <w:bookmarkStart w:id="124" w:name="_Toc384042095"/>
      <w:bookmarkStart w:id="125" w:name="_Toc384042228"/>
      <w:bookmarkStart w:id="126" w:name="_Toc384043618"/>
      <w:r>
        <w:t>3.1 Location data</w:t>
      </w:r>
      <w:bookmarkEnd w:id="120"/>
      <w:bookmarkEnd w:id="121"/>
      <w:bookmarkEnd w:id="122"/>
      <w:bookmarkEnd w:id="123"/>
      <w:bookmarkEnd w:id="124"/>
      <w:bookmarkEnd w:id="125"/>
      <w:bookmarkEnd w:id="126"/>
    </w:p>
    <w:p w14:paraId="13F8D04F" w14:textId="77777777" w:rsidR="0000643F" w:rsidRDefault="0000643F" w:rsidP="0000643F">
      <w:r>
        <w:t xml:space="preserve">Desk research was undertaken to identify hospital locations providing outpatient ophthalmology appointments. In Wales, </w:t>
      </w:r>
      <w:proofErr w:type="gramStart"/>
      <w:r>
        <w:t>Scotland</w:t>
      </w:r>
      <w:proofErr w:type="gramEnd"/>
      <w:r>
        <w:t xml:space="preserve"> and Northern Ireland this is straightforward because health providers in these countries publish annual reports on outpatient activity by speciality and hospital. In England this information is only published to NHS Trust level, not individual hospitals. </w:t>
      </w:r>
    </w:p>
    <w:p w14:paraId="4B5C294F" w14:textId="77777777" w:rsidR="0000643F" w:rsidRDefault="0000643F" w:rsidP="0000643F"/>
    <w:p w14:paraId="29A9A7E6" w14:textId="77777777" w:rsidR="0000643F" w:rsidRDefault="0000643F" w:rsidP="0000643F">
      <w:r>
        <w:t xml:space="preserve">Each location providing outpatient ophthalmology appointments was contacted by telephone to enquire about the support in place. We have used contacts gained through our Eye Clinic Support Services course and the Early Intervention Support Network to keep this information </w:t>
      </w:r>
      <w:proofErr w:type="gramStart"/>
      <w:r>
        <w:t>up-to-date</w:t>
      </w:r>
      <w:proofErr w:type="gramEnd"/>
      <w:r>
        <w:t xml:space="preserve">. </w:t>
      </w:r>
    </w:p>
    <w:p w14:paraId="6C9AE11E" w14:textId="77777777" w:rsidR="0000643F" w:rsidRDefault="0000643F" w:rsidP="0000643F"/>
    <w:p w14:paraId="0CBB2F71" w14:textId="77777777" w:rsidR="0000643F" w:rsidRDefault="0000643F" w:rsidP="0000643F">
      <w:r>
        <w:t xml:space="preserve">Further details, along with a range of other data related to blind and partially sighted people and those at risk of sight loss can be accessed via RNIB’s </w:t>
      </w:r>
      <w:hyperlink r:id="rId16" w:history="1">
        <w:r w:rsidRPr="004F6769">
          <w:rPr>
            <w:rStyle w:val="Hyperlink"/>
          </w:rPr>
          <w:t>Sight Loss Data Tool</w:t>
        </w:r>
      </w:hyperlink>
      <w:r>
        <w:t xml:space="preserve">.  </w:t>
      </w:r>
    </w:p>
    <w:p w14:paraId="0417B921" w14:textId="77777777" w:rsidR="0000643F" w:rsidRDefault="0000643F" w:rsidP="0000643F"/>
    <w:p w14:paraId="1D25C782" w14:textId="77777777" w:rsidR="0000643F" w:rsidRDefault="0000643F" w:rsidP="0000643F">
      <w:pPr>
        <w:pStyle w:val="Heading3"/>
      </w:pPr>
      <w:bookmarkStart w:id="127" w:name="_Toc360024623"/>
      <w:bookmarkStart w:id="128" w:name="_Toc360026466"/>
      <w:bookmarkStart w:id="129" w:name="_Toc372120567"/>
      <w:bookmarkStart w:id="130" w:name="_Toc384041841"/>
      <w:bookmarkStart w:id="131" w:name="_Toc384042096"/>
      <w:bookmarkStart w:id="132" w:name="_Toc384042229"/>
      <w:bookmarkStart w:id="133" w:name="_Toc384043619"/>
      <w:r>
        <w:t>3.2 Activity data</w:t>
      </w:r>
      <w:bookmarkEnd w:id="127"/>
      <w:bookmarkEnd w:id="128"/>
      <w:bookmarkEnd w:id="129"/>
      <w:bookmarkEnd w:id="130"/>
      <w:bookmarkEnd w:id="131"/>
      <w:bookmarkEnd w:id="132"/>
      <w:bookmarkEnd w:id="133"/>
    </w:p>
    <w:p w14:paraId="4D63999F" w14:textId="77777777" w:rsidR="0000643F" w:rsidRDefault="0000643F" w:rsidP="0000643F">
      <w:r>
        <w:t xml:space="preserve">RNIB early intervention services in </w:t>
      </w:r>
      <w:smartTag w:uri="urn:schemas-microsoft-com:office:smarttags" w:element="country-region">
        <w:r>
          <w:t>Scotland</w:t>
        </w:r>
      </w:smartTag>
      <w:r>
        <w:t xml:space="preserve">, </w:t>
      </w:r>
      <w:smartTag w:uri="urn:schemas-microsoft-com:office:smarttags" w:element="country-region">
        <w:r>
          <w:t>Wales</w:t>
        </w:r>
      </w:smartTag>
      <w:r>
        <w:t xml:space="preserve"> and </w:t>
      </w:r>
      <w:smartTag w:uri="urn:schemas-microsoft-com:office:smarttags" w:element="country-region">
        <w:r>
          <w:t>Northern Ireland</w:t>
        </w:r>
      </w:smartTag>
      <w:r>
        <w:t xml:space="preserve"> and Action for Blind People in </w:t>
      </w:r>
      <w:smartTag w:uri="urn:schemas-microsoft-com:office:smarttags" w:element="country-region">
        <w:smartTag w:uri="urn:schemas-microsoft-com:office:smarttags" w:element="place">
          <w:r>
            <w:t>England</w:t>
          </w:r>
        </w:smartTag>
      </w:smartTag>
      <w:r>
        <w:t xml:space="preserve"> all record routine data. </w:t>
      </w:r>
      <w:proofErr w:type="gramStart"/>
      <w:r>
        <w:t>The majority of</w:t>
      </w:r>
      <w:proofErr w:type="gramEnd"/>
      <w:r>
        <w:t xml:space="preserve"> this management information is consistent, although there is some variation and additional information is collected in some areas. All data for the year 2012/13 has been collated into a single Excel spreadsheet and is reported here. </w:t>
      </w:r>
    </w:p>
    <w:p w14:paraId="010948F9" w14:textId="77777777" w:rsidR="0000643F" w:rsidRDefault="0000643F" w:rsidP="0000643F"/>
    <w:p w14:paraId="5C4134A0" w14:textId="77777777" w:rsidR="0000643F" w:rsidRDefault="0000643F" w:rsidP="0000643F"/>
    <w:p w14:paraId="4C8CB27F" w14:textId="77777777" w:rsidR="0000643F" w:rsidRDefault="0000643F" w:rsidP="0000643F"/>
    <w:p w14:paraId="4CA8854F" w14:textId="77777777" w:rsidR="0000643F" w:rsidRDefault="0000643F" w:rsidP="0000643F">
      <w:pPr>
        <w:pStyle w:val="Heading2"/>
      </w:pPr>
      <w:r>
        <w:br w:type="page"/>
      </w:r>
      <w:bookmarkStart w:id="134" w:name="_Toc372120568"/>
      <w:bookmarkStart w:id="135" w:name="_Toc384041842"/>
      <w:bookmarkStart w:id="136" w:name="_Toc384042097"/>
      <w:bookmarkStart w:id="137" w:name="_Toc384043620"/>
      <w:r>
        <w:lastRenderedPageBreak/>
        <w:t>4. Responding to the needs of service users – the role of early intervention</w:t>
      </w:r>
      <w:bookmarkEnd w:id="134"/>
      <w:bookmarkEnd w:id="135"/>
      <w:bookmarkEnd w:id="136"/>
      <w:bookmarkEnd w:id="137"/>
      <w:r>
        <w:t xml:space="preserve"> </w:t>
      </w:r>
    </w:p>
    <w:p w14:paraId="780EF300" w14:textId="77777777" w:rsidR="0000643F" w:rsidRDefault="0000643F" w:rsidP="0000643F">
      <w:r>
        <w:t xml:space="preserve">This section provides a brief overview of the needs of service users in eye clinics and evidence on the role of early intervention services, in particular Eye Clinic Liaison Officers, in supporting blind and partially sighted people and those at risk of sight loss. </w:t>
      </w:r>
    </w:p>
    <w:p w14:paraId="708D35E4" w14:textId="77777777" w:rsidR="0000643F" w:rsidRDefault="0000643F" w:rsidP="0000643F"/>
    <w:p w14:paraId="7459656F" w14:textId="77777777" w:rsidR="0000643F" w:rsidRDefault="0000643F" w:rsidP="0000643F">
      <w:pPr>
        <w:pStyle w:val="Heading3"/>
      </w:pPr>
      <w:bookmarkStart w:id="138" w:name="_Toc372120569"/>
      <w:bookmarkStart w:id="139" w:name="_Toc384041843"/>
      <w:bookmarkStart w:id="140" w:name="_Toc384042098"/>
      <w:bookmarkStart w:id="141" w:name="_Toc384043621"/>
      <w:r>
        <w:t>4.1 Development of the ECLO role</w:t>
      </w:r>
      <w:bookmarkEnd w:id="138"/>
      <w:bookmarkEnd w:id="139"/>
      <w:bookmarkEnd w:id="140"/>
      <w:bookmarkEnd w:id="141"/>
    </w:p>
    <w:p w14:paraId="24954C09" w14:textId="77777777" w:rsidR="0000643F" w:rsidRDefault="0000643F" w:rsidP="0000643F">
      <w:r>
        <w:t xml:space="preserve">In 2001 RNIB commissioned a report which looked at the personal experiences of people with sight loss. </w:t>
      </w:r>
    </w:p>
    <w:p w14:paraId="0E92C0BA" w14:textId="77777777" w:rsidR="0000643F" w:rsidRDefault="0000643F" w:rsidP="0000643F"/>
    <w:p w14:paraId="2EF84FAD" w14:textId="77777777" w:rsidR="0000643F" w:rsidRDefault="0000643F" w:rsidP="0000643F">
      <w:r>
        <w:t xml:space="preserve">A common thread was the shock people with sight loss feel when medical treatment has nothing more to offer. People spoke out about the failure of health and social care services to give them the personal support that they needed at this devastating time. They were dissatisfied with how ophthalmologists or other staff communicated the news that nothing more clinically could be done to help them. </w:t>
      </w:r>
    </w:p>
    <w:p w14:paraId="07156ADB" w14:textId="77777777" w:rsidR="0000643F" w:rsidRDefault="0000643F" w:rsidP="0000643F"/>
    <w:p w14:paraId="5BB10037" w14:textId="77777777" w:rsidR="0000643F" w:rsidRDefault="0000643F" w:rsidP="0000643F">
      <w:r>
        <w:t xml:space="preserve">RNIB and other organisations including local societies, piloted the role of Eye Clinic Liaison Officer (ECLOs), based in eye clinics. Their job was to give people the emotional and practical support they need when their sight loss first became a problem. They made sure that patients did not leave without getting information on the local and national services available. They referred people to the services they needed and acted as a bridge between Health and Social care. Perhaps most importantly, these support staff stayed in touch with people to check that services were </w:t>
      </w:r>
      <w:proofErr w:type="gramStart"/>
      <w:r>
        <w:t>provided</w:t>
      </w:r>
      <w:proofErr w:type="gramEnd"/>
      <w:r>
        <w:t xml:space="preserve"> and they were not left alone. Lessons from the pilot were adopted and the ECLO role has developed, supported by a qualification accredited by City University.</w:t>
      </w:r>
    </w:p>
    <w:p w14:paraId="306221B6" w14:textId="77777777" w:rsidR="0000643F" w:rsidRDefault="0000643F" w:rsidP="0000643F">
      <w:r>
        <w:t xml:space="preserve"> </w:t>
      </w:r>
    </w:p>
    <w:p w14:paraId="3FB413E4" w14:textId="77777777" w:rsidR="0000643F" w:rsidRDefault="0000643F" w:rsidP="0000643F">
      <w:pPr>
        <w:pStyle w:val="Heading3"/>
      </w:pPr>
      <w:bookmarkStart w:id="142" w:name="_Toc372120570"/>
      <w:bookmarkStart w:id="143" w:name="_Toc384041844"/>
      <w:bookmarkStart w:id="144" w:name="_Toc384042099"/>
      <w:bookmarkStart w:id="145" w:name="_Toc384043622"/>
      <w:r>
        <w:t>4.2. Further evidence</w:t>
      </w:r>
      <w:bookmarkEnd w:id="142"/>
      <w:bookmarkEnd w:id="143"/>
      <w:bookmarkEnd w:id="144"/>
      <w:bookmarkEnd w:id="145"/>
    </w:p>
    <w:p w14:paraId="7A6BE452" w14:textId="77777777" w:rsidR="0000643F" w:rsidRDefault="0000643F" w:rsidP="0000643F">
      <w:r>
        <w:t>The emotional and psychological impact of sight loss is profound (</w:t>
      </w:r>
      <w:proofErr w:type="spellStart"/>
      <w:r>
        <w:t>Burmedi</w:t>
      </w:r>
      <w:proofErr w:type="spellEnd"/>
      <w:r>
        <w:t xml:space="preserve"> and Becker et al, 2002), and sight is the sense that people fear losing the most (College of Optometrists, 2011). Depression is significantly higher amongst people with sight problems (Evans, Fletcher and Wormald, 2007), and feelings of wellbeing are significantly lower when compared to people without sight loss (McManus and Lord, 2012). Patient experience in the eye clinic is crucial. It is here that people receive their diagnosis, undergo </w:t>
      </w:r>
      <w:proofErr w:type="gramStart"/>
      <w:r>
        <w:t>treatment</w:t>
      </w:r>
      <w:proofErr w:type="gramEnd"/>
      <w:r>
        <w:t xml:space="preserve"> and potentially go through the process of receiving a Certificate of Vision Impairment. Support at any of these stages can be invaluable to someone experiencing sight loss (Boyce, 2011; and Douglas et al, 2008). </w:t>
      </w:r>
    </w:p>
    <w:p w14:paraId="18231D78" w14:textId="77777777" w:rsidR="0000643F" w:rsidRDefault="0000643F" w:rsidP="0000643F"/>
    <w:p w14:paraId="162E4BDA" w14:textId="77777777" w:rsidR="0000643F" w:rsidRDefault="0000643F" w:rsidP="0000643F">
      <w:r>
        <w:t xml:space="preserve">Evidence shows that these early intervention services play a key role in: </w:t>
      </w:r>
    </w:p>
    <w:p w14:paraId="0920BA13" w14:textId="77777777" w:rsidR="0000643F" w:rsidRDefault="0000643F" w:rsidP="0000643F">
      <w:pPr>
        <w:pStyle w:val="ListBullet"/>
        <w:numPr>
          <w:ilvl w:val="0"/>
          <w:numId w:val="1"/>
        </w:numPr>
      </w:pPr>
      <w:r>
        <w:lastRenderedPageBreak/>
        <w:t xml:space="preserve">providing innovative and </w:t>
      </w:r>
      <w:proofErr w:type="gramStart"/>
      <w:r>
        <w:t>cost efficient</w:t>
      </w:r>
      <w:proofErr w:type="gramEnd"/>
      <w:r>
        <w:t xml:space="preserve"> care</w:t>
      </w:r>
    </w:p>
    <w:p w14:paraId="478F1024" w14:textId="77777777" w:rsidR="0000643F" w:rsidRDefault="0000643F" w:rsidP="0000643F">
      <w:pPr>
        <w:pStyle w:val="ListBullet"/>
        <w:numPr>
          <w:ilvl w:val="0"/>
          <w:numId w:val="1"/>
        </w:numPr>
      </w:pPr>
      <w:r>
        <w:t>improving staff efficiency</w:t>
      </w:r>
    </w:p>
    <w:p w14:paraId="566B197B" w14:textId="77777777" w:rsidR="0000643F" w:rsidRDefault="0000643F" w:rsidP="0000643F">
      <w:pPr>
        <w:pStyle w:val="ListBullet"/>
        <w:numPr>
          <w:ilvl w:val="0"/>
          <w:numId w:val="1"/>
        </w:numPr>
      </w:pPr>
      <w:r>
        <w:t>providing accessible information</w:t>
      </w:r>
    </w:p>
    <w:p w14:paraId="65BD6CCE" w14:textId="77777777" w:rsidR="0000643F" w:rsidRDefault="0000643F" w:rsidP="0000643F">
      <w:pPr>
        <w:pStyle w:val="ListBullet"/>
        <w:numPr>
          <w:ilvl w:val="0"/>
          <w:numId w:val="1"/>
        </w:numPr>
      </w:pPr>
      <w:r>
        <w:t>completing Certificates of Vision Impairment</w:t>
      </w:r>
    </w:p>
    <w:p w14:paraId="2F0414F8" w14:textId="77777777" w:rsidR="0000643F" w:rsidRDefault="0000643F" w:rsidP="0000643F">
      <w:pPr>
        <w:pStyle w:val="ListBullet"/>
        <w:numPr>
          <w:ilvl w:val="0"/>
          <w:numId w:val="1"/>
        </w:numPr>
      </w:pPr>
      <w:r>
        <w:t>improving referrals.</w:t>
      </w:r>
    </w:p>
    <w:p w14:paraId="4AA54AC8" w14:textId="77777777" w:rsidR="0000643F" w:rsidRDefault="0000643F" w:rsidP="0000643F"/>
    <w:p w14:paraId="4232A895" w14:textId="77777777" w:rsidR="0000643F" w:rsidRDefault="0000643F" w:rsidP="0000643F">
      <w:r>
        <w:t xml:space="preserve">Key sources of evidence are: </w:t>
      </w:r>
    </w:p>
    <w:p w14:paraId="2C7A325F" w14:textId="77777777" w:rsidR="0000643F" w:rsidRDefault="0000643F" w:rsidP="0000643F">
      <w:pPr>
        <w:pStyle w:val="ListBullet"/>
        <w:numPr>
          <w:ilvl w:val="0"/>
          <w:numId w:val="1"/>
        </w:numPr>
      </w:pPr>
      <w:r>
        <w:t>Boyce, 2011</w:t>
      </w:r>
    </w:p>
    <w:p w14:paraId="66EB42F9" w14:textId="77777777" w:rsidR="0000643F" w:rsidRDefault="0000643F" w:rsidP="0000643F">
      <w:pPr>
        <w:pStyle w:val="ListBullet"/>
        <w:numPr>
          <w:ilvl w:val="0"/>
          <w:numId w:val="1"/>
        </w:numPr>
      </w:pPr>
      <w:r w:rsidRPr="00836835">
        <w:t xml:space="preserve">Subramanian, </w:t>
      </w:r>
      <w:proofErr w:type="gramStart"/>
      <w:r>
        <w:t>Conway</w:t>
      </w:r>
      <w:proofErr w:type="gramEnd"/>
      <w:r>
        <w:t xml:space="preserve"> and </w:t>
      </w:r>
      <w:r w:rsidRPr="00836835">
        <w:t>Gillespie-Gallery</w:t>
      </w:r>
      <w:r>
        <w:t>, 2011</w:t>
      </w:r>
    </w:p>
    <w:p w14:paraId="6A7529D7" w14:textId="77777777" w:rsidR="0000643F" w:rsidRDefault="0000643F" w:rsidP="0000643F">
      <w:pPr>
        <w:pStyle w:val="ListBullet"/>
        <w:numPr>
          <w:ilvl w:val="0"/>
          <w:numId w:val="1"/>
        </w:numPr>
      </w:pPr>
      <w:r>
        <w:t>Boyce 2012</w:t>
      </w:r>
    </w:p>
    <w:p w14:paraId="2BD2FFB6" w14:textId="77777777" w:rsidR="0000643F" w:rsidRDefault="0000643F" w:rsidP="0000643F"/>
    <w:p w14:paraId="58A8C474" w14:textId="77777777" w:rsidR="0000643F" w:rsidRDefault="0000643F" w:rsidP="0000643F">
      <w:proofErr w:type="gramStart"/>
      <w:r>
        <w:t>All of</w:t>
      </w:r>
      <w:proofErr w:type="gramEnd"/>
      <w:r>
        <w:t xml:space="preserve"> these reports can be found on the RNIB website </w:t>
      </w:r>
      <w:hyperlink r:id="rId17" w:history="1">
        <w:r w:rsidRPr="00C55AFE">
          <w:rPr>
            <w:rStyle w:val="Hyperlink"/>
          </w:rPr>
          <w:t>www.rnib.org.uk/research</w:t>
        </w:r>
      </w:hyperlink>
      <w:r>
        <w:t xml:space="preserve">. </w:t>
      </w:r>
    </w:p>
    <w:p w14:paraId="5D858016" w14:textId="77777777" w:rsidR="0000643F" w:rsidRDefault="0000643F" w:rsidP="0000643F"/>
    <w:p w14:paraId="658FC60C" w14:textId="77777777" w:rsidR="0000643F" w:rsidRDefault="0000643F" w:rsidP="0000643F">
      <w:pPr>
        <w:pStyle w:val="Heading3"/>
      </w:pPr>
      <w:bookmarkStart w:id="146" w:name="_Toc372120571"/>
      <w:bookmarkStart w:id="147" w:name="_Toc384041845"/>
      <w:bookmarkStart w:id="148" w:name="_Toc384042100"/>
      <w:bookmarkStart w:id="149" w:name="_Toc384043623"/>
      <w:r>
        <w:t>4.3 Case studies</w:t>
      </w:r>
      <w:bookmarkEnd w:id="146"/>
      <w:bookmarkEnd w:id="147"/>
      <w:bookmarkEnd w:id="148"/>
      <w:bookmarkEnd w:id="149"/>
    </w:p>
    <w:p w14:paraId="57ADB671" w14:textId="77777777" w:rsidR="0000643F" w:rsidRDefault="0000643F" w:rsidP="0000643F">
      <w:pPr>
        <w:pStyle w:val="Heading4"/>
      </w:pPr>
      <w:r>
        <w:t>Carl, 63</w:t>
      </w:r>
      <w:r w:rsidRPr="001459A5">
        <w:t xml:space="preserve"> years old</w:t>
      </w:r>
    </w:p>
    <w:p w14:paraId="3E3CDF19" w14:textId="77777777" w:rsidR="0000643F" w:rsidRDefault="0000643F" w:rsidP="0000643F">
      <w:r>
        <w:t xml:space="preserve">In September 2012 Carl experienced a stroke that left him with permanent sight loss. In the first instance he was referred to the Stroke Association. After six months they referred him onto the ECLO in Rotherham, which was, in Carl’s words “a bit later than I would’ve liked”. Carl added: “The Stroke Association </w:t>
      </w:r>
      <w:proofErr w:type="gramStart"/>
      <w:r>
        <w:t>weren’t able to</w:t>
      </w:r>
      <w:proofErr w:type="gramEnd"/>
      <w:r>
        <w:t xml:space="preserve"> do one-to-one support, and the hospital didn’t help very much. I had no one to talk to, about what I felt and what I wanted to do”.</w:t>
      </w:r>
    </w:p>
    <w:p w14:paraId="404797F3" w14:textId="77777777" w:rsidR="0000643F" w:rsidRDefault="0000643F" w:rsidP="0000643F"/>
    <w:p w14:paraId="159D2543" w14:textId="77777777" w:rsidR="0000643F" w:rsidRDefault="0000643F" w:rsidP="0000643F">
      <w:r>
        <w:t xml:space="preserve">The ECLO was able to link him with social services, helped him to engage his employers to retain his job, and helped with finding ways to travel after his driver’s license was taken away. </w:t>
      </w:r>
      <w:proofErr w:type="gramStart"/>
      <w:r>
        <w:t>In particular the</w:t>
      </w:r>
      <w:proofErr w:type="gramEnd"/>
      <w:r>
        <w:t xml:space="preserve"> ECLO was able to secure Carl appointments in the hospital after he found out that they had lost his records and therefore had lost track of him. After 10 months of work with the ECLO, Carl was finally registered partially sighted.</w:t>
      </w:r>
    </w:p>
    <w:p w14:paraId="48AB48F7" w14:textId="77777777" w:rsidR="0000643F" w:rsidRDefault="0000643F" w:rsidP="0000643F"/>
    <w:p w14:paraId="6E1B0C76" w14:textId="77777777" w:rsidR="0000643F" w:rsidRDefault="0000643F" w:rsidP="0000643F">
      <w:r>
        <w:t>Life for Carl still isn’t easy. He is still very depressed about his sight loss, and his job is still at risk, but with the ECLO he “wouldn’t have known where to go, and certainly wouldn’t have gotten back into the hospital”.</w:t>
      </w:r>
    </w:p>
    <w:p w14:paraId="1EB9F7D1" w14:textId="77777777" w:rsidR="0000643F" w:rsidRDefault="0000643F" w:rsidP="0000643F"/>
    <w:p w14:paraId="5F64C499" w14:textId="77777777" w:rsidR="0000643F" w:rsidRDefault="0000643F" w:rsidP="0000643F">
      <w:pPr>
        <w:pStyle w:val="Heading4"/>
      </w:pPr>
      <w:r>
        <w:t xml:space="preserve">Elsie, 74 </w:t>
      </w:r>
      <w:r w:rsidRPr="001459A5">
        <w:t>years old</w:t>
      </w:r>
    </w:p>
    <w:p w14:paraId="37D6F9D9" w14:textId="77777777" w:rsidR="0000643F" w:rsidRDefault="0000643F" w:rsidP="0000643F">
      <w:r>
        <w:t>Elsie went blind in one eye in 1994 and had been gradually losing sight in the other. In the seven years following her diagnosis she received no help at all to adapt to her sight loss and struggled through alone. “I was a prisoner, and it took a lot of self-talking to get me out of that door” she says.</w:t>
      </w:r>
    </w:p>
    <w:p w14:paraId="4D3BD29F" w14:textId="77777777" w:rsidR="0000643F" w:rsidRDefault="0000643F" w:rsidP="0000643F"/>
    <w:p w14:paraId="0B0C00F8" w14:textId="77777777" w:rsidR="0000643F" w:rsidRDefault="0000643F" w:rsidP="0000643F">
      <w:proofErr w:type="gramStart"/>
      <w:r>
        <w:t>However</w:t>
      </w:r>
      <w:proofErr w:type="gramEnd"/>
      <w:r>
        <w:t xml:space="preserve"> in 2011 her husband was diagnosed with AMD and was referred to the ECLO at the eye clinic. The ECLO was so helpful that Elsie asked for help </w:t>
      </w:r>
      <w:r>
        <w:lastRenderedPageBreak/>
        <w:t xml:space="preserve">also. Summarising the </w:t>
      </w:r>
      <w:proofErr w:type="gramStart"/>
      <w:r>
        <w:t>impact</w:t>
      </w:r>
      <w:proofErr w:type="gramEnd"/>
      <w:r>
        <w:t xml:space="preserve"> the ECLO had on her, Elsie simply said “I’ll be forever grateful to her for my whole life”.</w:t>
      </w:r>
    </w:p>
    <w:p w14:paraId="668DF073" w14:textId="77777777" w:rsidR="0000643F" w:rsidRDefault="0000643F" w:rsidP="0000643F"/>
    <w:p w14:paraId="6E4E5B1E" w14:textId="77777777" w:rsidR="0000643F" w:rsidRDefault="0000643F" w:rsidP="0000643F">
      <w:r>
        <w:t xml:space="preserve">The ECLO was someone to talk to about the challenges Elsie and her husband now faced, was able to answer Elsie’s questions and to check everything was progressing with Elsie and her husband. The ECLO referred Elsie to internal NHS and external services. Before long a rehab worker came to make changes to their kitchen. This enabled Elsie to remain independent and safe whilst cooking, as well as giving her a second contact point for support. The ECLO referred Elsie to Age UK for help applying for Attendance </w:t>
      </w:r>
      <w:proofErr w:type="gramStart"/>
      <w:r>
        <w:t>Allowance, and</w:t>
      </w:r>
      <w:proofErr w:type="gramEnd"/>
      <w:r>
        <w:t xml:space="preserve"> got independence aids like magnifying glasses and a new stick. The ECLO put Elsie in touch with Guide Dogs and gave her an accessible route to Directory Enquiries, now that the phonebook wasn’t available to her. Elsie can also now get out and about thanks to either a buddy scheme or the </w:t>
      </w:r>
      <w:proofErr w:type="gramStart"/>
      <w:r>
        <w:t>door to door</w:t>
      </w:r>
      <w:proofErr w:type="gramEnd"/>
      <w:r>
        <w:t xml:space="preserve"> bus.</w:t>
      </w:r>
    </w:p>
    <w:p w14:paraId="4F0A8AF4" w14:textId="77777777" w:rsidR="0000643F" w:rsidRDefault="0000643F" w:rsidP="0000643F"/>
    <w:p w14:paraId="6281929F" w14:textId="77777777" w:rsidR="0000643F" w:rsidRDefault="0000643F" w:rsidP="0000643F">
      <w:r>
        <w:t>In Elsie’s own words, “everything comes back to the ECLO”. Her only regret is those seven years she lived with sight loss but without advice and support, “I wish I’d have had her when my eyes went”.</w:t>
      </w:r>
    </w:p>
    <w:p w14:paraId="1FE2D1C1" w14:textId="77777777" w:rsidR="0000643F" w:rsidRDefault="0000643F" w:rsidP="0000643F"/>
    <w:p w14:paraId="5B95937B" w14:textId="77777777" w:rsidR="0000643F" w:rsidRDefault="0000643F" w:rsidP="0000643F">
      <w:pPr>
        <w:pStyle w:val="Heading4"/>
      </w:pPr>
      <w:r>
        <w:t xml:space="preserve">John, 51 </w:t>
      </w:r>
      <w:r w:rsidRPr="001459A5">
        <w:t>years old</w:t>
      </w:r>
    </w:p>
    <w:p w14:paraId="1447C2A2" w14:textId="77777777" w:rsidR="0000643F" w:rsidRDefault="0000643F" w:rsidP="0000643F">
      <w:r>
        <w:t xml:space="preserve">John began having problems with his sight in 2007. At </w:t>
      </w:r>
      <w:proofErr w:type="gramStart"/>
      <w:r>
        <w:t>first</w:t>
      </w:r>
      <w:proofErr w:type="gramEnd"/>
      <w:r>
        <w:t xml:space="preserve"> he was diagnosed with glaucoma, but more recently he has been told he has macular degeneration. For John, an ECLO supported him from the very beginning, talking him through what the diagnoses meant and the process he was going through. Importantly, the ECLO was able to ensure John continued to receive timely hospital care throughout the confusion over his diagnosis. At one point the hospital had discharged John, however after a sudden change in his vision, the ECLO ensured he was </w:t>
      </w:r>
      <w:proofErr w:type="gramStart"/>
      <w:r>
        <w:t>referred back</w:t>
      </w:r>
      <w:proofErr w:type="gramEnd"/>
      <w:r>
        <w:t xml:space="preserve"> into the hospital again to be re-assessed.</w:t>
      </w:r>
    </w:p>
    <w:p w14:paraId="20027860" w14:textId="77777777" w:rsidR="0000643F" w:rsidRDefault="0000643F" w:rsidP="0000643F"/>
    <w:p w14:paraId="19D0C535" w14:textId="77777777" w:rsidR="0000643F" w:rsidRDefault="0000643F" w:rsidP="0000643F">
      <w:r>
        <w:t xml:space="preserve">Whilst John was losing his sight the ECLO was also working to help him maintain his independence by learning new skills. The ECLO was able to link him in with Blind Veterans UK and Guide Dogs, and now Dawson, his guide dog, </w:t>
      </w:r>
      <w:proofErr w:type="gramStart"/>
      <w:r>
        <w:t>is able to</w:t>
      </w:r>
      <w:proofErr w:type="gramEnd"/>
      <w:r>
        <w:t xml:space="preserve"> help him travel independently. The ECLO also arranged for the local authority sensory team to assess his flat, resulting in the installation of increased lighting and adaptations to ensure he can remain in his own home and is able to look after himself.</w:t>
      </w:r>
    </w:p>
    <w:p w14:paraId="792A3CEB" w14:textId="77777777" w:rsidR="0000643F" w:rsidRDefault="0000643F" w:rsidP="0000643F"/>
    <w:p w14:paraId="64700C30" w14:textId="77777777" w:rsidR="0000643F" w:rsidRDefault="0000643F" w:rsidP="0000643F">
      <w:proofErr w:type="gramStart"/>
      <w:r>
        <w:t>Overall</w:t>
      </w:r>
      <w:proofErr w:type="gramEnd"/>
      <w:r>
        <w:t xml:space="preserve"> John credits the ECLO with being able “to help a lot more than the hospital about my condition, and help me in my own time”. John’s condition is on-going and therefore a point of contact with the hospital gives him hope and reassurance that he’s not disconnected. John states the impact of the ECLO on his life in no uncertain terms: “without her I wouldn’t be here today”.</w:t>
      </w:r>
    </w:p>
    <w:p w14:paraId="3990815A" w14:textId="77777777" w:rsidR="0000643F" w:rsidRDefault="0000643F" w:rsidP="0000643F"/>
    <w:p w14:paraId="77BF3375" w14:textId="77777777" w:rsidR="0000643F" w:rsidRDefault="0000643F" w:rsidP="0000643F">
      <w:pPr>
        <w:pStyle w:val="Heading4"/>
      </w:pPr>
      <w:r>
        <w:lastRenderedPageBreak/>
        <w:t>Rachel, 26 years old</w:t>
      </w:r>
    </w:p>
    <w:p w14:paraId="7D260091" w14:textId="77777777" w:rsidR="0000643F" w:rsidRDefault="0000643F" w:rsidP="0000643F">
      <w:r>
        <w:t xml:space="preserve">Rachel began losing her sight in her early twenties and has been attending the hospital eye clinic ever since. In 2007 Rachel began working with the ECLO, and perhaps most importantly for Rachel the ECLO has been instrumental in helping her access training courses and employment support. </w:t>
      </w:r>
    </w:p>
    <w:p w14:paraId="35F0BEA0" w14:textId="77777777" w:rsidR="0000643F" w:rsidRDefault="0000643F" w:rsidP="0000643F"/>
    <w:p w14:paraId="6FCDD504" w14:textId="77777777" w:rsidR="0000643F" w:rsidRDefault="0000643F" w:rsidP="0000643F">
      <w:r>
        <w:t>Rachel’s own perspective is that without the ECLO, “there’s not a lot of support out there. I would probably have given up working and gone onto benefits”. In addition, the ECLO was able to help Rachel understand her tax situation, and her DLA entitlement, increasing her level of income on both counts.</w:t>
      </w:r>
    </w:p>
    <w:p w14:paraId="4671F2F0" w14:textId="77777777" w:rsidR="0000643F" w:rsidRDefault="0000643F" w:rsidP="0000643F"/>
    <w:p w14:paraId="1C81BE07" w14:textId="77777777" w:rsidR="0000643F" w:rsidRDefault="0000643F" w:rsidP="0000643F">
      <w:r>
        <w:t>The ECLO has been able to help across a range of other areas of independence, including referrals to Action for Blind People and the low vision clinic, as well as mobility training, accessibility products and disability cards for leisure discounts.</w:t>
      </w:r>
    </w:p>
    <w:p w14:paraId="3863C80B" w14:textId="77777777" w:rsidR="0000643F" w:rsidRDefault="0000643F" w:rsidP="0000643F"/>
    <w:p w14:paraId="66FE1BFF" w14:textId="77777777" w:rsidR="0000643F" w:rsidRDefault="0000643F" w:rsidP="0000643F">
      <w:r>
        <w:t>With encouragement from the ECLO, and the result of her increased confidence and adaptation to her sight loss, Rachel has been able to offer her learning and knowledge to others she meets living with sight loss, especially younger people.</w:t>
      </w:r>
    </w:p>
    <w:p w14:paraId="3D84E2D9" w14:textId="77777777" w:rsidR="0000643F" w:rsidRDefault="0000643F" w:rsidP="0000643F">
      <w:pPr>
        <w:pStyle w:val="Heading2"/>
      </w:pPr>
      <w:r>
        <w:br w:type="page"/>
      </w:r>
      <w:bookmarkStart w:id="150" w:name="_Toc372120572"/>
      <w:bookmarkStart w:id="151" w:name="_Toc384041846"/>
      <w:bookmarkStart w:id="152" w:name="_Toc384042101"/>
      <w:bookmarkStart w:id="153" w:name="_Toc384043624"/>
      <w:r>
        <w:lastRenderedPageBreak/>
        <w:t>5. Location and type of support</w:t>
      </w:r>
      <w:bookmarkEnd w:id="150"/>
      <w:bookmarkEnd w:id="151"/>
      <w:bookmarkEnd w:id="152"/>
      <w:bookmarkEnd w:id="153"/>
    </w:p>
    <w:p w14:paraId="2DFF772D" w14:textId="77777777" w:rsidR="0000643F" w:rsidRDefault="0000643F" w:rsidP="0000643F">
      <w:r>
        <w:t xml:space="preserve">This chapter provides a summary of the location of early intervention support in hospitals throughout the UK, the type of support provided and </w:t>
      </w:r>
      <w:proofErr w:type="gramStart"/>
      <w:r>
        <w:t>whether or not</w:t>
      </w:r>
      <w:proofErr w:type="gramEnd"/>
      <w:r>
        <w:t xml:space="preserve"> those providing it have attended one of RNIB's eye clinic support courses. </w:t>
      </w:r>
    </w:p>
    <w:p w14:paraId="3C8BB2BE" w14:textId="77777777" w:rsidR="0000643F" w:rsidRDefault="0000643F" w:rsidP="0000643F"/>
    <w:p w14:paraId="5655021B" w14:textId="77777777" w:rsidR="0000643F" w:rsidRDefault="0000643F" w:rsidP="0000643F">
      <w:pPr>
        <w:pStyle w:val="Heading3"/>
      </w:pPr>
      <w:bookmarkStart w:id="154" w:name="_Toc372120573"/>
      <w:bookmarkStart w:id="155" w:name="_Toc384041847"/>
      <w:bookmarkStart w:id="156" w:name="_Toc384042102"/>
      <w:bookmarkStart w:id="157" w:name="_Toc384043625"/>
      <w:r w:rsidRPr="004506D0">
        <w:t>5.1 Location of support</w:t>
      </w:r>
      <w:bookmarkEnd w:id="154"/>
      <w:bookmarkEnd w:id="155"/>
      <w:bookmarkEnd w:id="156"/>
      <w:bookmarkEnd w:id="157"/>
    </w:p>
    <w:p w14:paraId="163EB2E8" w14:textId="77777777" w:rsidR="0000643F" w:rsidRDefault="0000643F" w:rsidP="0000643F">
      <w:r>
        <w:t xml:space="preserve">As of April 2013, we estimate that there are over 400 hospitals in the UK providing outpatient ophthalmology appointments. The nature of these locations varies considerably. Some are very large specialist eye hospitals providing care for tens of thousands of people each year across multiple clinics. Other locations will be small treatment centres with a single clinic providing care for a couple of thousand people each year. </w:t>
      </w:r>
    </w:p>
    <w:p w14:paraId="7E6233BC" w14:textId="77777777" w:rsidR="0000643F" w:rsidRDefault="0000643F" w:rsidP="0000643F"/>
    <w:p w14:paraId="1867C21D" w14:textId="77777777" w:rsidR="0000643F" w:rsidRDefault="0000643F" w:rsidP="0000643F">
      <w:r>
        <w:t xml:space="preserve">We have evidence that 218 hospitals have some form of early intervention support. This means that around half of hospitals have some type of support in place, and half do not. </w:t>
      </w:r>
    </w:p>
    <w:p w14:paraId="5F8E8E1A" w14:textId="77777777" w:rsidR="0000643F" w:rsidRDefault="0000643F" w:rsidP="0000643F"/>
    <w:p w14:paraId="7AEE64CB" w14:textId="77777777" w:rsidR="0000643F" w:rsidRDefault="0000643F" w:rsidP="0000643F">
      <w:r>
        <w:t xml:space="preserve">There is variation between UK countries on the proportion of hospitals with early intervention services in place: </w:t>
      </w:r>
    </w:p>
    <w:p w14:paraId="269DA86C" w14:textId="77777777" w:rsidR="0000643F" w:rsidRDefault="0000643F" w:rsidP="0000643F">
      <w:pPr>
        <w:pStyle w:val="ListBullet"/>
        <w:numPr>
          <w:ilvl w:val="0"/>
          <w:numId w:val="1"/>
        </w:numPr>
      </w:pPr>
      <w:r>
        <w:t>Northern Ireland – 91 per cent</w:t>
      </w:r>
    </w:p>
    <w:p w14:paraId="095307A3" w14:textId="77777777" w:rsidR="0000643F" w:rsidRDefault="0000643F" w:rsidP="0000643F">
      <w:pPr>
        <w:pStyle w:val="ListBullet"/>
        <w:numPr>
          <w:ilvl w:val="0"/>
          <w:numId w:val="1"/>
        </w:numPr>
      </w:pPr>
      <w:r>
        <w:t>Wales – 77 per cent</w:t>
      </w:r>
    </w:p>
    <w:p w14:paraId="5158A7DE" w14:textId="77777777" w:rsidR="0000643F" w:rsidRDefault="0000643F" w:rsidP="0000643F">
      <w:pPr>
        <w:pStyle w:val="ListBullet"/>
        <w:numPr>
          <w:ilvl w:val="0"/>
          <w:numId w:val="1"/>
        </w:numPr>
      </w:pPr>
      <w:r>
        <w:t>England – 50 per cent</w:t>
      </w:r>
    </w:p>
    <w:p w14:paraId="512CDD91" w14:textId="77777777" w:rsidR="0000643F" w:rsidRDefault="0000643F" w:rsidP="0000643F">
      <w:pPr>
        <w:pStyle w:val="ListBullet"/>
        <w:numPr>
          <w:ilvl w:val="0"/>
          <w:numId w:val="1"/>
        </w:numPr>
      </w:pPr>
      <w:r>
        <w:t>Scotland – 47 per cent</w:t>
      </w:r>
    </w:p>
    <w:p w14:paraId="413CEF6C" w14:textId="77777777" w:rsidR="0000643F" w:rsidRDefault="0000643F" w:rsidP="0000643F"/>
    <w:p w14:paraId="59B9E3B7" w14:textId="77777777" w:rsidR="0000643F" w:rsidRDefault="0000643F" w:rsidP="0000643F">
      <w:r>
        <w:t xml:space="preserve">There is also variation between the nine English regions. The East region has the highest proportion of early reach support (20 of 29 locations). The region with the lowest proportion of support available is the </w:t>
      </w:r>
      <w:proofErr w:type="gramStart"/>
      <w:r>
        <w:t>South West</w:t>
      </w:r>
      <w:proofErr w:type="gramEnd"/>
      <w:r>
        <w:t xml:space="preserve"> (17 of 53 locations). </w:t>
      </w:r>
    </w:p>
    <w:p w14:paraId="4B61C962" w14:textId="77777777" w:rsidR="0000643F" w:rsidRDefault="0000643F" w:rsidP="0000643F"/>
    <w:p w14:paraId="01778FA5" w14:textId="77777777" w:rsidR="0000643F" w:rsidRDefault="0000643F" w:rsidP="0000643F">
      <w:r>
        <w:t xml:space="preserve">We see similar variation within local authorities. The local areas with the highest proportion of early intervention support in place are Lancashire, Cornwall and Isles of Scilly and Glasgow. The local areas with the lowest proportion of support are Devon, North </w:t>
      </w:r>
      <w:proofErr w:type="gramStart"/>
      <w:r>
        <w:t>Yorkshire</w:t>
      </w:r>
      <w:proofErr w:type="gramEnd"/>
      <w:r>
        <w:t xml:space="preserve"> and Lincolnshire.</w:t>
      </w:r>
    </w:p>
    <w:p w14:paraId="62CE54A7" w14:textId="77777777" w:rsidR="0000643F" w:rsidRDefault="0000643F" w:rsidP="0000643F"/>
    <w:p w14:paraId="20926EDA" w14:textId="77777777" w:rsidR="0000643F" w:rsidRDefault="0000643F" w:rsidP="0000643F">
      <w:r>
        <w:t xml:space="preserve">A summary of early intervention support by local area can be accessed in RNIB’s sight loss data tool: </w:t>
      </w:r>
      <w:hyperlink r:id="rId18" w:history="1">
        <w:r w:rsidRPr="00863F02">
          <w:rPr>
            <w:rStyle w:val="Hyperlink"/>
          </w:rPr>
          <w:t>www.rnib.org.uk/datatool</w:t>
        </w:r>
      </w:hyperlink>
      <w:r>
        <w:t xml:space="preserve">. </w:t>
      </w:r>
    </w:p>
    <w:p w14:paraId="2CB35A84" w14:textId="77777777" w:rsidR="0000643F" w:rsidRDefault="0000643F" w:rsidP="0000643F"/>
    <w:p w14:paraId="77A45211" w14:textId="77777777" w:rsidR="0000643F" w:rsidRDefault="0000643F" w:rsidP="0000643F">
      <w:pPr>
        <w:pStyle w:val="Heading5"/>
      </w:pPr>
      <w:bookmarkStart w:id="158" w:name="_Toc377115642"/>
      <w:r>
        <w:t>Table 5.1: Location of support, by UK country</w:t>
      </w:r>
      <w:bookmarkEnd w:id="15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2130"/>
        <w:gridCol w:w="2508"/>
        <w:gridCol w:w="1754"/>
      </w:tblGrid>
      <w:tr w:rsidR="0000643F" w14:paraId="3D63532F" w14:textId="77777777" w:rsidTr="002A13A2">
        <w:tc>
          <w:tcPr>
            <w:tcW w:w="2130" w:type="dxa"/>
          </w:tcPr>
          <w:p w14:paraId="75ED4764" w14:textId="77777777" w:rsidR="0000643F" w:rsidRDefault="0000643F" w:rsidP="002A13A2">
            <w:r>
              <w:t>Area</w:t>
            </w:r>
          </w:p>
        </w:tc>
        <w:tc>
          <w:tcPr>
            <w:tcW w:w="2130" w:type="dxa"/>
          </w:tcPr>
          <w:p w14:paraId="2AD8B2DA" w14:textId="77777777" w:rsidR="0000643F" w:rsidRDefault="0000643F" w:rsidP="002A13A2">
            <w:r>
              <w:t>Total number of locations</w:t>
            </w:r>
          </w:p>
        </w:tc>
        <w:tc>
          <w:tcPr>
            <w:tcW w:w="2508" w:type="dxa"/>
          </w:tcPr>
          <w:p w14:paraId="565221D9" w14:textId="77777777" w:rsidR="0000643F" w:rsidRDefault="0000643F" w:rsidP="002A13A2">
            <w:r>
              <w:t>Locations with some form of early intervention support</w:t>
            </w:r>
          </w:p>
        </w:tc>
        <w:tc>
          <w:tcPr>
            <w:tcW w:w="1754" w:type="dxa"/>
          </w:tcPr>
          <w:p w14:paraId="27E954B4" w14:textId="77777777" w:rsidR="0000643F" w:rsidRDefault="0000643F" w:rsidP="002A13A2">
            <w:r>
              <w:t>Proportion</w:t>
            </w:r>
          </w:p>
        </w:tc>
      </w:tr>
      <w:tr w:rsidR="0000643F" w14:paraId="25EAEDAE" w14:textId="77777777" w:rsidTr="002A13A2">
        <w:tc>
          <w:tcPr>
            <w:tcW w:w="2130" w:type="dxa"/>
          </w:tcPr>
          <w:p w14:paraId="267B0B17" w14:textId="77777777" w:rsidR="0000643F" w:rsidRPr="00172ED8" w:rsidRDefault="0000643F" w:rsidP="002A13A2">
            <w:pPr>
              <w:rPr>
                <w:b/>
              </w:rPr>
            </w:pPr>
            <w:smartTag w:uri="urn:schemas-microsoft-com:office:smarttags" w:element="country-region">
              <w:smartTag w:uri="urn:schemas-microsoft-com:office:smarttags" w:element="place">
                <w:r w:rsidRPr="00172ED8">
                  <w:rPr>
                    <w:b/>
                  </w:rPr>
                  <w:lastRenderedPageBreak/>
                  <w:t>UK</w:t>
                </w:r>
              </w:smartTag>
            </w:smartTag>
          </w:p>
        </w:tc>
        <w:tc>
          <w:tcPr>
            <w:tcW w:w="2130" w:type="dxa"/>
          </w:tcPr>
          <w:p w14:paraId="5965431A" w14:textId="77777777" w:rsidR="0000643F" w:rsidRDefault="0000643F" w:rsidP="002A13A2">
            <w:r>
              <w:t>409</w:t>
            </w:r>
          </w:p>
        </w:tc>
        <w:tc>
          <w:tcPr>
            <w:tcW w:w="2508" w:type="dxa"/>
          </w:tcPr>
          <w:p w14:paraId="1CCC1CCE" w14:textId="77777777" w:rsidR="0000643F" w:rsidRDefault="0000643F" w:rsidP="002A13A2">
            <w:r>
              <w:t>218</w:t>
            </w:r>
          </w:p>
        </w:tc>
        <w:tc>
          <w:tcPr>
            <w:tcW w:w="1754" w:type="dxa"/>
          </w:tcPr>
          <w:p w14:paraId="5D79D4F0" w14:textId="77777777" w:rsidR="0000643F" w:rsidRDefault="0000643F" w:rsidP="002A13A2">
            <w:r>
              <w:t>53%</w:t>
            </w:r>
          </w:p>
        </w:tc>
      </w:tr>
      <w:tr w:rsidR="0000643F" w14:paraId="09624CB5" w14:textId="77777777" w:rsidTr="002A13A2">
        <w:tc>
          <w:tcPr>
            <w:tcW w:w="2130" w:type="dxa"/>
          </w:tcPr>
          <w:p w14:paraId="40ACF4AB" w14:textId="77777777" w:rsidR="0000643F" w:rsidRPr="00172ED8" w:rsidRDefault="0000643F" w:rsidP="002A13A2">
            <w:pPr>
              <w:rPr>
                <w:b/>
              </w:rPr>
            </w:pPr>
            <w:smartTag w:uri="urn:schemas-microsoft-com:office:smarttags" w:element="place">
              <w:smartTag w:uri="urn:schemas-microsoft-com:office:smarttags" w:element="country-region">
                <w:r w:rsidRPr="00172ED8">
                  <w:rPr>
                    <w:b/>
                  </w:rPr>
                  <w:t>Scotland</w:t>
                </w:r>
              </w:smartTag>
            </w:smartTag>
          </w:p>
        </w:tc>
        <w:tc>
          <w:tcPr>
            <w:tcW w:w="2130" w:type="dxa"/>
          </w:tcPr>
          <w:p w14:paraId="46331066" w14:textId="77777777" w:rsidR="0000643F" w:rsidRDefault="0000643F" w:rsidP="002A13A2">
            <w:r>
              <w:t>37</w:t>
            </w:r>
          </w:p>
        </w:tc>
        <w:tc>
          <w:tcPr>
            <w:tcW w:w="2508" w:type="dxa"/>
          </w:tcPr>
          <w:p w14:paraId="3008EF73" w14:textId="77777777" w:rsidR="0000643F" w:rsidRDefault="0000643F" w:rsidP="002A13A2">
            <w:r>
              <w:t>17</w:t>
            </w:r>
          </w:p>
        </w:tc>
        <w:tc>
          <w:tcPr>
            <w:tcW w:w="1754" w:type="dxa"/>
          </w:tcPr>
          <w:p w14:paraId="61D6D2CF" w14:textId="77777777" w:rsidR="0000643F" w:rsidRDefault="0000643F" w:rsidP="002A13A2">
            <w:r>
              <w:t>46%</w:t>
            </w:r>
          </w:p>
        </w:tc>
      </w:tr>
      <w:tr w:rsidR="0000643F" w14:paraId="304FB2BB" w14:textId="77777777" w:rsidTr="002A13A2">
        <w:tc>
          <w:tcPr>
            <w:tcW w:w="2130" w:type="dxa"/>
          </w:tcPr>
          <w:p w14:paraId="1B2578C0" w14:textId="77777777" w:rsidR="0000643F" w:rsidRPr="00172ED8" w:rsidRDefault="0000643F" w:rsidP="002A13A2">
            <w:pPr>
              <w:rPr>
                <w:b/>
              </w:rPr>
            </w:pPr>
            <w:smartTag w:uri="urn:schemas-microsoft-com:office:smarttags" w:element="place">
              <w:smartTag w:uri="urn:schemas-microsoft-com:office:smarttags" w:element="country-region">
                <w:r w:rsidRPr="00172ED8">
                  <w:rPr>
                    <w:b/>
                  </w:rPr>
                  <w:t>Wales</w:t>
                </w:r>
              </w:smartTag>
            </w:smartTag>
          </w:p>
        </w:tc>
        <w:tc>
          <w:tcPr>
            <w:tcW w:w="2130" w:type="dxa"/>
          </w:tcPr>
          <w:p w14:paraId="07960BAF" w14:textId="77777777" w:rsidR="0000643F" w:rsidRDefault="0000643F" w:rsidP="002A13A2">
            <w:r>
              <w:t>22</w:t>
            </w:r>
          </w:p>
        </w:tc>
        <w:tc>
          <w:tcPr>
            <w:tcW w:w="2508" w:type="dxa"/>
          </w:tcPr>
          <w:p w14:paraId="224AF950" w14:textId="77777777" w:rsidR="0000643F" w:rsidRDefault="0000643F" w:rsidP="002A13A2">
            <w:r>
              <w:t>17</w:t>
            </w:r>
          </w:p>
        </w:tc>
        <w:tc>
          <w:tcPr>
            <w:tcW w:w="1754" w:type="dxa"/>
          </w:tcPr>
          <w:p w14:paraId="314B4981" w14:textId="77777777" w:rsidR="0000643F" w:rsidRDefault="0000643F" w:rsidP="002A13A2">
            <w:r>
              <w:t>77%</w:t>
            </w:r>
          </w:p>
        </w:tc>
      </w:tr>
      <w:tr w:rsidR="0000643F" w14:paraId="4A441D03" w14:textId="77777777" w:rsidTr="002A13A2">
        <w:tc>
          <w:tcPr>
            <w:tcW w:w="2130" w:type="dxa"/>
          </w:tcPr>
          <w:p w14:paraId="7C8873BE" w14:textId="77777777" w:rsidR="0000643F" w:rsidRPr="00172ED8" w:rsidRDefault="0000643F" w:rsidP="002A13A2">
            <w:pPr>
              <w:rPr>
                <w:b/>
              </w:rPr>
            </w:pPr>
            <w:smartTag w:uri="urn:schemas-microsoft-com:office:smarttags" w:element="place">
              <w:smartTag w:uri="urn:schemas-microsoft-com:office:smarttags" w:element="country-region">
                <w:r w:rsidRPr="00172ED8">
                  <w:rPr>
                    <w:b/>
                  </w:rPr>
                  <w:t>Northern Ireland</w:t>
                </w:r>
              </w:smartTag>
            </w:smartTag>
          </w:p>
        </w:tc>
        <w:tc>
          <w:tcPr>
            <w:tcW w:w="2130" w:type="dxa"/>
          </w:tcPr>
          <w:p w14:paraId="19CD28A0" w14:textId="77777777" w:rsidR="0000643F" w:rsidRDefault="0000643F" w:rsidP="002A13A2">
            <w:r>
              <w:t>22</w:t>
            </w:r>
          </w:p>
        </w:tc>
        <w:tc>
          <w:tcPr>
            <w:tcW w:w="2508" w:type="dxa"/>
          </w:tcPr>
          <w:p w14:paraId="6E9C4B7A" w14:textId="77777777" w:rsidR="0000643F" w:rsidRDefault="0000643F" w:rsidP="002A13A2">
            <w:r>
              <w:t>20</w:t>
            </w:r>
          </w:p>
        </w:tc>
        <w:tc>
          <w:tcPr>
            <w:tcW w:w="1754" w:type="dxa"/>
          </w:tcPr>
          <w:p w14:paraId="7D0880DA" w14:textId="77777777" w:rsidR="0000643F" w:rsidRDefault="0000643F" w:rsidP="002A13A2">
            <w:r>
              <w:t>91%</w:t>
            </w:r>
          </w:p>
        </w:tc>
      </w:tr>
      <w:tr w:rsidR="0000643F" w14:paraId="4D99B3C4" w14:textId="77777777" w:rsidTr="002A13A2">
        <w:tc>
          <w:tcPr>
            <w:tcW w:w="2130" w:type="dxa"/>
          </w:tcPr>
          <w:p w14:paraId="3219D2A2" w14:textId="77777777" w:rsidR="0000643F" w:rsidRPr="00172ED8" w:rsidRDefault="0000643F" w:rsidP="002A13A2">
            <w:pPr>
              <w:rPr>
                <w:b/>
              </w:rPr>
            </w:pPr>
            <w:smartTag w:uri="urn:schemas-microsoft-com:office:smarttags" w:element="place">
              <w:smartTag w:uri="urn:schemas-microsoft-com:office:smarttags" w:element="country-region">
                <w:r w:rsidRPr="00172ED8">
                  <w:rPr>
                    <w:b/>
                  </w:rPr>
                  <w:t>England</w:t>
                </w:r>
              </w:smartTag>
            </w:smartTag>
          </w:p>
        </w:tc>
        <w:tc>
          <w:tcPr>
            <w:tcW w:w="2130" w:type="dxa"/>
          </w:tcPr>
          <w:p w14:paraId="23B262D3" w14:textId="77777777" w:rsidR="0000643F" w:rsidRDefault="0000643F" w:rsidP="002A13A2">
            <w:r>
              <w:t>328</w:t>
            </w:r>
          </w:p>
        </w:tc>
        <w:tc>
          <w:tcPr>
            <w:tcW w:w="2508" w:type="dxa"/>
          </w:tcPr>
          <w:p w14:paraId="0D86078E" w14:textId="77777777" w:rsidR="0000643F" w:rsidRDefault="0000643F" w:rsidP="002A13A2">
            <w:r>
              <w:t>164</w:t>
            </w:r>
          </w:p>
        </w:tc>
        <w:tc>
          <w:tcPr>
            <w:tcW w:w="1754" w:type="dxa"/>
          </w:tcPr>
          <w:p w14:paraId="69DC9053" w14:textId="77777777" w:rsidR="0000643F" w:rsidRDefault="0000643F" w:rsidP="002A13A2">
            <w:r>
              <w:t>50%</w:t>
            </w:r>
          </w:p>
        </w:tc>
      </w:tr>
    </w:tbl>
    <w:p w14:paraId="1C924A76" w14:textId="77777777" w:rsidR="0000643F" w:rsidRDefault="0000643F" w:rsidP="0000643F">
      <w:r>
        <w:t>Base: Estimated number of hospital locations that are providing outpatient ophthalmology appointments in the UK (n=409)</w:t>
      </w:r>
    </w:p>
    <w:p w14:paraId="333F45B1" w14:textId="77777777" w:rsidR="0000643F" w:rsidRDefault="0000643F" w:rsidP="0000643F"/>
    <w:p w14:paraId="1D617351" w14:textId="77777777" w:rsidR="0000643F" w:rsidRDefault="0000643F" w:rsidP="0000643F">
      <w:pPr>
        <w:pStyle w:val="Heading3"/>
      </w:pPr>
      <w:bookmarkStart w:id="159" w:name="_Toc372120574"/>
      <w:bookmarkStart w:id="160" w:name="_Toc384041848"/>
      <w:bookmarkStart w:id="161" w:name="_Toc384042103"/>
      <w:bookmarkStart w:id="162" w:name="_Toc384043626"/>
      <w:r>
        <w:t>5.2 Type of support</w:t>
      </w:r>
      <w:bookmarkEnd w:id="159"/>
      <w:bookmarkEnd w:id="160"/>
      <w:bookmarkEnd w:id="161"/>
      <w:bookmarkEnd w:id="162"/>
    </w:p>
    <w:p w14:paraId="3E91A000" w14:textId="77777777" w:rsidR="0000643F" w:rsidRDefault="0000643F" w:rsidP="0000643F">
      <w:r>
        <w:t xml:space="preserve">Over half (55 per cent) of early intervention support is provided by Eye Clinic Liaison Officers. A further 12 per cent of support is being provided by ECLO-type roles. This group includes professionals with a range of different job titles, </w:t>
      </w:r>
      <w:proofErr w:type="gramStart"/>
      <w:r>
        <w:t>including:</w:t>
      </w:r>
      <w:proofErr w:type="gramEnd"/>
      <w:r>
        <w:t xml:space="preserve"> Clinical Support Workers, Low Vision Support Workers, Patient Support Officers, Sight Loss Advisors and Vision Support Officers. Other types of support included: Information Officers or Information Desks (11 per cent); volunteers (10 per cent); nurses who have an element of patient support built into their role (5 per cent); and Hospital Co-ordinators (3 per cent). </w:t>
      </w:r>
    </w:p>
    <w:p w14:paraId="73B3F4F7" w14:textId="77777777" w:rsidR="0000643F" w:rsidRDefault="0000643F" w:rsidP="0000643F"/>
    <w:p w14:paraId="59C9A72F" w14:textId="77777777" w:rsidR="0000643F" w:rsidRDefault="0000643F" w:rsidP="0000643F">
      <w:r>
        <w:t xml:space="preserve">We also have evidence that 18 hospitals have some additional form of support. For example, an ECLO recruiting and managing volunteers, additional ECLOs in a large specialist eye hospital and additional support provided by nurses. </w:t>
      </w:r>
    </w:p>
    <w:p w14:paraId="281F8EDE" w14:textId="77777777" w:rsidR="0000643F" w:rsidRDefault="0000643F" w:rsidP="0000643F"/>
    <w:p w14:paraId="5DB8977D" w14:textId="77777777" w:rsidR="0000643F" w:rsidRDefault="0000643F" w:rsidP="0000643F">
      <w:pPr>
        <w:pStyle w:val="Heading5"/>
      </w:pPr>
      <w:bookmarkStart w:id="163" w:name="_Toc377115643"/>
      <w:r>
        <w:t>Table 5.2: Type of support available</w:t>
      </w:r>
      <w:bookmarkEnd w:id="16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5"/>
        <w:gridCol w:w="2441"/>
        <w:gridCol w:w="3016"/>
      </w:tblGrid>
      <w:tr w:rsidR="0000643F" w14:paraId="75B85FF2" w14:textId="77777777" w:rsidTr="002A13A2">
        <w:tc>
          <w:tcPr>
            <w:tcW w:w="3065" w:type="dxa"/>
          </w:tcPr>
          <w:p w14:paraId="0D988322" w14:textId="77777777" w:rsidR="0000643F" w:rsidRDefault="0000643F" w:rsidP="002A13A2">
            <w:r>
              <w:t>Type of support</w:t>
            </w:r>
          </w:p>
        </w:tc>
        <w:tc>
          <w:tcPr>
            <w:tcW w:w="2441" w:type="dxa"/>
          </w:tcPr>
          <w:p w14:paraId="2EEB7855" w14:textId="77777777" w:rsidR="0000643F" w:rsidRDefault="0000643F" w:rsidP="002A13A2">
            <w:r>
              <w:t>Number</w:t>
            </w:r>
          </w:p>
        </w:tc>
        <w:tc>
          <w:tcPr>
            <w:tcW w:w="3016" w:type="dxa"/>
          </w:tcPr>
          <w:p w14:paraId="1A742B93" w14:textId="77777777" w:rsidR="0000643F" w:rsidRDefault="0000643F" w:rsidP="002A13A2">
            <w:r>
              <w:t>Proportion</w:t>
            </w:r>
          </w:p>
        </w:tc>
      </w:tr>
      <w:tr w:rsidR="0000643F" w14:paraId="33C9C52B" w14:textId="77777777" w:rsidTr="002A13A2">
        <w:tc>
          <w:tcPr>
            <w:tcW w:w="3065" w:type="dxa"/>
          </w:tcPr>
          <w:p w14:paraId="3D45B3EF" w14:textId="77777777" w:rsidR="0000643F" w:rsidRDefault="0000643F" w:rsidP="002A13A2">
            <w:r>
              <w:t>Eye Clinic Liaison Officers</w:t>
            </w:r>
          </w:p>
        </w:tc>
        <w:tc>
          <w:tcPr>
            <w:tcW w:w="2441" w:type="dxa"/>
          </w:tcPr>
          <w:p w14:paraId="3614BCC1" w14:textId="77777777" w:rsidR="0000643F" w:rsidRDefault="0000643F" w:rsidP="002A13A2">
            <w:r>
              <w:t>120</w:t>
            </w:r>
          </w:p>
        </w:tc>
        <w:tc>
          <w:tcPr>
            <w:tcW w:w="3016" w:type="dxa"/>
          </w:tcPr>
          <w:p w14:paraId="549A054A" w14:textId="77777777" w:rsidR="0000643F" w:rsidRDefault="0000643F" w:rsidP="002A13A2">
            <w:r>
              <w:t>55%</w:t>
            </w:r>
          </w:p>
        </w:tc>
      </w:tr>
      <w:tr w:rsidR="0000643F" w14:paraId="318398B5" w14:textId="77777777" w:rsidTr="002A13A2">
        <w:tc>
          <w:tcPr>
            <w:tcW w:w="3065" w:type="dxa"/>
          </w:tcPr>
          <w:p w14:paraId="5E9DE1EE" w14:textId="77777777" w:rsidR="0000643F" w:rsidRDefault="0000643F" w:rsidP="002A13A2">
            <w:r>
              <w:t>ECLO-type roles</w:t>
            </w:r>
          </w:p>
        </w:tc>
        <w:tc>
          <w:tcPr>
            <w:tcW w:w="2441" w:type="dxa"/>
          </w:tcPr>
          <w:p w14:paraId="69F14319" w14:textId="77777777" w:rsidR="0000643F" w:rsidRDefault="0000643F" w:rsidP="002A13A2">
            <w:r>
              <w:t>26</w:t>
            </w:r>
          </w:p>
        </w:tc>
        <w:tc>
          <w:tcPr>
            <w:tcW w:w="3016" w:type="dxa"/>
          </w:tcPr>
          <w:p w14:paraId="67A7F58A" w14:textId="77777777" w:rsidR="0000643F" w:rsidRDefault="0000643F" w:rsidP="002A13A2">
            <w:r>
              <w:t>12%</w:t>
            </w:r>
          </w:p>
        </w:tc>
      </w:tr>
      <w:tr w:rsidR="0000643F" w14:paraId="5C63FC78" w14:textId="77777777" w:rsidTr="002A13A2">
        <w:tc>
          <w:tcPr>
            <w:tcW w:w="3065" w:type="dxa"/>
          </w:tcPr>
          <w:p w14:paraId="20862EF9" w14:textId="77777777" w:rsidR="0000643F" w:rsidRDefault="0000643F" w:rsidP="002A13A2">
            <w:r>
              <w:t>Information Desk or Information Officers</w:t>
            </w:r>
          </w:p>
        </w:tc>
        <w:tc>
          <w:tcPr>
            <w:tcW w:w="2441" w:type="dxa"/>
          </w:tcPr>
          <w:p w14:paraId="56C4CA6A" w14:textId="77777777" w:rsidR="0000643F" w:rsidRDefault="0000643F" w:rsidP="002A13A2">
            <w:r>
              <w:t>24</w:t>
            </w:r>
          </w:p>
        </w:tc>
        <w:tc>
          <w:tcPr>
            <w:tcW w:w="3016" w:type="dxa"/>
          </w:tcPr>
          <w:p w14:paraId="56963B0B" w14:textId="77777777" w:rsidR="0000643F" w:rsidRDefault="0000643F" w:rsidP="002A13A2">
            <w:r>
              <w:t>11%</w:t>
            </w:r>
          </w:p>
        </w:tc>
      </w:tr>
      <w:tr w:rsidR="0000643F" w14:paraId="4F1B99A5" w14:textId="77777777" w:rsidTr="002A13A2">
        <w:tc>
          <w:tcPr>
            <w:tcW w:w="3065" w:type="dxa"/>
          </w:tcPr>
          <w:p w14:paraId="02D981E1" w14:textId="77777777" w:rsidR="0000643F" w:rsidRDefault="0000643F" w:rsidP="002A13A2">
            <w:r>
              <w:t>Volunteers</w:t>
            </w:r>
          </w:p>
        </w:tc>
        <w:tc>
          <w:tcPr>
            <w:tcW w:w="2441" w:type="dxa"/>
          </w:tcPr>
          <w:p w14:paraId="6D5858FF" w14:textId="77777777" w:rsidR="0000643F" w:rsidRDefault="0000643F" w:rsidP="002A13A2">
            <w:r>
              <w:t>22</w:t>
            </w:r>
          </w:p>
        </w:tc>
        <w:tc>
          <w:tcPr>
            <w:tcW w:w="3016" w:type="dxa"/>
          </w:tcPr>
          <w:p w14:paraId="715B1AAF" w14:textId="77777777" w:rsidR="0000643F" w:rsidRDefault="0000643F" w:rsidP="002A13A2">
            <w:r>
              <w:t>10%</w:t>
            </w:r>
          </w:p>
        </w:tc>
      </w:tr>
      <w:tr w:rsidR="0000643F" w14:paraId="1BA95612" w14:textId="77777777" w:rsidTr="002A13A2">
        <w:tc>
          <w:tcPr>
            <w:tcW w:w="3065" w:type="dxa"/>
          </w:tcPr>
          <w:p w14:paraId="70E22255" w14:textId="77777777" w:rsidR="0000643F" w:rsidRDefault="0000643F" w:rsidP="002A13A2">
            <w:r>
              <w:t xml:space="preserve">Nurses </w:t>
            </w:r>
          </w:p>
        </w:tc>
        <w:tc>
          <w:tcPr>
            <w:tcW w:w="2441" w:type="dxa"/>
          </w:tcPr>
          <w:p w14:paraId="2E4C1D74" w14:textId="77777777" w:rsidR="0000643F" w:rsidRDefault="0000643F" w:rsidP="002A13A2">
            <w:r>
              <w:t>10</w:t>
            </w:r>
          </w:p>
        </w:tc>
        <w:tc>
          <w:tcPr>
            <w:tcW w:w="3016" w:type="dxa"/>
          </w:tcPr>
          <w:p w14:paraId="3912A74F" w14:textId="77777777" w:rsidR="0000643F" w:rsidRDefault="0000643F" w:rsidP="002A13A2">
            <w:r>
              <w:t>5%</w:t>
            </w:r>
          </w:p>
        </w:tc>
      </w:tr>
      <w:tr w:rsidR="0000643F" w14:paraId="1BCF266D" w14:textId="77777777" w:rsidTr="002A13A2">
        <w:tc>
          <w:tcPr>
            <w:tcW w:w="3065" w:type="dxa"/>
          </w:tcPr>
          <w:p w14:paraId="4A57B83F" w14:textId="77777777" w:rsidR="0000643F" w:rsidRDefault="0000643F" w:rsidP="002A13A2">
            <w:r>
              <w:t>Hospital Co-ordinators</w:t>
            </w:r>
          </w:p>
        </w:tc>
        <w:tc>
          <w:tcPr>
            <w:tcW w:w="2441" w:type="dxa"/>
          </w:tcPr>
          <w:p w14:paraId="22441C36" w14:textId="77777777" w:rsidR="0000643F" w:rsidRDefault="0000643F" w:rsidP="002A13A2">
            <w:r>
              <w:t>6</w:t>
            </w:r>
          </w:p>
        </w:tc>
        <w:tc>
          <w:tcPr>
            <w:tcW w:w="3016" w:type="dxa"/>
          </w:tcPr>
          <w:p w14:paraId="29FAF67F" w14:textId="77777777" w:rsidR="0000643F" w:rsidRDefault="0000643F" w:rsidP="002A13A2">
            <w:r>
              <w:t>3%</w:t>
            </w:r>
          </w:p>
        </w:tc>
      </w:tr>
      <w:tr w:rsidR="0000643F" w14:paraId="4F463EF9" w14:textId="77777777" w:rsidTr="002A13A2">
        <w:tc>
          <w:tcPr>
            <w:tcW w:w="3065" w:type="dxa"/>
          </w:tcPr>
          <w:p w14:paraId="7501F797" w14:textId="77777777" w:rsidR="0000643F" w:rsidRDefault="0000643F" w:rsidP="002A13A2">
            <w:r>
              <w:t>Telephone service</w:t>
            </w:r>
          </w:p>
        </w:tc>
        <w:tc>
          <w:tcPr>
            <w:tcW w:w="2441" w:type="dxa"/>
          </w:tcPr>
          <w:p w14:paraId="67844D72" w14:textId="77777777" w:rsidR="0000643F" w:rsidRDefault="0000643F" w:rsidP="002A13A2">
            <w:r>
              <w:t>3</w:t>
            </w:r>
          </w:p>
        </w:tc>
        <w:tc>
          <w:tcPr>
            <w:tcW w:w="3016" w:type="dxa"/>
          </w:tcPr>
          <w:p w14:paraId="599BF657" w14:textId="77777777" w:rsidR="0000643F" w:rsidRDefault="0000643F" w:rsidP="002A13A2">
            <w:r>
              <w:t>1%</w:t>
            </w:r>
          </w:p>
        </w:tc>
      </w:tr>
      <w:tr w:rsidR="0000643F" w14:paraId="5988D797" w14:textId="77777777" w:rsidTr="002A13A2">
        <w:tc>
          <w:tcPr>
            <w:tcW w:w="3065" w:type="dxa"/>
          </w:tcPr>
          <w:p w14:paraId="54EAA85A" w14:textId="77777777" w:rsidR="0000643F" w:rsidRDefault="0000643F" w:rsidP="002A13A2">
            <w:r>
              <w:t>Rehab Officer</w:t>
            </w:r>
          </w:p>
        </w:tc>
        <w:tc>
          <w:tcPr>
            <w:tcW w:w="2441" w:type="dxa"/>
          </w:tcPr>
          <w:p w14:paraId="494972FD" w14:textId="77777777" w:rsidR="0000643F" w:rsidRDefault="0000643F" w:rsidP="002A13A2">
            <w:r>
              <w:t>3</w:t>
            </w:r>
          </w:p>
        </w:tc>
        <w:tc>
          <w:tcPr>
            <w:tcW w:w="3016" w:type="dxa"/>
          </w:tcPr>
          <w:p w14:paraId="21CD3C23" w14:textId="77777777" w:rsidR="0000643F" w:rsidRDefault="0000643F" w:rsidP="002A13A2">
            <w:r>
              <w:t>1%</w:t>
            </w:r>
          </w:p>
        </w:tc>
      </w:tr>
      <w:tr w:rsidR="0000643F" w14:paraId="7B1A7DDD" w14:textId="77777777" w:rsidTr="002A13A2">
        <w:tc>
          <w:tcPr>
            <w:tcW w:w="3065" w:type="dxa"/>
          </w:tcPr>
          <w:p w14:paraId="71C3A3A1" w14:textId="77777777" w:rsidR="0000643F" w:rsidRDefault="0000643F" w:rsidP="002A13A2">
            <w:r>
              <w:t xml:space="preserve">Orthoptist </w:t>
            </w:r>
          </w:p>
        </w:tc>
        <w:tc>
          <w:tcPr>
            <w:tcW w:w="2441" w:type="dxa"/>
          </w:tcPr>
          <w:p w14:paraId="79694747" w14:textId="77777777" w:rsidR="0000643F" w:rsidRDefault="0000643F" w:rsidP="002A13A2">
            <w:r>
              <w:t>1</w:t>
            </w:r>
          </w:p>
        </w:tc>
        <w:tc>
          <w:tcPr>
            <w:tcW w:w="3016" w:type="dxa"/>
          </w:tcPr>
          <w:p w14:paraId="56E06F4B" w14:textId="77777777" w:rsidR="0000643F" w:rsidRDefault="0000643F" w:rsidP="002A13A2">
            <w:r>
              <w:t>1%</w:t>
            </w:r>
          </w:p>
        </w:tc>
      </w:tr>
      <w:tr w:rsidR="0000643F" w14:paraId="51BEB1DB" w14:textId="77777777" w:rsidTr="002A13A2">
        <w:tc>
          <w:tcPr>
            <w:tcW w:w="3065" w:type="dxa"/>
          </w:tcPr>
          <w:p w14:paraId="425B7D86" w14:textId="77777777" w:rsidR="0000643F" w:rsidRDefault="0000643F" w:rsidP="002A13A2">
            <w:r>
              <w:t>Other</w:t>
            </w:r>
          </w:p>
        </w:tc>
        <w:tc>
          <w:tcPr>
            <w:tcW w:w="2441" w:type="dxa"/>
          </w:tcPr>
          <w:p w14:paraId="4AEB496F" w14:textId="77777777" w:rsidR="0000643F" w:rsidRDefault="0000643F" w:rsidP="002A13A2">
            <w:r>
              <w:t>3</w:t>
            </w:r>
          </w:p>
        </w:tc>
        <w:tc>
          <w:tcPr>
            <w:tcW w:w="3016" w:type="dxa"/>
          </w:tcPr>
          <w:p w14:paraId="3F6CF34D" w14:textId="77777777" w:rsidR="0000643F" w:rsidRDefault="0000643F" w:rsidP="002A13A2">
            <w:r>
              <w:t>1%</w:t>
            </w:r>
          </w:p>
        </w:tc>
      </w:tr>
    </w:tbl>
    <w:p w14:paraId="1BB9F315" w14:textId="77777777" w:rsidR="0000643F" w:rsidRDefault="0000643F" w:rsidP="0000643F">
      <w:r>
        <w:t>Base: Estimated number of hospital locations that are providing outpatient ophthalmology appointments in the UK which have some form of early intervention service in place (n=218)</w:t>
      </w:r>
    </w:p>
    <w:p w14:paraId="47AF1BE9" w14:textId="77777777" w:rsidR="0000643F" w:rsidRDefault="0000643F" w:rsidP="0000643F"/>
    <w:p w14:paraId="23CE84BA" w14:textId="77777777" w:rsidR="0000643F" w:rsidRDefault="0000643F" w:rsidP="0000643F">
      <w:pPr>
        <w:pStyle w:val="Heading3"/>
      </w:pPr>
      <w:bookmarkStart w:id="164" w:name="_Toc372120575"/>
      <w:bookmarkStart w:id="165" w:name="_Toc384041849"/>
      <w:bookmarkStart w:id="166" w:name="_Toc384042104"/>
      <w:bookmarkStart w:id="167" w:name="_Toc384043627"/>
      <w:r>
        <w:lastRenderedPageBreak/>
        <w:t>5.3 Support provider</w:t>
      </w:r>
      <w:bookmarkEnd w:id="164"/>
      <w:bookmarkEnd w:id="165"/>
      <w:bookmarkEnd w:id="166"/>
      <w:bookmarkEnd w:id="167"/>
    </w:p>
    <w:p w14:paraId="44C68732" w14:textId="77777777" w:rsidR="0000643F" w:rsidRDefault="0000643F" w:rsidP="0000643F">
      <w:r>
        <w:t xml:space="preserve">The largest group providing early intervention support services are local voluntary organisations, responsible for nearly half of the early intervention support. This group is made up primarily of local societies for the blind, and there are over 50 organisations involved in providing this support. </w:t>
      </w:r>
    </w:p>
    <w:p w14:paraId="0F3D68C7" w14:textId="77777777" w:rsidR="0000643F" w:rsidRDefault="0000643F" w:rsidP="0000643F"/>
    <w:p w14:paraId="41E94514" w14:textId="77777777" w:rsidR="0000643F" w:rsidRDefault="0000643F" w:rsidP="0000643F">
      <w:r>
        <w:t xml:space="preserve">The single largest organisation providing early intervention services is the RNIB group of charities. Services provided by RNIB Cymru, RNIB Scotland, RNIB Northern Ireland and Action for Blind People in </w:t>
      </w:r>
      <w:smartTag w:uri="urn:schemas-microsoft-com:office:smarttags" w:element="country-region">
        <w:smartTag w:uri="urn:schemas-microsoft-com:office:smarttags" w:element="place">
          <w:r>
            <w:t>England</w:t>
          </w:r>
        </w:smartTag>
      </w:smartTag>
      <w:r>
        <w:t xml:space="preserve"> account for 36 per cent of all early intervention support. </w:t>
      </w:r>
    </w:p>
    <w:p w14:paraId="2D0BDF3E" w14:textId="77777777" w:rsidR="0000643F" w:rsidRDefault="0000643F" w:rsidP="0000643F"/>
    <w:p w14:paraId="3B80123C" w14:textId="77777777" w:rsidR="0000643F" w:rsidRDefault="0000643F" w:rsidP="0000643F">
      <w:pPr>
        <w:pStyle w:val="Heading5"/>
      </w:pPr>
      <w:bookmarkStart w:id="168" w:name="_Toc377115644"/>
      <w:r>
        <w:t>Table 5.3: Provider of support</w:t>
      </w:r>
      <w:bookmarkEnd w:id="16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841"/>
        <w:gridCol w:w="2841"/>
      </w:tblGrid>
      <w:tr w:rsidR="0000643F" w14:paraId="48BD9E91" w14:textId="77777777" w:rsidTr="002A13A2">
        <w:tc>
          <w:tcPr>
            <w:tcW w:w="2840" w:type="dxa"/>
          </w:tcPr>
          <w:p w14:paraId="3B4850ED" w14:textId="77777777" w:rsidR="0000643F" w:rsidRDefault="0000643F" w:rsidP="002A13A2">
            <w:r>
              <w:t>Provider of support</w:t>
            </w:r>
          </w:p>
        </w:tc>
        <w:tc>
          <w:tcPr>
            <w:tcW w:w="2841" w:type="dxa"/>
          </w:tcPr>
          <w:p w14:paraId="605578BA" w14:textId="77777777" w:rsidR="0000643F" w:rsidRDefault="0000643F" w:rsidP="002A13A2">
            <w:r>
              <w:t>Number</w:t>
            </w:r>
          </w:p>
        </w:tc>
        <w:tc>
          <w:tcPr>
            <w:tcW w:w="2841" w:type="dxa"/>
          </w:tcPr>
          <w:p w14:paraId="4A054F3C" w14:textId="77777777" w:rsidR="0000643F" w:rsidRDefault="0000643F" w:rsidP="002A13A2">
            <w:r>
              <w:t>Proportion</w:t>
            </w:r>
          </w:p>
        </w:tc>
      </w:tr>
      <w:tr w:rsidR="0000643F" w14:paraId="16D9DAED" w14:textId="77777777" w:rsidTr="002A13A2">
        <w:tc>
          <w:tcPr>
            <w:tcW w:w="2840" w:type="dxa"/>
          </w:tcPr>
          <w:p w14:paraId="2D78FE7D" w14:textId="77777777" w:rsidR="0000643F" w:rsidRDefault="0000643F" w:rsidP="002A13A2">
            <w:r>
              <w:t>Voluntary organisation</w:t>
            </w:r>
          </w:p>
        </w:tc>
        <w:tc>
          <w:tcPr>
            <w:tcW w:w="2841" w:type="dxa"/>
          </w:tcPr>
          <w:p w14:paraId="15C7C4C6" w14:textId="77777777" w:rsidR="0000643F" w:rsidRDefault="0000643F" w:rsidP="002A13A2">
            <w:r>
              <w:t>106</w:t>
            </w:r>
          </w:p>
        </w:tc>
        <w:tc>
          <w:tcPr>
            <w:tcW w:w="2841" w:type="dxa"/>
          </w:tcPr>
          <w:p w14:paraId="2BD49EB9" w14:textId="77777777" w:rsidR="0000643F" w:rsidRDefault="0000643F" w:rsidP="002A13A2">
            <w:r>
              <w:t>49%</w:t>
            </w:r>
          </w:p>
        </w:tc>
      </w:tr>
      <w:tr w:rsidR="0000643F" w14:paraId="5A6A4328" w14:textId="77777777" w:rsidTr="002A13A2">
        <w:tc>
          <w:tcPr>
            <w:tcW w:w="2840" w:type="dxa"/>
          </w:tcPr>
          <w:p w14:paraId="3EB08705" w14:textId="77777777" w:rsidR="0000643F" w:rsidRDefault="0000643F" w:rsidP="002A13A2">
            <w:r>
              <w:t xml:space="preserve">RNIB Group </w:t>
            </w:r>
          </w:p>
        </w:tc>
        <w:tc>
          <w:tcPr>
            <w:tcW w:w="2841" w:type="dxa"/>
          </w:tcPr>
          <w:p w14:paraId="1538AB41" w14:textId="77777777" w:rsidR="0000643F" w:rsidRDefault="0000643F" w:rsidP="002A13A2">
            <w:r>
              <w:t>79</w:t>
            </w:r>
          </w:p>
        </w:tc>
        <w:tc>
          <w:tcPr>
            <w:tcW w:w="2841" w:type="dxa"/>
          </w:tcPr>
          <w:p w14:paraId="3A0E8753" w14:textId="77777777" w:rsidR="0000643F" w:rsidRDefault="0000643F" w:rsidP="002A13A2">
            <w:r>
              <w:t>36%</w:t>
            </w:r>
          </w:p>
        </w:tc>
      </w:tr>
      <w:tr w:rsidR="0000643F" w14:paraId="7E8DAA3E" w14:textId="77777777" w:rsidTr="002A13A2">
        <w:tc>
          <w:tcPr>
            <w:tcW w:w="2840" w:type="dxa"/>
          </w:tcPr>
          <w:p w14:paraId="399F44BA" w14:textId="77777777" w:rsidR="0000643F" w:rsidRDefault="0000643F" w:rsidP="002A13A2">
            <w:r>
              <w:t>Unknown</w:t>
            </w:r>
          </w:p>
        </w:tc>
        <w:tc>
          <w:tcPr>
            <w:tcW w:w="2841" w:type="dxa"/>
          </w:tcPr>
          <w:p w14:paraId="2E1C5C54" w14:textId="77777777" w:rsidR="0000643F" w:rsidRDefault="0000643F" w:rsidP="002A13A2">
            <w:r>
              <w:t>2</w:t>
            </w:r>
          </w:p>
        </w:tc>
        <w:tc>
          <w:tcPr>
            <w:tcW w:w="2841" w:type="dxa"/>
          </w:tcPr>
          <w:p w14:paraId="110EC44E" w14:textId="77777777" w:rsidR="0000643F" w:rsidRDefault="0000643F" w:rsidP="002A13A2">
            <w:r>
              <w:t>1%</w:t>
            </w:r>
          </w:p>
        </w:tc>
      </w:tr>
      <w:tr w:rsidR="0000643F" w14:paraId="2A90E449" w14:textId="77777777" w:rsidTr="002A13A2">
        <w:tc>
          <w:tcPr>
            <w:tcW w:w="2840" w:type="dxa"/>
          </w:tcPr>
          <w:p w14:paraId="1BC8F86C" w14:textId="77777777" w:rsidR="0000643F" w:rsidRDefault="0000643F" w:rsidP="002A13A2">
            <w:r>
              <w:t>Joint</w:t>
            </w:r>
          </w:p>
        </w:tc>
        <w:tc>
          <w:tcPr>
            <w:tcW w:w="2841" w:type="dxa"/>
          </w:tcPr>
          <w:p w14:paraId="07EF104B" w14:textId="77777777" w:rsidR="0000643F" w:rsidRDefault="0000643F" w:rsidP="002A13A2">
            <w:r>
              <w:t>1</w:t>
            </w:r>
          </w:p>
        </w:tc>
        <w:tc>
          <w:tcPr>
            <w:tcW w:w="2841" w:type="dxa"/>
          </w:tcPr>
          <w:p w14:paraId="7950C48A" w14:textId="77777777" w:rsidR="0000643F" w:rsidRDefault="0000643F" w:rsidP="002A13A2">
            <w:r>
              <w:t>1%</w:t>
            </w:r>
          </w:p>
        </w:tc>
      </w:tr>
      <w:tr w:rsidR="0000643F" w14:paraId="610FE0C7" w14:textId="77777777" w:rsidTr="002A13A2">
        <w:tc>
          <w:tcPr>
            <w:tcW w:w="2840" w:type="dxa"/>
          </w:tcPr>
          <w:p w14:paraId="13928BA1" w14:textId="77777777" w:rsidR="0000643F" w:rsidRDefault="0000643F" w:rsidP="002A13A2">
            <w:r>
              <w:t>Other</w:t>
            </w:r>
          </w:p>
        </w:tc>
        <w:tc>
          <w:tcPr>
            <w:tcW w:w="2841" w:type="dxa"/>
          </w:tcPr>
          <w:p w14:paraId="7803616C" w14:textId="77777777" w:rsidR="0000643F" w:rsidRDefault="0000643F" w:rsidP="002A13A2">
            <w:r>
              <w:t>30</w:t>
            </w:r>
          </w:p>
        </w:tc>
        <w:tc>
          <w:tcPr>
            <w:tcW w:w="2841" w:type="dxa"/>
          </w:tcPr>
          <w:p w14:paraId="34BD6672" w14:textId="77777777" w:rsidR="0000643F" w:rsidRDefault="0000643F" w:rsidP="002A13A2">
            <w:r>
              <w:t>14%</w:t>
            </w:r>
          </w:p>
        </w:tc>
      </w:tr>
    </w:tbl>
    <w:p w14:paraId="392F296E" w14:textId="77777777" w:rsidR="0000643F" w:rsidRDefault="0000643F" w:rsidP="0000643F">
      <w:r>
        <w:t>Base: Estimated number of hospital locations that are providing outpatient ophthalmology appointments in the UK which have some form of early intervention service in place (n=218)</w:t>
      </w:r>
    </w:p>
    <w:p w14:paraId="61553375" w14:textId="77777777" w:rsidR="0000643F" w:rsidRDefault="0000643F" w:rsidP="0000643F"/>
    <w:p w14:paraId="1CA3E8D2" w14:textId="77777777" w:rsidR="0000643F" w:rsidRDefault="0000643F" w:rsidP="0000643F">
      <w:pPr>
        <w:pStyle w:val="Heading3"/>
      </w:pPr>
      <w:bookmarkStart w:id="169" w:name="_Toc372120576"/>
      <w:bookmarkStart w:id="170" w:name="_Toc384041850"/>
      <w:bookmarkStart w:id="171" w:name="_Toc384042105"/>
      <w:bookmarkStart w:id="172" w:name="_Toc384043628"/>
      <w:r>
        <w:t>5.4 Provision of support by trained staff and volunteers</w:t>
      </w:r>
      <w:bookmarkEnd w:id="169"/>
      <w:bookmarkEnd w:id="170"/>
      <w:bookmarkEnd w:id="171"/>
      <w:bookmarkEnd w:id="172"/>
    </w:p>
    <w:p w14:paraId="5727878B" w14:textId="77777777" w:rsidR="0000643F" w:rsidRDefault="0000643F" w:rsidP="0000643F">
      <w:r>
        <w:t xml:space="preserve">Some hospitals provide support through staff or volunteers who have been accredited and trained to provide high quality emotional and practical support. We estimate that of the 218 hospital locations with </w:t>
      </w:r>
      <w:r w:rsidRPr="00DA66B4">
        <w:t>support, 109 are covered by</w:t>
      </w:r>
      <w:r>
        <w:t xml:space="preserve"> staff or volunteers who have attended the accredited Eye Clinic Support Studies course. That means </w:t>
      </w:r>
      <w:r w:rsidRPr="00DA66B4">
        <w:t>that only 27 per cent (109 out of 409) of hospitals</w:t>
      </w:r>
      <w:r>
        <w:t xml:space="preserve"> in the UK providing ophthalmology outpatient appointments have staff in place who are qualified and accredited to deliver this support. </w:t>
      </w:r>
    </w:p>
    <w:p w14:paraId="2287D5BC" w14:textId="77777777" w:rsidR="0000643F" w:rsidRDefault="0000643F" w:rsidP="0000643F"/>
    <w:p w14:paraId="501F58E6" w14:textId="77777777" w:rsidR="0000643F" w:rsidRDefault="0000643F" w:rsidP="0000643F">
      <w:r>
        <w:t xml:space="preserve">RNIB also supports volunteers who are providing early intervention support in eye clinics. The Search Project, funded by the Department for Health, offers a one-day training course, supplemented by additional learning, personal </w:t>
      </w:r>
      <w:proofErr w:type="gramStart"/>
      <w:r>
        <w:t>development</w:t>
      </w:r>
      <w:proofErr w:type="gramEnd"/>
      <w:r>
        <w:t xml:space="preserve"> and networking opportunities. </w:t>
      </w:r>
    </w:p>
    <w:p w14:paraId="5DA253F5" w14:textId="77777777" w:rsidR="0000643F" w:rsidRDefault="0000643F" w:rsidP="0000643F"/>
    <w:p w14:paraId="377BC721" w14:textId="77777777" w:rsidR="0000643F" w:rsidRDefault="0000643F" w:rsidP="0000643F">
      <w:pPr>
        <w:pStyle w:val="Heading5"/>
      </w:pPr>
      <w:bookmarkStart w:id="173" w:name="_Toc377115645"/>
      <w:r>
        <w:t>Table 5.4: Locations with qualified early intervention support</w:t>
      </w:r>
      <w:bookmarkEnd w:id="17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841"/>
        <w:gridCol w:w="2841"/>
      </w:tblGrid>
      <w:tr w:rsidR="0000643F" w14:paraId="2278ED52" w14:textId="77777777" w:rsidTr="002A13A2">
        <w:tc>
          <w:tcPr>
            <w:tcW w:w="2840" w:type="dxa"/>
          </w:tcPr>
          <w:p w14:paraId="229310C3" w14:textId="77777777" w:rsidR="0000643F" w:rsidRDefault="0000643F" w:rsidP="002A13A2">
            <w:r>
              <w:t>Locations supported by staff who have attended RNIB's Eye Clinic Support Studies course</w:t>
            </w:r>
          </w:p>
        </w:tc>
        <w:tc>
          <w:tcPr>
            <w:tcW w:w="2841" w:type="dxa"/>
          </w:tcPr>
          <w:p w14:paraId="7EF6BF29" w14:textId="77777777" w:rsidR="0000643F" w:rsidRDefault="0000643F" w:rsidP="002A13A2">
            <w:r>
              <w:t>Number</w:t>
            </w:r>
          </w:p>
        </w:tc>
        <w:tc>
          <w:tcPr>
            <w:tcW w:w="2841" w:type="dxa"/>
          </w:tcPr>
          <w:p w14:paraId="5B107C2F" w14:textId="77777777" w:rsidR="0000643F" w:rsidRDefault="0000643F" w:rsidP="002A13A2">
            <w:r>
              <w:t>Proportion</w:t>
            </w:r>
          </w:p>
        </w:tc>
      </w:tr>
      <w:tr w:rsidR="0000643F" w14:paraId="3216C207" w14:textId="77777777" w:rsidTr="002A13A2">
        <w:tc>
          <w:tcPr>
            <w:tcW w:w="2840" w:type="dxa"/>
          </w:tcPr>
          <w:p w14:paraId="143518E4" w14:textId="77777777" w:rsidR="0000643F" w:rsidRPr="00DA66B4" w:rsidRDefault="0000643F" w:rsidP="002A13A2">
            <w:r w:rsidRPr="00DA66B4">
              <w:lastRenderedPageBreak/>
              <w:t>Yes</w:t>
            </w:r>
          </w:p>
        </w:tc>
        <w:tc>
          <w:tcPr>
            <w:tcW w:w="2841" w:type="dxa"/>
          </w:tcPr>
          <w:p w14:paraId="54089BD9" w14:textId="77777777" w:rsidR="0000643F" w:rsidRPr="00DA66B4" w:rsidRDefault="0000643F" w:rsidP="002A13A2">
            <w:r w:rsidRPr="00DA66B4">
              <w:t>109</w:t>
            </w:r>
          </w:p>
        </w:tc>
        <w:tc>
          <w:tcPr>
            <w:tcW w:w="2841" w:type="dxa"/>
          </w:tcPr>
          <w:p w14:paraId="694FB66F" w14:textId="77777777" w:rsidR="0000643F" w:rsidRPr="00DA66B4" w:rsidRDefault="0000643F" w:rsidP="002A13A2">
            <w:r w:rsidRPr="00DA66B4">
              <w:t>50%</w:t>
            </w:r>
          </w:p>
        </w:tc>
      </w:tr>
      <w:tr w:rsidR="0000643F" w14:paraId="2D4EA14B" w14:textId="77777777" w:rsidTr="002A13A2">
        <w:tc>
          <w:tcPr>
            <w:tcW w:w="2840" w:type="dxa"/>
          </w:tcPr>
          <w:p w14:paraId="2E1E4A21" w14:textId="77777777" w:rsidR="0000643F" w:rsidRPr="00DA66B4" w:rsidRDefault="0000643F" w:rsidP="002A13A2">
            <w:r w:rsidRPr="00DA66B4">
              <w:t>No</w:t>
            </w:r>
          </w:p>
        </w:tc>
        <w:tc>
          <w:tcPr>
            <w:tcW w:w="2841" w:type="dxa"/>
          </w:tcPr>
          <w:p w14:paraId="5B0EA7AF" w14:textId="77777777" w:rsidR="0000643F" w:rsidRPr="00DA66B4" w:rsidRDefault="0000643F" w:rsidP="002A13A2">
            <w:r w:rsidRPr="00DA66B4">
              <w:t>109</w:t>
            </w:r>
          </w:p>
        </w:tc>
        <w:tc>
          <w:tcPr>
            <w:tcW w:w="2841" w:type="dxa"/>
          </w:tcPr>
          <w:p w14:paraId="5C43BA4A" w14:textId="77777777" w:rsidR="0000643F" w:rsidRPr="00DA66B4" w:rsidRDefault="0000643F" w:rsidP="002A13A2">
            <w:r w:rsidRPr="00DA66B4">
              <w:t>50%</w:t>
            </w:r>
          </w:p>
        </w:tc>
      </w:tr>
    </w:tbl>
    <w:p w14:paraId="3C8E901D" w14:textId="77777777" w:rsidR="0000643F" w:rsidRDefault="0000643F" w:rsidP="0000643F">
      <w:r>
        <w:t>Base: Estimated number of hospital locations that are providing outpatient ophthalmology appointments in the UK which have some form of early intervention service in place (n=218)</w:t>
      </w:r>
    </w:p>
    <w:p w14:paraId="443B8885" w14:textId="77777777" w:rsidR="0000643F" w:rsidRDefault="0000643F" w:rsidP="0000643F">
      <w:pPr>
        <w:pStyle w:val="Heading2"/>
      </w:pPr>
      <w:r>
        <w:br w:type="page"/>
      </w:r>
      <w:bookmarkStart w:id="174" w:name="_Toc372120577"/>
      <w:bookmarkStart w:id="175" w:name="_Toc384041851"/>
      <w:bookmarkStart w:id="176" w:name="_Toc384042106"/>
      <w:bookmarkStart w:id="177" w:name="_Toc384043629"/>
      <w:r>
        <w:lastRenderedPageBreak/>
        <w:t>6. Demographics and characteristics of service users</w:t>
      </w:r>
      <w:bookmarkEnd w:id="174"/>
      <w:bookmarkEnd w:id="175"/>
      <w:bookmarkEnd w:id="176"/>
      <w:bookmarkEnd w:id="177"/>
    </w:p>
    <w:p w14:paraId="3AF123F1" w14:textId="77777777" w:rsidR="0000643F" w:rsidRPr="00BC6CFD" w:rsidRDefault="0000643F" w:rsidP="0000643F">
      <w:r>
        <w:t>This chapter provides a summary of the profile of users of early intervention services. RNIB Group ECLOs record details of who they are supporting, their age, ethnicity, additional disabilities, sight loss, falls risks and living arrangements.</w:t>
      </w:r>
    </w:p>
    <w:p w14:paraId="4FFCB548" w14:textId="77777777" w:rsidR="0000643F" w:rsidRPr="00F16546" w:rsidRDefault="0000643F" w:rsidP="0000643F"/>
    <w:p w14:paraId="2CC3781A" w14:textId="77777777" w:rsidR="0000643F" w:rsidRDefault="0000643F" w:rsidP="0000643F">
      <w:pPr>
        <w:pStyle w:val="Heading3"/>
      </w:pPr>
      <w:bookmarkStart w:id="178" w:name="_Toc372120578"/>
      <w:bookmarkStart w:id="179" w:name="_Toc384041852"/>
      <w:bookmarkStart w:id="180" w:name="_Toc384042107"/>
      <w:bookmarkStart w:id="181" w:name="_Toc384043630"/>
      <w:r>
        <w:t>6.1 New and repeat service users</w:t>
      </w:r>
      <w:bookmarkEnd w:id="178"/>
      <w:bookmarkEnd w:id="179"/>
      <w:bookmarkEnd w:id="180"/>
      <w:bookmarkEnd w:id="181"/>
    </w:p>
    <w:p w14:paraId="61E35B54" w14:textId="77777777" w:rsidR="0000643F" w:rsidRDefault="0000643F" w:rsidP="0000643F">
      <w:r>
        <w:t xml:space="preserve">In 2012/13, data on 16,121 service users was recorded by the RNIB group of charities early intervention services in England, Scotland, </w:t>
      </w:r>
      <w:proofErr w:type="gramStart"/>
      <w:r>
        <w:t>Wales</w:t>
      </w:r>
      <w:proofErr w:type="gramEnd"/>
      <w:r>
        <w:t xml:space="preserve"> and Northern Ireland. Of this total, 72 per cent were new service users who had not used early intervention services before, and 15 per cent were existing or repeat service users. Details for the remaining 14 per cent were not recorded.  </w:t>
      </w:r>
    </w:p>
    <w:p w14:paraId="6A339635" w14:textId="77777777" w:rsidR="0000643F" w:rsidRDefault="0000643F" w:rsidP="0000643F"/>
    <w:p w14:paraId="58165049" w14:textId="77777777" w:rsidR="0000643F" w:rsidRDefault="0000643F" w:rsidP="0000643F">
      <w:pPr>
        <w:pStyle w:val="Heading4"/>
      </w:pPr>
      <w:r>
        <w:t>Table 6.1: Type of service user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00643F" w14:paraId="131D7C9D" w14:textId="77777777" w:rsidTr="002A13A2">
        <w:tc>
          <w:tcPr>
            <w:tcW w:w="4261" w:type="dxa"/>
          </w:tcPr>
          <w:p w14:paraId="6B12E2F9" w14:textId="77777777" w:rsidR="0000643F" w:rsidRDefault="0000643F" w:rsidP="002A13A2">
            <w:r>
              <w:t>Type of service user</w:t>
            </w:r>
          </w:p>
        </w:tc>
        <w:tc>
          <w:tcPr>
            <w:tcW w:w="4261" w:type="dxa"/>
          </w:tcPr>
          <w:p w14:paraId="4E9A5E38" w14:textId="77777777" w:rsidR="0000643F" w:rsidRDefault="0000643F" w:rsidP="002A13A2">
            <w:r>
              <w:t>Proportion</w:t>
            </w:r>
          </w:p>
        </w:tc>
      </w:tr>
      <w:tr w:rsidR="0000643F" w14:paraId="25F00AB2" w14:textId="77777777" w:rsidTr="002A13A2">
        <w:tc>
          <w:tcPr>
            <w:tcW w:w="4261" w:type="dxa"/>
          </w:tcPr>
          <w:p w14:paraId="6D424695" w14:textId="77777777" w:rsidR="0000643F" w:rsidRDefault="0000643F" w:rsidP="002A13A2">
            <w:r>
              <w:t>New</w:t>
            </w:r>
          </w:p>
        </w:tc>
        <w:tc>
          <w:tcPr>
            <w:tcW w:w="4261" w:type="dxa"/>
          </w:tcPr>
          <w:p w14:paraId="229AC122" w14:textId="77777777" w:rsidR="0000643F" w:rsidRDefault="0000643F" w:rsidP="002A13A2">
            <w:r>
              <w:t>71.7%</w:t>
            </w:r>
          </w:p>
        </w:tc>
      </w:tr>
      <w:tr w:rsidR="0000643F" w14:paraId="2B3C0365" w14:textId="77777777" w:rsidTr="002A13A2">
        <w:tc>
          <w:tcPr>
            <w:tcW w:w="4261" w:type="dxa"/>
          </w:tcPr>
          <w:p w14:paraId="04D7243C" w14:textId="77777777" w:rsidR="0000643F" w:rsidRDefault="0000643F" w:rsidP="002A13A2">
            <w:r>
              <w:t>Existing</w:t>
            </w:r>
          </w:p>
        </w:tc>
        <w:tc>
          <w:tcPr>
            <w:tcW w:w="4261" w:type="dxa"/>
          </w:tcPr>
          <w:p w14:paraId="4C95D5E8" w14:textId="77777777" w:rsidR="0000643F" w:rsidRDefault="0000643F" w:rsidP="002A13A2">
            <w:r>
              <w:t>14.7%</w:t>
            </w:r>
          </w:p>
        </w:tc>
      </w:tr>
      <w:tr w:rsidR="0000643F" w14:paraId="04344AC4" w14:textId="77777777" w:rsidTr="002A13A2">
        <w:tc>
          <w:tcPr>
            <w:tcW w:w="4261" w:type="dxa"/>
          </w:tcPr>
          <w:p w14:paraId="385AF290" w14:textId="77777777" w:rsidR="0000643F" w:rsidRDefault="0000643F" w:rsidP="002A13A2">
            <w:r>
              <w:t>Not recorded</w:t>
            </w:r>
          </w:p>
        </w:tc>
        <w:tc>
          <w:tcPr>
            <w:tcW w:w="4261" w:type="dxa"/>
          </w:tcPr>
          <w:p w14:paraId="141852FC" w14:textId="77777777" w:rsidR="0000643F" w:rsidRDefault="0000643F" w:rsidP="002A13A2">
            <w:r>
              <w:t>13.6%</w:t>
            </w:r>
          </w:p>
        </w:tc>
      </w:tr>
    </w:tbl>
    <w:p w14:paraId="6525040A" w14:textId="77777777" w:rsidR="0000643F" w:rsidRDefault="0000643F" w:rsidP="0000643F">
      <w:r>
        <w:t xml:space="preserve">Base: All people supported by RNIB Group early intervention services in the </w:t>
      </w:r>
      <w:smartTag w:uri="urn:schemas-microsoft-com:office:smarttags" w:element="place">
        <w:smartTag w:uri="urn:schemas-microsoft-com:office:smarttags" w:element="country-region">
          <w:r>
            <w:t>UK</w:t>
          </w:r>
        </w:smartTag>
      </w:smartTag>
      <w:r>
        <w:t xml:space="preserve"> (n=16,121)</w:t>
      </w:r>
    </w:p>
    <w:p w14:paraId="5818CE5F" w14:textId="77777777" w:rsidR="0000643F" w:rsidRDefault="0000643F" w:rsidP="0000643F"/>
    <w:p w14:paraId="4AB1EB14" w14:textId="77777777" w:rsidR="0000643F" w:rsidRDefault="0000643F" w:rsidP="0000643F">
      <w:pPr>
        <w:pStyle w:val="Heading3"/>
      </w:pPr>
      <w:bookmarkStart w:id="182" w:name="_Toc372120579"/>
      <w:bookmarkStart w:id="183" w:name="_Toc384041853"/>
      <w:bookmarkStart w:id="184" w:name="_Toc384042108"/>
      <w:bookmarkStart w:id="185" w:name="_Toc384043631"/>
      <w:r>
        <w:t>6.2 Age</w:t>
      </w:r>
      <w:bookmarkEnd w:id="182"/>
      <w:bookmarkEnd w:id="183"/>
      <w:bookmarkEnd w:id="184"/>
      <w:bookmarkEnd w:id="185"/>
    </w:p>
    <w:p w14:paraId="26942C91" w14:textId="77777777" w:rsidR="0000643F" w:rsidRDefault="0000643F" w:rsidP="0000643F">
      <w:r>
        <w:t xml:space="preserve">Three-quarters of early intervention support service users were aged 65 years or over. A further 22 per cent were of working age, and 3 per cent were children aged 18 or under. </w:t>
      </w:r>
    </w:p>
    <w:p w14:paraId="1D7E8966" w14:textId="77777777" w:rsidR="0000643F" w:rsidRDefault="0000643F" w:rsidP="0000643F"/>
    <w:p w14:paraId="1A69D5EA" w14:textId="77777777" w:rsidR="0000643F" w:rsidRDefault="0000643F" w:rsidP="0000643F">
      <w:r>
        <w:t>Due to slightly different age banding, we cannot directly compare with the age profiles of adults and children issued with a Certification of Vision Impairment (CVI) in 2011/12. In England, 5 per cent of CVIs were issued to children aged 0–17 (RNIB, 2013); while 2.7 per cent of early intervention service users were aged 0–18. This suggests that children and families may be slightly less likely to access early intervention services, or it could be an administrative issue with parents or guardians being recorded as the service user rather than the young person.</w:t>
      </w:r>
    </w:p>
    <w:p w14:paraId="69402CE6" w14:textId="77777777" w:rsidR="0000643F" w:rsidRDefault="0000643F" w:rsidP="0000643F"/>
    <w:p w14:paraId="5E076AEA" w14:textId="77777777" w:rsidR="0000643F" w:rsidRPr="00F1407F" w:rsidRDefault="0000643F" w:rsidP="0000643F">
      <w:r>
        <w:t xml:space="preserve">ECLOs in </w:t>
      </w:r>
      <w:smartTag w:uri="urn:schemas-microsoft-com:office:smarttags" w:element="place">
        <w:smartTag w:uri="urn:schemas-microsoft-com:office:smarttags" w:element="country-region">
          <w:r>
            <w:t>Wales</w:t>
          </w:r>
        </w:smartTag>
      </w:smartTag>
      <w:r>
        <w:t xml:space="preserve"> collect more detailed information on age, which allows us to breakdown the "65 and over" group. Of the 4,389 early intervention service users in Wales: 18 per cent were aged 65-74; 34 per cent were aged 75-84; and 25 per cent were aged 85 and over. </w:t>
      </w:r>
    </w:p>
    <w:p w14:paraId="5D9D7A68" w14:textId="77777777" w:rsidR="0000643F" w:rsidRDefault="0000643F" w:rsidP="0000643F"/>
    <w:p w14:paraId="7D6DDB18" w14:textId="77777777" w:rsidR="0000643F" w:rsidRDefault="0000643F" w:rsidP="0000643F">
      <w:pPr>
        <w:pStyle w:val="Heading5"/>
      </w:pPr>
      <w:bookmarkStart w:id="186" w:name="_Toc377115646"/>
      <w:r>
        <w:lastRenderedPageBreak/>
        <w:t>Chart 6.2a: Age</w:t>
      </w:r>
      <w:bookmarkEnd w:id="186"/>
    </w:p>
    <w:p w14:paraId="7A7B1676" w14:textId="01D07AAB" w:rsidR="0000643F" w:rsidRPr="002E10AC" w:rsidRDefault="0000643F" w:rsidP="0000643F">
      <w:r w:rsidRPr="002E10AC">
        <w:rPr>
          <w:noProof/>
        </w:rPr>
        <w:drawing>
          <wp:inline distT="0" distB="0" distL="0" distR="0" wp14:anchorId="31E06CF4" wp14:editId="67173EC8">
            <wp:extent cx="4514850" cy="2933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14850" cy="2933700"/>
                    </a:xfrm>
                    <a:prstGeom prst="rect">
                      <a:avLst/>
                    </a:prstGeom>
                    <a:noFill/>
                    <a:ln>
                      <a:noFill/>
                    </a:ln>
                  </pic:spPr>
                </pic:pic>
              </a:graphicData>
            </a:graphic>
          </wp:inline>
        </w:drawing>
      </w:r>
    </w:p>
    <w:p w14:paraId="5F1998B0" w14:textId="77777777" w:rsidR="0000643F" w:rsidRDefault="0000643F" w:rsidP="0000643F"/>
    <w:p w14:paraId="74038076" w14:textId="77777777" w:rsidR="0000643F" w:rsidRDefault="0000643F" w:rsidP="0000643F">
      <w:pPr>
        <w:pStyle w:val="Heading5"/>
      </w:pPr>
      <w:bookmarkStart w:id="187" w:name="_Toc377115647"/>
      <w:r>
        <w:t>Table 6.2a: Age</w:t>
      </w:r>
      <w:bookmarkEnd w:id="18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00643F" w14:paraId="6C9A13F8" w14:textId="77777777" w:rsidTr="002A13A2">
        <w:tc>
          <w:tcPr>
            <w:tcW w:w="4261" w:type="dxa"/>
            <w:shd w:val="clear" w:color="auto" w:fill="auto"/>
          </w:tcPr>
          <w:p w14:paraId="4564179E" w14:textId="77777777" w:rsidR="0000643F" w:rsidRDefault="0000643F" w:rsidP="002A13A2">
            <w:r>
              <w:t>Age range</w:t>
            </w:r>
          </w:p>
        </w:tc>
        <w:tc>
          <w:tcPr>
            <w:tcW w:w="4261" w:type="dxa"/>
            <w:shd w:val="clear" w:color="auto" w:fill="auto"/>
          </w:tcPr>
          <w:p w14:paraId="2BEADFD7" w14:textId="77777777" w:rsidR="0000643F" w:rsidRDefault="0000643F" w:rsidP="002A13A2">
            <w:r>
              <w:t>Proportion</w:t>
            </w:r>
          </w:p>
        </w:tc>
      </w:tr>
      <w:tr w:rsidR="0000643F" w14:paraId="462581A3" w14:textId="77777777" w:rsidTr="002A13A2">
        <w:tc>
          <w:tcPr>
            <w:tcW w:w="4261" w:type="dxa"/>
            <w:shd w:val="clear" w:color="auto" w:fill="auto"/>
          </w:tcPr>
          <w:p w14:paraId="6DFCFB44" w14:textId="77777777" w:rsidR="0000643F" w:rsidRDefault="0000643F" w:rsidP="002A13A2">
            <w:r>
              <w:t>0-18*</w:t>
            </w:r>
          </w:p>
        </w:tc>
        <w:tc>
          <w:tcPr>
            <w:tcW w:w="4261" w:type="dxa"/>
            <w:shd w:val="clear" w:color="auto" w:fill="auto"/>
          </w:tcPr>
          <w:p w14:paraId="1D404861" w14:textId="77777777" w:rsidR="0000643F" w:rsidRDefault="0000643F" w:rsidP="002A13A2">
            <w:r>
              <w:t>2.7%</w:t>
            </w:r>
          </w:p>
        </w:tc>
      </w:tr>
      <w:tr w:rsidR="0000643F" w14:paraId="7B7D1970" w14:textId="77777777" w:rsidTr="002A13A2">
        <w:tc>
          <w:tcPr>
            <w:tcW w:w="4261" w:type="dxa"/>
            <w:shd w:val="clear" w:color="auto" w:fill="auto"/>
          </w:tcPr>
          <w:p w14:paraId="27EB203C" w14:textId="77777777" w:rsidR="0000643F" w:rsidRDefault="0000643F" w:rsidP="002A13A2">
            <w:r>
              <w:t>19-49*</w:t>
            </w:r>
          </w:p>
        </w:tc>
        <w:tc>
          <w:tcPr>
            <w:tcW w:w="4261" w:type="dxa"/>
            <w:shd w:val="clear" w:color="auto" w:fill="auto"/>
          </w:tcPr>
          <w:p w14:paraId="0240655C" w14:textId="77777777" w:rsidR="0000643F" w:rsidRDefault="0000643F" w:rsidP="002A13A2">
            <w:r>
              <w:t>9.8%</w:t>
            </w:r>
          </w:p>
        </w:tc>
      </w:tr>
      <w:tr w:rsidR="0000643F" w14:paraId="271DC209" w14:textId="77777777" w:rsidTr="002A13A2">
        <w:tc>
          <w:tcPr>
            <w:tcW w:w="4261" w:type="dxa"/>
            <w:shd w:val="clear" w:color="auto" w:fill="auto"/>
          </w:tcPr>
          <w:p w14:paraId="0945E58A" w14:textId="77777777" w:rsidR="0000643F" w:rsidRDefault="0000643F" w:rsidP="002A13A2">
            <w:r>
              <w:t>50-64</w:t>
            </w:r>
          </w:p>
        </w:tc>
        <w:tc>
          <w:tcPr>
            <w:tcW w:w="4261" w:type="dxa"/>
            <w:shd w:val="clear" w:color="auto" w:fill="auto"/>
          </w:tcPr>
          <w:p w14:paraId="59838F4F" w14:textId="77777777" w:rsidR="0000643F" w:rsidRDefault="0000643F" w:rsidP="002A13A2">
            <w:r>
              <w:t>12.6%</w:t>
            </w:r>
          </w:p>
        </w:tc>
      </w:tr>
      <w:tr w:rsidR="0000643F" w14:paraId="4296BFD2" w14:textId="77777777" w:rsidTr="002A13A2">
        <w:tc>
          <w:tcPr>
            <w:tcW w:w="4261" w:type="dxa"/>
            <w:shd w:val="clear" w:color="auto" w:fill="auto"/>
          </w:tcPr>
          <w:p w14:paraId="3BA9A22B" w14:textId="77777777" w:rsidR="0000643F" w:rsidRDefault="0000643F" w:rsidP="002A13A2">
            <w:r>
              <w:t>65+</w:t>
            </w:r>
          </w:p>
        </w:tc>
        <w:tc>
          <w:tcPr>
            <w:tcW w:w="4261" w:type="dxa"/>
            <w:shd w:val="clear" w:color="auto" w:fill="auto"/>
          </w:tcPr>
          <w:p w14:paraId="75BF2FB9" w14:textId="77777777" w:rsidR="0000643F" w:rsidRDefault="0000643F" w:rsidP="002A13A2">
            <w:r>
              <w:t>75.0%</w:t>
            </w:r>
          </w:p>
        </w:tc>
      </w:tr>
    </w:tbl>
    <w:p w14:paraId="2C49BF9F" w14:textId="77777777" w:rsidR="0000643F" w:rsidRDefault="0000643F" w:rsidP="0000643F">
      <w:r>
        <w:t xml:space="preserve">Base: People supported by RNIB Group early intervention services in the </w:t>
      </w:r>
      <w:smartTag w:uri="urn:schemas-microsoft-com:office:smarttags" w:element="place">
        <w:smartTag w:uri="urn:schemas-microsoft-com:office:smarttags" w:element="country-region">
          <w:r>
            <w:t>UK</w:t>
          </w:r>
        </w:smartTag>
      </w:smartTag>
      <w:r>
        <w:t xml:space="preserve"> who had their age recorded </w:t>
      </w:r>
      <w:r w:rsidRPr="00DF1928">
        <w:t>(n=14,196)</w:t>
      </w:r>
    </w:p>
    <w:p w14:paraId="2448F28E" w14:textId="77777777" w:rsidR="0000643F" w:rsidRPr="00DF1928" w:rsidRDefault="0000643F" w:rsidP="0000643F">
      <w:r>
        <w:t xml:space="preserve">*Note: Data for </w:t>
      </w:r>
      <w:smartTag w:uri="urn:schemas-microsoft-com:office:smarttags" w:element="country-region">
        <w:smartTag w:uri="urn:schemas-microsoft-com:office:smarttags" w:element="place">
          <w:r>
            <w:t>Wales</w:t>
          </w:r>
        </w:smartTag>
      </w:smartTag>
      <w:r>
        <w:t xml:space="preserve"> is in the age bands 0-16 and 17-49</w:t>
      </w:r>
    </w:p>
    <w:p w14:paraId="1D8E097B" w14:textId="77777777" w:rsidR="0000643F" w:rsidRDefault="0000643F" w:rsidP="0000643F"/>
    <w:p w14:paraId="6D0E69A1" w14:textId="77777777" w:rsidR="0000643F" w:rsidRDefault="0000643F" w:rsidP="0000643F">
      <w:pPr>
        <w:pStyle w:val="Heading5"/>
      </w:pPr>
      <w:bookmarkStart w:id="188" w:name="_Toc377115648"/>
      <w:r>
        <w:t>Chart 6.2b: Detailed age</w:t>
      </w:r>
      <w:bookmarkEnd w:id="188"/>
    </w:p>
    <w:p w14:paraId="5CF73D4C" w14:textId="47FD4E43" w:rsidR="0000643F" w:rsidRPr="008F4FD5" w:rsidRDefault="0000643F" w:rsidP="0000643F">
      <w:r w:rsidRPr="008F4FD5">
        <w:rPr>
          <w:noProof/>
        </w:rPr>
        <w:drawing>
          <wp:inline distT="0" distB="0" distL="0" distR="0" wp14:anchorId="09C09793" wp14:editId="02851EDA">
            <wp:extent cx="5276850" cy="29432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6850" cy="2943225"/>
                    </a:xfrm>
                    <a:prstGeom prst="rect">
                      <a:avLst/>
                    </a:prstGeom>
                    <a:noFill/>
                    <a:ln>
                      <a:noFill/>
                    </a:ln>
                  </pic:spPr>
                </pic:pic>
              </a:graphicData>
            </a:graphic>
          </wp:inline>
        </w:drawing>
      </w:r>
    </w:p>
    <w:p w14:paraId="13F77789" w14:textId="77777777" w:rsidR="0000643F" w:rsidRDefault="0000643F" w:rsidP="0000643F"/>
    <w:p w14:paraId="17B17DF7" w14:textId="77777777" w:rsidR="0000643F" w:rsidRDefault="0000643F" w:rsidP="0000643F">
      <w:pPr>
        <w:pStyle w:val="Heading5"/>
      </w:pPr>
      <w:bookmarkStart w:id="189" w:name="_Toc377115649"/>
      <w:r>
        <w:lastRenderedPageBreak/>
        <w:t>Table 6.2b: Detailed age</w:t>
      </w:r>
      <w:bookmarkEnd w:id="18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00643F" w14:paraId="2EA707B8" w14:textId="77777777" w:rsidTr="002A13A2">
        <w:tc>
          <w:tcPr>
            <w:tcW w:w="4261" w:type="dxa"/>
          </w:tcPr>
          <w:p w14:paraId="0F3A333E" w14:textId="77777777" w:rsidR="0000643F" w:rsidRDefault="0000643F" w:rsidP="002A13A2">
            <w:r>
              <w:t xml:space="preserve">Age range </w:t>
            </w:r>
          </w:p>
        </w:tc>
        <w:tc>
          <w:tcPr>
            <w:tcW w:w="4261" w:type="dxa"/>
          </w:tcPr>
          <w:p w14:paraId="46CC8214" w14:textId="77777777" w:rsidR="0000643F" w:rsidRDefault="0000643F" w:rsidP="002A13A2">
            <w:r>
              <w:t>Proportion</w:t>
            </w:r>
          </w:p>
        </w:tc>
      </w:tr>
      <w:tr w:rsidR="0000643F" w14:paraId="544F144E" w14:textId="77777777" w:rsidTr="002A13A2">
        <w:tc>
          <w:tcPr>
            <w:tcW w:w="4261" w:type="dxa"/>
          </w:tcPr>
          <w:p w14:paraId="58DFD823" w14:textId="77777777" w:rsidR="0000643F" w:rsidRDefault="0000643F" w:rsidP="002A13A2">
            <w:r>
              <w:t>0-5</w:t>
            </w:r>
          </w:p>
        </w:tc>
        <w:tc>
          <w:tcPr>
            <w:tcW w:w="4261" w:type="dxa"/>
          </w:tcPr>
          <w:p w14:paraId="1E739CB2" w14:textId="77777777" w:rsidR="0000643F" w:rsidRDefault="0000643F" w:rsidP="002A13A2">
            <w:r>
              <w:t>0.4%</w:t>
            </w:r>
          </w:p>
        </w:tc>
      </w:tr>
      <w:tr w:rsidR="0000643F" w14:paraId="565EBE8E" w14:textId="77777777" w:rsidTr="002A13A2">
        <w:tc>
          <w:tcPr>
            <w:tcW w:w="4261" w:type="dxa"/>
          </w:tcPr>
          <w:p w14:paraId="78CAE4A6" w14:textId="77777777" w:rsidR="0000643F" w:rsidRDefault="0000643F" w:rsidP="002A13A2">
            <w:r>
              <w:t>6-16</w:t>
            </w:r>
          </w:p>
        </w:tc>
        <w:tc>
          <w:tcPr>
            <w:tcW w:w="4261" w:type="dxa"/>
          </w:tcPr>
          <w:p w14:paraId="1AB2BF39" w14:textId="77777777" w:rsidR="0000643F" w:rsidRDefault="0000643F" w:rsidP="002A13A2">
            <w:r>
              <w:t>0.9%</w:t>
            </w:r>
          </w:p>
        </w:tc>
      </w:tr>
      <w:tr w:rsidR="0000643F" w14:paraId="0E8AE902" w14:textId="77777777" w:rsidTr="002A13A2">
        <w:tc>
          <w:tcPr>
            <w:tcW w:w="4261" w:type="dxa"/>
          </w:tcPr>
          <w:p w14:paraId="0BC1270E" w14:textId="77777777" w:rsidR="0000643F" w:rsidRDefault="0000643F" w:rsidP="002A13A2">
            <w:r>
              <w:t>17-24</w:t>
            </w:r>
          </w:p>
        </w:tc>
        <w:tc>
          <w:tcPr>
            <w:tcW w:w="4261" w:type="dxa"/>
          </w:tcPr>
          <w:p w14:paraId="0C03F2EB" w14:textId="77777777" w:rsidR="0000643F" w:rsidRDefault="0000643F" w:rsidP="002A13A2">
            <w:r>
              <w:t>1.6%</w:t>
            </w:r>
          </w:p>
        </w:tc>
      </w:tr>
      <w:tr w:rsidR="0000643F" w14:paraId="27383263" w14:textId="77777777" w:rsidTr="002A13A2">
        <w:tc>
          <w:tcPr>
            <w:tcW w:w="4261" w:type="dxa"/>
          </w:tcPr>
          <w:p w14:paraId="021997B8" w14:textId="77777777" w:rsidR="0000643F" w:rsidRDefault="0000643F" w:rsidP="002A13A2">
            <w:r>
              <w:t>25-39</w:t>
            </w:r>
          </w:p>
        </w:tc>
        <w:tc>
          <w:tcPr>
            <w:tcW w:w="4261" w:type="dxa"/>
          </w:tcPr>
          <w:p w14:paraId="2ADE24D8" w14:textId="77777777" w:rsidR="0000643F" w:rsidRDefault="0000643F" w:rsidP="002A13A2">
            <w:r>
              <w:t>3.2%</w:t>
            </w:r>
          </w:p>
        </w:tc>
      </w:tr>
      <w:tr w:rsidR="0000643F" w14:paraId="784E076B" w14:textId="77777777" w:rsidTr="002A13A2">
        <w:tc>
          <w:tcPr>
            <w:tcW w:w="4261" w:type="dxa"/>
          </w:tcPr>
          <w:p w14:paraId="31F1C81F" w14:textId="77777777" w:rsidR="0000643F" w:rsidRDefault="0000643F" w:rsidP="002A13A2">
            <w:r>
              <w:t>40-49</w:t>
            </w:r>
          </w:p>
        </w:tc>
        <w:tc>
          <w:tcPr>
            <w:tcW w:w="4261" w:type="dxa"/>
          </w:tcPr>
          <w:p w14:paraId="23972408" w14:textId="77777777" w:rsidR="0000643F" w:rsidRDefault="0000643F" w:rsidP="002A13A2">
            <w:r>
              <w:t>4.5%</w:t>
            </w:r>
          </w:p>
        </w:tc>
      </w:tr>
      <w:tr w:rsidR="0000643F" w14:paraId="4FF432CB" w14:textId="77777777" w:rsidTr="002A13A2">
        <w:tc>
          <w:tcPr>
            <w:tcW w:w="4261" w:type="dxa"/>
          </w:tcPr>
          <w:p w14:paraId="647F7CC5" w14:textId="77777777" w:rsidR="0000643F" w:rsidRDefault="0000643F" w:rsidP="002A13A2">
            <w:r>
              <w:t>50-59</w:t>
            </w:r>
          </w:p>
        </w:tc>
        <w:tc>
          <w:tcPr>
            <w:tcW w:w="4261" w:type="dxa"/>
          </w:tcPr>
          <w:p w14:paraId="09E276CC" w14:textId="77777777" w:rsidR="0000643F" w:rsidRDefault="0000643F" w:rsidP="002A13A2">
            <w:r>
              <w:t>6.8%</w:t>
            </w:r>
          </w:p>
        </w:tc>
      </w:tr>
      <w:tr w:rsidR="0000643F" w14:paraId="1BE4B6B2" w14:textId="77777777" w:rsidTr="002A13A2">
        <w:tc>
          <w:tcPr>
            <w:tcW w:w="4261" w:type="dxa"/>
          </w:tcPr>
          <w:p w14:paraId="664D88E9" w14:textId="77777777" w:rsidR="0000643F" w:rsidRDefault="0000643F" w:rsidP="002A13A2">
            <w:r>
              <w:t>60-64</w:t>
            </w:r>
          </w:p>
        </w:tc>
        <w:tc>
          <w:tcPr>
            <w:tcW w:w="4261" w:type="dxa"/>
          </w:tcPr>
          <w:p w14:paraId="478A3374" w14:textId="77777777" w:rsidR="0000643F" w:rsidRDefault="0000643F" w:rsidP="002A13A2">
            <w:r>
              <w:t>5.0%</w:t>
            </w:r>
          </w:p>
        </w:tc>
      </w:tr>
      <w:tr w:rsidR="0000643F" w14:paraId="75F6C13F" w14:textId="77777777" w:rsidTr="002A13A2">
        <w:tc>
          <w:tcPr>
            <w:tcW w:w="4261" w:type="dxa"/>
          </w:tcPr>
          <w:p w14:paraId="30417E11" w14:textId="77777777" w:rsidR="0000643F" w:rsidRDefault="0000643F" w:rsidP="002A13A2">
            <w:r>
              <w:t>65-69</w:t>
            </w:r>
          </w:p>
        </w:tc>
        <w:tc>
          <w:tcPr>
            <w:tcW w:w="4261" w:type="dxa"/>
          </w:tcPr>
          <w:p w14:paraId="5B8E1CE1" w14:textId="77777777" w:rsidR="0000643F" w:rsidRDefault="0000643F" w:rsidP="002A13A2">
            <w:r>
              <w:t>6.9%</w:t>
            </w:r>
          </w:p>
        </w:tc>
      </w:tr>
      <w:tr w:rsidR="0000643F" w14:paraId="3AB4C94C" w14:textId="77777777" w:rsidTr="002A13A2">
        <w:tc>
          <w:tcPr>
            <w:tcW w:w="4261" w:type="dxa"/>
          </w:tcPr>
          <w:p w14:paraId="1660821A" w14:textId="77777777" w:rsidR="0000643F" w:rsidRDefault="0000643F" w:rsidP="002A13A2">
            <w:r>
              <w:t>70-74</w:t>
            </w:r>
          </w:p>
        </w:tc>
        <w:tc>
          <w:tcPr>
            <w:tcW w:w="4261" w:type="dxa"/>
          </w:tcPr>
          <w:p w14:paraId="0F6BEECC" w14:textId="77777777" w:rsidR="0000643F" w:rsidRDefault="0000643F" w:rsidP="002A13A2">
            <w:r>
              <w:t>11.3%</w:t>
            </w:r>
          </w:p>
        </w:tc>
      </w:tr>
      <w:tr w:rsidR="0000643F" w14:paraId="2E716AA3" w14:textId="77777777" w:rsidTr="002A13A2">
        <w:tc>
          <w:tcPr>
            <w:tcW w:w="4261" w:type="dxa"/>
          </w:tcPr>
          <w:p w14:paraId="449B437F" w14:textId="77777777" w:rsidR="0000643F" w:rsidRDefault="0000643F" w:rsidP="002A13A2">
            <w:r>
              <w:t>75-79</w:t>
            </w:r>
          </w:p>
        </w:tc>
        <w:tc>
          <w:tcPr>
            <w:tcW w:w="4261" w:type="dxa"/>
          </w:tcPr>
          <w:p w14:paraId="137945A4" w14:textId="77777777" w:rsidR="0000643F" w:rsidRDefault="0000643F" w:rsidP="002A13A2">
            <w:r>
              <w:t>14.8%</w:t>
            </w:r>
          </w:p>
        </w:tc>
      </w:tr>
      <w:tr w:rsidR="0000643F" w14:paraId="38A69629" w14:textId="77777777" w:rsidTr="002A13A2">
        <w:tc>
          <w:tcPr>
            <w:tcW w:w="4261" w:type="dxa"/>
          </w:tcPr>
          <w:p w14:paraId="5014C2AF" w14:textId="77777777" w:rsidR="0000643F" w:rsidRDefault="0000643F" w:rsidP="002A13A2">
            <w:r>
              <w:t>80-84</w:t>
            </w:r>
          </w:p>
        </w:tc>
        <w:tc>
          <w:tcPr>
            <w:tcW w:w="4261" w:type="dxa"/>
          </w:tcPr>
          <w:p w14:paraId="477D9AC0" w14:textId="77777777" w:rsidR="0000643F" w:rsidRDefault="0000643F" w:rsidP="002A13A2">
            <w:r>
              <w:t>19.5%</w:t>
            </w:r>
          </w:p>
        </w:tc>
      </w:tr>
      <w:tr w:rsidR="0000643F" w14:paraId="6FD027EA" w14:textId="77777777" w:rsidTr="002A13A2">
        <w:tc>
          <w:tcPr>
            <w:tcW w:w="4261" w:type="dxa"/>
          </w:tcPr>
          <w:p w14:paraId="69DB77A3" w14:textId="77777777" w:rsidR="0000643F" w:rsidRDefault="0000643F" w:rsidP="002A13A2">
            <w:r>
              <w:t>85-90</w:t>
            </w:r>
          </w:p>
        </w:tc>
        <w:tc>
          <w:tcPr>
            <w:tcW w:w="4261" w:type="dxa"/>
          </w:tcPr>
          <w:p w14:paraId="238992C4" w14:textId="77777777" w:rsidR="0000643F" w:rsidRDefault="0000643F" w:rsidP="002A13A2">
            <w:r>
              <w:t>16.7%</w:t>
            </w:r>
          </w:p>
        </w:tc>
      </w:tr>
      <w:tr w:rsidR="0000643F" w14:paraId="55C6B96A" w14:textId="77777777" w:rsidTr="002A13A2">
        <w:tc>
          <w:tcPr>
            <w:tcW w:w="4261" w:type="dxa"/>
          </w:tcPr>
          <w:p w14:paraId="1F983D7C" w14:textId="77777777" w:rsidR="0000643F" w:rsidRDefault="0000643F" w:rsidP="002A13A2">
            <w:r>
              <w:t>Over 90</w:t>
            </w:r>
          </w:p>
        </w:tc>
        <w:tc>
          <w:tcPr>
            <w:tcW w:w="4261" w:type="dxa"/>
          </w:tcPr>
          <w:p w14:paraId="2E7B9318" w14:textId="77777777" w:rsidR="0000643F" w:rsidRDefault="0000643F" w:rsidP="002A13A2">
            <w:r>
              <w:t>8.4%</w:t>
            </w:r>
          </w:p>
        </w:tc>
      </w:tr>
    </w:tbl>
    <w:p w14:paraId="43C3EC1A" w14:textId="77777777" w:rsidR="0000643F" w:rsidRDefault="0000643F" w:rsidP="0000643F">
      <w:r>
        <w:t xml:space="preserve">Base: People supported by RNIB Group early intervention services in </w:t>
      </w:r>
      <w:smartTag w:uri="urn:schemas-microsoft-com:office:smarttags" w:element="country-region">
        <w:smartTag w:uri="urn:schemas-microsoft-com:office:smarttags" w:element="place">
          <w:r>
            <w:t>Wales</w:t>
          </w:r>
        </w:smartTag>
      </w:smartTag>
      <w:r>
        <w:t xml:space="preserve"> who had their age recorded (n=4,389</w:t>
      </w:r>
      <w:r w:rsidRPr="00DF1928">
        <w:t>)</w:t>
      </w:r>
    </w:p>
    <w:p w14:paraId="4E457E0E" w14:textId="77777777" w:rsidR="0000643F" w:rsidRDefault="0000643F" w:rsidP="0000643F"/>
    <w:p w14:paraId="5B01CC68" w14:textId="77777777" w:rsidR="0000643F" w:rsidRDefault="0000643F" w:rsidP="0000643F">
      <w:pPr>
        <w:pStyle w:val="Heading3"/>
      </w:pPr>
      <w:bookmarkStart w:id="190" w:name="_Toc372120580"/>
      <w:bookmarkStart w:id="191" w:name="_Toc384041854"/>
      <w:bookmarkStart w:id="192" w:name="_Toc384042109"/>
      <w:bookmarkStart w:id="193" w:name="_Toc384043632"/>
      <w:r>
        <w:t>6.3 Gender</w:t>
      </w:r>
      <w:bookmarkEnd w:id="190"/>
      <w:bookmarkEnd w:id="191"/>
      <w:bookmarkEnd w:id="192"/>
      <w:bookmarkEnd w:id="193"/>
    </w:p>
    <w:p w14:paraId="6F0B8C24" w14:textId="77777777" w:rsidR="0000643F" w:rsidRDefault="0000643F" w:rsidP="0000643F">
      <w:r>
        <w:t xml:space="preserve">More women were supported by early intervention services than men. In 2012/13, 60 per cent were female and 40 per cent were male. </w:t>
      </w:r>
    </w:p>
    <w:p w14:paraId="290C4388" w14:textId="77777777" w:rsidR="0000643F" w:rsidRDefault="0000643F" w:rsidP="0000643F"/>
    <w:p w14:paraId="56877506" w14:textId="77777777" w:rsidR="0000643F" w:rsidRDefault="0000643F" w:rsidP="0000643F">
      <w:r>
        <w:t xml:space="preserve">Sight loss is linked to age, and women have a higher life expectancy than men. As a result, around </w:t>
      </w:r>
      <w:r w:rsidRPr="00717B80">
        <w:t>63 per cent of people with sight loss a</w:t>
      </w:r>
      <w:r>
        <w:t>re female, 37 per cent are male (Access Economics, 2009).</w:t>
      </w:r>
    </w:p>
    <w:p w14:paraId="25A13EFF" w14:textId="77777777" w:rsidR="0000643F" w:rsidRDefault="0000643F" w:rsidP="0000643F"/>
    <w:p w14:paraId="35FA91FB" w14:textId="77777777" w:rsidR="0000643F" w:rsidRDefault="0000643F" w:rsidP="0000643F">
      <w:pPr>
        <w:pStyle w:val="Heading5"/>
      </w:pPr>
      <w:bookmarkStart w:id="194" w:name="_Toc377115650"/>
      <w:r>
        <w:t>Table 6.3: Gender</w:t>
      </w:r>
      <w:bookmarkEnd w:id="19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00643F" w14:paraId="224CAFD2" w14:textId="77777777" w:rsidTr="002A13A2">
        <w:tc>
          <w:tcPr>
            <w:tcW w:w="4261" w:type="dxa"/>
            <w:shd w:val="clear" w:color="auto" w:fill="auto"/>
          </w:tcPr>
          <w:p w14:paraId="68BF1FC0" w14:textId="77777777" w:rsidR="0000643F" w:rsidRDefault="0000643F" w:rsidP="002A13A2">
            <w:r>
              <w:t>Gender</w:t>
            </w:r>
          </w:p>
        </w:tc>
        <w:tc>
          <w:tcPr>
            <w:tcW w:w="4261" w:type="dxa"/>
            <w:shd w:val="clear" w:color="auto" w:fill="auto"/>
          </w:tcPr>
          <w:p w14:paraId="0731F33A" w14:textId="77777777" w:rsidR="0000643F" w:rsidRDefault="0000643F" w:rsidP="002A13A2">
            <w:r>
              <w:t>Proportion</w:t>
            </w:r>
          </w:p>
        </w:tc>
      </w:tr>
      <w:tr w:rsidR="0000643F" w14:paraId="1813D10B" w14:textId="77777777" w:rsidTr="002A13A2">
        <w:tc>
          <w:tcPr>
            <w:tcW w:w="4261" w:type="dxa"/>
            <w:shd w:val="clear" w:color="auto" w:fill="auto"/>
          </w:tcPr>
          <w:p w14:paraId="7301C428" w14:textId="77777777" w:rsidR="0000643F" w:rsidRDefault="0000643F" w:rsidP="002A13A2">
            <w:r>
              <w:t>Male</w:t>
            </w:r>
          </w:p>
        </w:tc>
        <w:tc>
          <w:tcPr>
            <w:tcW w:w="4261" w:type="dxa"/>
            <w:shd w:val="clear" w:color="auto" w:fill="auto"/>
          </w:tcPr>
          <w:p w14:paraId="25CF2D91" w14:textId="77777777" w:rsidR="0000643F" w:rsidRDefault="0000643F" w:rsidP="002A13A2">
            <w:r>
              <w:t>39.7%</w:t>
            </w:r>
          </w:p>
        </w:tc>
      </w:tr>
      <w:tr w:rsidR="0000643F" w14:paraId="6EA4F220" w14:textId="77777777" w:rsidTr="002A13A2">
        <w:tc>
          <w:tcPr>
            <w:tcW w:w="4261" w:type="dxa"/>
            <w:shd w:val="clear" w:color="auto" w:fill="auto"/>
          </w:tcPr>
          <w:p w14:paraId="4B4763C5" w14:textId="77777777" w:rsidR="0000643F" w:rsidRDefault="0000643F" w:rsidP="002A13A2">
            <w:r>
              <w:t>Female</w:t>
            </w:r>
          </w:p>
        </w:tc>
        <w:tc>
          <w:tcPr>
            <w:tcW w:w="4261" w:type="dxa"/>
            <w:shd w:val="clear" w:color="auto" w:fill="auto"/>
          </w:tcPr>
          <w:p w14:paraId="0CCB4F11" w14:textId="77777777" w:rsidR="0000643F" w:rsidRDefault="0000643F" w:rsidP="002A13A2">
            <w:r>
              <w:t>60.3%</w:t>
            </w:r>
          </w:p>
        </w:tc>
      </w:tr>
    </w:tbl>
    <w:p w14:paraId="48E9A33F" w14:textId="77777777" w:rsidR="0000643F" w:rsidRPr="004115B6" w:rsidRDefault="0000643F" w:rsidP="0000643F">
      <w:r>
        <w:t xml:space="preserve">Base: People supported by RNIB Group early intervention services in the </w:t>
      </w:r>
      <w:smartTag w:uri="urn:schemas-microsoft-com:office:smarttags" w:element="country-region">
        <w:smartTag w:uri="urn:schemas-microsoft-com:office:smarttags" w:element="place">
          <w:r>
            <w:t>UK</w:t>
          </w:r>
        </w:smartTag>
      </w:smartTag>
      <w:r>
        <w:t xml:space="preserve"> who had their gender recorded </w:t>
      </w:r>
      <w:r w:rsidRPr="004115B6">
        <w:t>(n=15,969)</w:t>
      </w:r>
    </w:p>
    <w:p w14:paraId="462877D6" w14:textId="77777777" w:rsidR="0000643F" w:rsidRDefault="0000643F" w:rsidP="0000643F"/>
    <w:p w14:paraId="198A1F51" w14:textId="77777777" w:rsidR="0000643F" w:rsidRDefault="0000643F" w:rsidP="0000643F">
      <w:pPr>
        <w:pStyle w:val="Heading3"/>
      </w:pPr>
      <w:bookmarkStart w:id="195" w:name="_Toc372120581"/>
      <w:bookmarkStart w:id="196" w:name="_Toc384041855"/>
      <w:bookmarkStart w:id="197" w:name="_Toc384042110"/>
      <w:bookmarkStart w:id="198" w:name="_Toc384043633"/>
      <w:r>
        <w:t>6.4 Ethnicity</w:t>
      </w:r>
      <w:bookmarkEnd w:id="195"/>
      <w:bookmarkEnd w:id="196"/>
      <w:bookmarkEnd w:id="197"/>
      <w:bookmarkEnd w:id="198"/>
    </w:p>
    <w:p w14:paraId="62E02058" w14:textId="77777777" w:rsidR="0000643F" w:rsidRDefault="0000643F" w:rsidP="0000643F">
      <w:r>
        <w:t xml:space="preserve">Around 96 per cent of people supported with early intervention services were recorded as one of the White ethic groups (White British, White Irish or White Other). The remainder (4 per cent) were recorded as being from any other ethnic group. </w:t>
      </w:r>
    </w:p>
    <w:p w14:paraId="4B45B978" w14:textId="77777777" w:rsidR="0000643F" w:rsidRDefault="0000643F" w:rsidP="0000643F"/>
    <w:p w14:paraId="4CE900D7" w14:textId="77777777" w:rsidR="0000643F" w:rsidRDefault="0000643F" w:rsidP="0000643F">
      <w:r>
        <w:t xml:space="preserve">The proportion of people from black and minority ethnicity backgrounds varies considerably by UK country. However, </w:t>
      </w:r>
      <w:proofErr w:type="gramStart"/>
      <w:r>
        <w:t>on the basis of</w:t>
      </w:r>
      <w:proofErr w:type="gramEnd"/>
      <w:r>
        <w:t xml:space="preserve"> the recorded information it does appear as though there is an under-representation of other ethnic </w:t>
      </w:r>
      <w:r>
        <w:lastRenderedPageBreak/>
        <w:t xml:space="preserve">groups amongst early intervention service users. Further research should be considered into the uptake of early intervention services by ethnic minority groups, along with identification of any barriers that may exist to accessing services. </w:t>
      </w:r>
    </w:p>
    <w:p w14:paraId="21D2268D" w14:textId="77777777" w:rsidR="0000643F" w:rsidRDefault="0000643F" w:rsidP="0000643F"/>
    <w:p w14:paraId="161DBF06" w14:textId="77777777" w:rsidR="0000643F" w:rsidRDefault="0000643F" w:rsidP="0000643F">
      <w:pPr>
        <w:pStyle w:val="Heading5"/>
      </w:pPr>
      <w:bookmarkStart w:id="199" w:name="_Toc377115651"/>
      <w:r>
        <w:t>Table 6.4: Ethnicity</w:t>
      </w:r>
      <w:bookmarkEnd w:id="19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00643F" w14:paraId="4814ADBE" w14:textId="77777777" w:rsidTr="002A13A2">
        <w:tc>
          <w:tcPr>
            <w:tcW w:w="4261" w:type="dxa"/>
            <w:shd w:val="clear" w:color="auto" w:fill="auto"/>
          </w:tcPr>
          <w:p w14:paraId="0E360DD1" w14:textId="77777777" w:rsidR="0000643F" w:rsidRDefault="0000643F" w:rsidP="002A13A2">
            <w:r>
              <w:t>Gender</w:t>
            </w:r>
          </w:p>
        </w:tc>
        <w:tc>
          <w:tcPr>
            <w:tcW w:w="4261" w:type="dxa"/>
            <w:shd w:val="clear" w:color="auto" w:fill="auto"/>
          </w:tcPr>
          <w:p w14:paraId="4ABCCD16" w14:textId="77777777" w:rsidR="0000643F" w:rsidRDefault="0000643F" w:rsidP="002A13A2">
            <w:r>
              <w:t>Proportion</w:t>
            </w:r>
          </w:p>
        </w:tc>
      </w:tr>
      <w:tr w:rsidR="0000643F" w14:paraId="508C161C" w14:textId="77777777" w:rsidTr="002A13A2">
        <w:tc>
          <w:tcPr>
            <w:tcW w:w="4261" w:type="dxa"/>
            <w:shd w:val="clear" w:color="auto" w:fill="auto"/>
          </w:tcPr>
          <w:p w14:paraId="5C5A2950" w14:textId="77777777" w:rsidR="0000643F" w:rsidRDefault="0000643F" w:rsidP="002A13A2">
            <w:r>
              <w:t xml:space="preserve">White (British, </w:t>
            </w:r>
            <w:proofErr w:type="gramStart"/>
            <w:r>
              <w:t>Irish</w:t>
            </w:r>
            <w:proofErr w:type="gramEnd"/>
            <w:r>
              <w:t xml:space="preserve"> or White Other)</w:t>
            </w:r>
          </w:p>
        </w:tc>
        <w:tc>
          <w:tcPr>
            <w:tcW w:w="4261" w:type="dxa"/>
            <w:shd w:val="clear" w:color="auto" w:fill="auto"/>
          </w:tcPr>
          <w:p w14:paraId="09EFD35C" w14:textId="77777777" w:rsidR="0000643F" w:rsidRDefault="0000643F" w:rsidP="002A13A2">
            <w:r>
              <w:t>96.4%</w:t>
            </w:r>
          </w:p>
        </w:tc>
      </w:tr>
      <w:tr w:rsidR="0000643F" w14:paraId="64ADF9C8" w14:textId="77777777" w:rsidTr="002A13A2">
        <w:tc>
          <w:tcPr>
            <w:tcW w:w="4261" w:type="dxa"/>
            <w:shd w:val="clear" w:color="auto" w:fill="auto"/>
          </w:tcPr>
          <w:p w14:paraId="29391806" w14:textId="77777777" w:rsidR="0000643F" w:rsidRDefault="0000643F" w:rsidP="002A13A2">
            <w:r>
              <w:t>Black and Minority Ethnic</w:t>
            </w:r>
          </w:p>
        </w:tc>
        <w:tc>
          <w:tcPr>
            <w:tcW w:w="4261" w:type="dxa"/>
            <w:shd w:val="clear" w:color="auto" w:fill="auto"/>
          </w:tcPr>
          <w:p w14:paraId="0E5B6E95" w14:textId="77777777" w:rsidR="0000643F" w:rsidRDefault="0000643F" w:rsidP="002A13A2">
            <w:r>
              <w:t>3.6%</w:t>
            </w:r>
          </w:p>
        </w:tc>
      </w:tr>
    </w:tbl>
    <w:p w14:paraId="01545B95" w14:textId="77777777" w:rsidR="0000643F" w:rsidRDefault="0000643F" w:rsidP="0000643F">
      <w:r>
        <w:t xml:space="preserve">Base: People supported by RNIB Group early intervention services in the </w:t>
      </w:r>
      <w:smartTag w:uri="urn:schemas-microsoft-com:office:smarttags" w:element="country-region">
        <w:smartTag w:uri="urn:schemas-microsoft-com:office:smarttags" w:element="place">
          <w:r>
            <w:t>UK</w:t>
          </w:r>
        </w:smartTag>
      </w:smartTag>
      <w:r>
        <w:t xml:space="preserve"> who had their ethnicity recorded (n=13,423)</w:t>
      </w:r>
    </w:p>
    <w:p w14:paraId="1C4A0227" w14:textId="77777777" w:rsidR="0000643F" w:rsidRDefault="0000643F" w:rsidP="0000643F"/>
    <w:p w14:paraId="5E414D49" w14:textId="77777777" w:rsidR="0000643F" w:rsidRDefault="0000643F" w:rsidP="0000643F">
      <w:pPr>
        <w:pStyle w:val="Heading3"/>
      </w:pPr>
      <w:bookmarkStart w:id="200" w:name="_Toc372120582"/>
      <w:bookmarkStart w:id="201" w:name="_Toc384041856"/>
      <w:bookmarkStart w:id="202" w:name="_Toc384042111"/>
      <w:bookmarkStart w:id="203" w:name="_Toc384043634"/>
      <w:r>
        <w:t>6.5 Sight loss</w:t>
      </w:r>
      <w:bookmarkEnd w:id="200"/>
      <w:bookmarkEnd w:id="201"/>
      <w:bookmarkEnd w:id="202"/>
      <w:bookmarkEnd w:id="203"/>
      <w:r>
        <w:t xml:space="preserve"> </w:t>
      </w:r>
    </w:p>
    <w:p w14:paraId="0A3EDAED" w14:textId="77777777" w:rsidR="0000643F" w:rsidRDefault="0000643F" w:rsidP="0000643F">
      <w:r>
        <w:t xml:space="preserve">Overall, 77 per cent of people supported by early intervention services were recorded as blind or partially sighted: 27 per cent were blind; 32 per cent were partially sighted; and 18 per cent did not have their level of sight loss recorded. The remaining 24 per cent of service users were either not registered as blind or partially sighted, did not have sight loss or their sight loss was unknown. </w:t>
      </w:r>
    </w:p>
    <w:p w14:paraId="28617963" w14:textId="77777777" w:rsidR="0000643F" w:rsidRDefault="0000643F" w:rsidP="0000643F"/>
    <w:p w14:paraId="3E7A82C9" w14:textId="77777777" w:rsidR="0000643F" w:rsidRDefault="0000643F" w:rsidP="0000643F">
      <w:r>
        <w:t xml:space="preserve">In 2012/13, 24 per cent of early intervention service users were newly registered as blind or partially sighted; 22 per cent were existing registrations; the date of registration of 13 per cent was unknown; the registration status of 18 per cent was unknown. </w:t>
      </w:r>
      <w:r w:rsidRPr="00911D81">
        <w:t>The remaining 24 per cent of service users were either not registered as blind or partially sighted, did not have sight loss or their</w:t>
      </w:r>
      <w:r>
        <w:t xml:space="preserve"> registration status </w:t>
      </w:r>
      <w:r w:rsidRPr="00911D81">
        <w:t>was unknown.</w:t>
      </w:r>
    </w:p>
    <w:p w14:paraId="7CF83F38" w14:textId="77777777" w:rsidR="0000643F" w:rsidRDefault="0000643F" w:rsidP="0000643F"/>
    <w:p w14:paraId="5A9E3E41" w14:textId="77777777" w:rsidR="0000643F" w:rsidRDefault="0000643F" w:rsidP="0000643F">
      <w:pPr>
        <w:pStyle w:val="Heading5"/>
      </w:pPr>
      <w:bookmarkStart w:id="204" w:name="_Toc377115652"/>
      <w:r>
        <w:t>Table 6.5a: Severity of sight loss</w:t>
      </w:r>
      <w:bookmarkEnd w:id="20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00643F" w14:paraId="20DD9216" w14:textId="77777777" w:rsidTr="002A13A2">
        <w:tc>
          <w:tcPr>
            <w:tcW w:w="4261" w:type="dxa"/>
            <w:shd w:val="clear" w:color="auto" w:fill="auto"/>
          </w:tcPr>
          <w:p w14:paraId="03C727A6" w14:textId="77777777" w:rsidR="0000643F" w:rsidRDefault="0000643F" w:rsidP="002A13A2">
            <w:r>
              <w:t>Severity of sight loss</w:t>
            </w:r>
          </w:p>
        </w:tc>
        <w:tc>
          <w:tcPr>
            <w:tcW w:w="4261" w:type="dxa"/>
            <w:shd w:val="clear" w:color="auto" w:fill="auto"/>
          </w:tcPr>
          <w:p w14:paraId="0A48AB3A" w14:textId="77777777" w:rsidR="0000643F" w:rsidRDefault="0000643F" w:rsidP="002A13A2">
            <w:r>
              <w:t>Proportion</w:t>
            </w:r>
          </w:p>
        </w:tc>
      </w:tr>
      <w:tr w:rsidR="0000643F" w14:paraId="057EF4C0" w14:textId="77777777" w:rsidTr="002A13A2">
        <w:tc>
          <w:tcPr>
            <w:tcW w:w="4261" w:type="dxa"/>
            <w:shd w:val="clear" w:color="auto" w:fill="auto"/>
          </w:tcPr>
          <w:p w14:paraId="6F3A0A70" w14:textId="77777777" w:rsidR="0000643F" w:rsidRDefault="0000643F" w:rsidP="002A13A2">
            <w:r>
              <w:t>Partially sighted</w:t>
            </w:r>
          </w:p>
        </w:tc>
        <w:tc>
          <w:tcPr>
            <w:tcW w:w="4261" w:type="dxa"/>
            <w:shd w:val="clear" w:color="auto" w:fill="auto"/>
          </w:tcPr>
          <w:p w14:paraId="20AF7096" w14:textId="77777777" w:rsidR="0000643F" w:rsidRDefault="0000643F" w:rsidP="002A13A2">
            <w:r>
              <w:t>32.1%</w:t>
            </w:r>
          </w:p>
        </w:tc>
      </w:tr>
      <w:tr w:rsidR="0000643F" w14:paraId="0D188F2A" w14:textId="77777777" w:rsidTr="002A13A2">
        <w:trPr>
          <w:trHeight w:val="70"/>
        </w:trPr>
        <w:tc>
          <w:tcPr>
            <w:tcW w:w="4261" w:type="dxa"/>
            <w:shd w:val="clear" w:color="auto" w:fill="auto"/>
          </w:tcPr>
          <w:p w14:paraId="72801D73" w14:textId="77777777" w:rsidR="0000643F" w:rsidRDefault="0000643F" w:rsidP="002A13A2">
            <w:r>
              <w:t>Blind</w:t>
            </w:r>
          </w:p>
        </w:tc>
        <w:tc>
          <w:tcPr>
            <w:tcW w:w="4261" w:type="dxa"/>
            <w:shd w:val="clear" w:color="auto" w:fill="auto"/>
          </w:tcPr>
          <w:p w14:paraId="37F6AB5B" w14:textId="77777777" w:rsidR="0000643F" w:rsidRDefault="0000643F" w:rsidP="002A13A2">
            <w:r>
              <w:t>26.7%</w:t>
            </w:r>
          </w:p>
        </w:tc>
      </w:tr>
      <w:tr w:rsidR="0000643F" w14:paraId="6758B49F" w14:textId="77777777" w:rsidTr="002A13A2">
        <w:trPr>
          <w:trHeight w:val="70"/>
        </w:trPr>
        <w:tc>
          <w:tcPr>
            <w:tcW w:w="4261" w:type="dxa"/>
            <w:shd w:val="clear" w:color="auto" w:fill="auto"/>
          </w:tcPr>
          <w:p w14:paraId="0238EE37" w14:textId="77777777" w:rsidR="0000643F" w:rsidRDefault="0000643F" w:rsidP="002A13A2">
            <w:r>
              <w:t>Blind or partially sighted, status unknown</w:t>
            </w:r>
          </w:p>
        </w:tc>
        <w:tc>
          <w:tcPr>
            <w:tcW w:w="4261" w:type="dxa"/>
            <w:shd w:val="clear" w:color="auto" w:fill="auto"/>
          </w:tcPr>
          <w:p w14:paraId="5D17710C" w14:textId="77777777" w:rsidR="0000643F" w:rsidRDefault="0000643F" w:rsidP="002A13A2">
            <w:r>
              <w:t>17.6%</w:t>
            </w:r>
          </w:p>
        </w:tc>
      </w:tr>
      <w:tr w:rsidR="0000643F" w14:paraId="3B0C83E2" w14:textId="77777777" w:rsidTr="002A13A2">
        <w:trPr>
          <w:trHeight w:val="70"/>
        </w:trPr>
        <w:tc>
          <w:tcPr>
            <w:tcW w:w="4261" w:type="dxa"/>
            <w:shd w:val="clear" w:color="auto" w:fill="auto"/>
          </w:tcPr>
          <w:p w14:paraId="511631BF" w14:textId="77777777" w:rsidR="0000643F" w:rsidRDefault="0000643F" w:rsidP="002A13A2">
            <w:r>
              <w:t>Not registered or Other</w:t>
            </w:r>
          </w:p>
        </w:tc>
        <w:tc>
          <w:tcPr>
            <w:tcW w:w="4261" w:type="dxa"/>
            <w:shd w:val="clear" w:color="auto" w:fill="auto"/>
          </w:tcPr>
          <w:p w14:paraId="5B7F3B23" w14:textId="77777777" w:rsidR="0000643F" w:rsidRDefault="0000643F" w:rsidP="002A13A2">
            <w:r>
              <w:t>23.6%</w:t>
            </w:r>
          </w:p>
        </w:tc>
      </w:tr>
    </w:tbl>
    <w:p w14:paraId="6A2C4A98" w14:textId="77777777" w:rsidR="0000643F" w:rsidRDefault="0000643F" w:rsidP="0000643F">
      <w:r>
        <w:t xml:space="preserve">Base: People supported by RNIB Group early intervention services in the </w:t>
      </w:r>
      <w:smartTag w:uri="urn:schemas-microsoft-com:office:smarttags" w:element="country-region">
        <w:smartTag w:uri="urn:schemas-microsoft-com:office:smarttags" w:element="place">
          <w:r>
            <w:t>UK</w:t>
          </w:r>
        </w:smartTag>
      </w:smartTag>
      <w:r>
        <w:t xml:space="preserve"> who had their level of sight loss recorded (n=9,973)</w:t>
      </w:r>
    </w:p>
    <w:p w14:paraId="40368CB9" w14:textId="77777777" w:rsidR="0000643F" w:rsidRDefault="0000643F" w:rsidP="0000643F"/>
    <w:p w14:paraId="07C17771" w14:textId="77777777" w:rsidR="0000643F" w:rsidRDefault="0000643F" w:rsidP="0000643F">
      <w:pPr>
        <w:pStyle w:val="Heading5"/>
      </w:pPr>
      <w:bookmarkStart w:id="205" w:name="_Toc377115653"/>
      <w:r>
        <w:t>Table 6.5b: Time since registration</w:t>
      </w:r>
      <w:bookmarkEnd w:id="20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00643F" w14:paraId="23FCDD8C" w14:textId="77777777" w:rsidTr="002A13A2">
        <w:tc>
          <w:tcPr>
            <w:tcW w:w="4261" w:type="dxa"/>
            <w:shd w:val="clear" w:color="auto" w:fill="auto"/>
          </w:tcPr>
          <w:p w14:paraId="240FE28C" w14:textId="77777777" w:rsidR="0000643F" w:rsidRDefault="0000643F" w:rsidP="002A13A2">
            <w:r>
              <w:t>Time since registration</w:t>
            </w:r>
          </w:p>
        </w:tc>
        <w:tc>
          <w:tcPr>
            <w:tcW w:w="4261" w:type="dxa"/>
            <w:shd w:val="clear" w:color="auto" w:fill="auto"/>
          </w:tcPr>
          <w:p w14:paraId="1072ED0E" w14:textId="77777777" w:rsidR="0000643F" w:rsidRDefault="0000643F" w:rsidP="002A13A2">
            <w:r>
              <w:t>Proportion</w:t>
            </w:r>
          </w:p>
        </w:tc>
      </w:tr>
      <w:tr w:rsidR="0000643F" w14:paraId="3240B1B8" w14:textId="77777777" w:rsidTr="002A13A2">
        <w:tc>
          <w:tcPr>
            <w:tcW w:w="4261" w:type="dxa"/>
            <w:shd w:val="clear" w:color="auto" w:fill="auto"/>
          </w:tcPr>
          <w:p w14:paraId="36CC04D3" w14:textId="77777777" w:rsidR="0000643F" w:rsidRDefault="0000643F" w:rsidP="002A13A2">
            <w:r>
              <w:t>New registration</w:t>
            </w:r>
          </w:p>
        </w:tc>
        <w:tc>
          <w:tcPr>
            <w:tcW w:w="4261" w:type="dxa"/>
            <w:shd w:val="clear" w:color="auto" w:fill="auto"/>
          </w:tcPr>
          <w:p w14:paraId="4BE1D8A3" w14:textId="77777777" w:rsidR="0000643F" w:rsidRDefault="0000643F" w:rsidP="002A13A2">
            <w:r>
              <w:t>23.9%</w:t>
            </w:r>
          </w:p>
        </w:tc>
      </w:tr>
      <w:tr w:rsidR="0000643F" w14:paraId="3C2E22DB" w14:textId="77777777" w:rsidTr="002A13A2">
        <w:tc>
          <w:tcPr>
            <w:tcW w:w="4261" w:type="dxa"/>
            <w:shd w:val="clear" w:color="auto" w:fill="auto"/>
          </w:tcPr>
          <w:p w14:paraId="76EEA4C6" w14:textId="77777777" w:rsidR="0000643F" w:rsidRDefault="0000643F" w:rsidP="002A13A2">
            <w:r>
              <w:t>Existing registration</w:t>
            </w:r>
          </w:p>
        </w:tc>
        <w:tc>
          <w:tcPr>
            <w:tcW w:w="4261" w:type="dxa"/>
            <w:shd w:val="clear" w:color="auto" w:fill="auto"/>
          </w:tcPr>
          <w:p w14:paraId="3C344454" w14:textId="77777777" w:rsidR="0000643F" w:rsidRDefault="0000643F" w:rsidP="002A13A2">
            <w:r>
              <w:t>21.9%</w:t>
            </w:r>
          </w:p>
        </w:tc>
      </w:tr>
      <w:tr w:rsidR="0000643F" w14:paraId="0885C553" w14:textId="77777777" w:rsidTr="002A13A2">
        <w:tc>
          <w:tcPr>
            <w:tcW w:w="4261" w:type="dxa"/>
            <w:shd w:val="clear" w:color="auto" w:fill="auto"/>
          </w:tcPr>
          <w:p w14:paraId="50FC0B51" w14:textId="77777777" w:rsidR="0000643F" w:rsidRDefault="0000643F" w:rsidP="002A13A2">
            <w:r>
              <w:t>Time of registration unknown</w:t>
            </w:r>
          </w:p>
        </w:tc>
        <w:tc>
          <w:tcPr>
            <w:tcW w:w="4261" w:type="dxa"/>
            <w:shd w:val="clear" w:color="auto" w:fill="auto"/>
          </w:tcPr>
          <w:p w14:paraId="704B0182" w14:textId="77777777" w:rsidR="0000643F" w:rsidRDefault="0000643F" w:rsidP="002A13A2">
            <w:r>
              <w:t>13.0%</w:t>
            </w:r>
          </w:p>
        </w:tc>
      </w:tr>
      <w:tr w:rsidR="0000643F" w14:paraId="5386820B" w14:textId="77777777" w:rsidTr="002A13A2">
        <w:tc>
          <w:tcPr>
            <w:tcW w:w="4261" w:type="dxa"/>
            <w:shd w:val="clear" w:color="auto" w:fill="auto"/>
          </w:tcPr>
          <w:p w14:paraId="0EEFC69D" w14:textId="77777777" w:rsidR="0000643F" w:rsidRDefault="0000643F" w:rsidP="002A13A2">
            <w:r>
              <w:t>Registration status unknown</w:t>
            </w:r>
          </w:p>
        </w:tc>
        <w:tc>
          <w:tcPr>
            <w:tcW w:w="4261" w:type="dxa"/>
            <w:shd w:val="clear" w:color="auto" w:fill="auto"/>
          </w:tcPr>
          <w:p w14:paraId="1FA33720" w14:textId="77777777" w:rsidR="0000643F" w:rsidRDefault="0000643F" w:rsidP="002A13A2">
            <w:r>
              <w:t>17.6%</w:t>
            </w:r>
          </w:p>
        </w:tc>
      </w:tr>
      <w:tr w:rsidR="0000643F" w14:paraId="4039239A" w14:textId="77777777" w:rsidTr="002A13A2">
        <w:tc>
          <w:tcPr>
            <w:tcW w:w="4261" w:type="dxa"/>
            <w:shd w:val="clear" w:color="auto" w:fill="auto"/>
          </w:tcPr>
          <w:p w14:paraId="6A37BB68" w14:textId="77777777" w:rsidR="0000643F" w:rsidRDefault="0000643F" w:rsidP="002A13A2">
            <w:r>
              <w:lastRenderedPageBreak/>
              <w:t>Not registered or Other</w:t>
            </w:r>
          </w:p>
        </w:tc>
        <w:tc>
          <w:tcPr>
            <w:tcW w:w="4261" w:type="dxa"/>
            <w:shd w:val="clear" w:color="auto" w:fill="auto"/>
          </w:tcPr>
          <w:p w14:paraId="771D75B2" w14:textId="77777777" w:rsidR="0000643F" w:rsidRDefault="0000643F" w:rsidP="002A13A2">
            <w:r>
              <w:t>23.6%</w:t>
            </w:r>
          </w:p>
        </w:tc>
      </w:tr>
    </w:tbl>
    <w:p w14:paraId="6B17A12F" w14:textId="77777777" w:rsidR="0000643F" w:rsidRDefault="0000643F" w:rsidP="0000643F">
      <w:r>
        <w:t xml:space="preserve">Base: People supported by RNIB Group early intervention services in the </w:t>
      </w:r>
      <w:smartTag w:uri="urn:schemas-microsoft-com:office:smarttags" w:element="country-region">
        <w:smartTag w:uri="urn:schemas-microsoft-com:office:smarttags" w:element="place">
          <w:r>
            <w:t>UK</w:t>
          </w:r>
        </w:smartTag>
      </w:smartTag>
      <w:r>
        <w:t xml:space="preserve"> who had time since registration recorded (n=9,973)</w:t>
      </w:r>
    </w:p>
    <w:p w14:paraId="048F8AE7" w14:textId="77777777" w:rsidR="0000643F" w:rsidRDefault="0000643F" w:rsidP="0000643F"/>
    <w:p w14:paraId="11D07917" w14:textId="77777777" w:rsidR="0000643F" w:rsidRDefault="0000643F" w:rsidP="0000643F">
      <w:pPr>
        <w:pStyle w:val="Heading3"/>
      </w:pPr>
      <w:bookmarkStart w:id="206" w:name="_Toc372120583"/>
      <w:bookmarkStart w:id="207" w:name="_Toc384041857"/>
      <w:bookmarkStart w:id="208" w:name="_Toc384042112"/>
      <w:bookmarkStart w:id="209" w:name="_Toc384043635"/>
      <w:r w:rsidRPr="004479ED">
        <w:t>6.6 Eye conditions</w:t>
      </w:r>
      <w:bookmarkEnd w:id="206"/>
      <w:bookmarkEnd w:id="207"/>
      <w:bookmarkEnd w:id="208"/>
      <w:bookmarkEnd w:id="209"/>
    </w:p>
    <w:p w14:paraId="05C2318A" w14:textId="77777777" w:rsidR="0000643F" w:rsidRDefault="0000643F" w:rsidP="0000643F">
      <w:r>
        <w:t xml:space="preserve">Based on data collected in Wales, by far the most common eye condition experienced by early intervention service users in Wales was age-related macular degeneration (47 per cent). Other common eye conditions were glaucoma (19 per cent), cataracts (8 per cent) and diabetic eye disease (6 per cent). </w:t>
      </w:r>
    </w:p>
    <w:p w14:paraId="05F327DE" w14:textId="77777777" w:rsidR="0000643F" w:rsidRDefault="0000643F" w:rsidP="0000643F"/>
    <w:p w14:paraId="5C4D33FB" w14:textId="77777777" w:rsidR="0000643F" w:rsidRDefault="0000643F" w:rsidP="0000643F">
      <w:r>
        <w:t xml:space="preserve">The proportion of eye intervention service users with age-related macular degeneration (AMD), glaucoma and diabetic retinopathy is </w:t>
      </w:r>
      <w:proofErr w:type="gramStart"/>
      <w:r>
        <w:t>similar to</w:t>
      </w:r>
      <w:proofErr w:type="gramEnd"/>
      <w:r>
        <w:t xml:space="preserve"> those recorded diagnoses on Certificates of Vision Impairment. In </w:t>
      </w:r>
      <w:smartTag w:uri="urn:schemas-microsoft-com:office:smarttags" w:element="place">
        <w:smartTag w:uri="urn:schemas-microsoft-com:office:smarttags" w:element="country-region">
          <w:r>
            <w:t>Wales</w:t>
          </w:r>
        </w:smartTag>
      </w:smartTag>
      <w:r>
        <w:t xml:space="preserve"> for the period 2011/12: </w:t>
      </w:r>
    </w:p>
    <w:p w14:paraId="18D01734" w14:textId="77777777" w:rsidR="0000643F" w:rsidRDefault="0000643F" w:rsidP="0000643F">
      <w:pPr>
        <w:pStyle w:val="ListBullet"/>
        <w:numPr>
          <w:ilvl w:val="0"/>
          <w:numId w:val="1"/>
        </w:numPr>
      </w:pPr>
      <w:r>
        <w:t>AMD was the cause of sight loss in approximately 47 per cent of all certifications.</w:t>
      </w:r>
    </w:p>
    <w:p w14:paraId="0216D267" w14:textId="77777777" w:rsidR="0000643F" w:rsidRDefault="0000643F" w:rsidP="0000643F">
      <w:pPr>
        <w:pStyle w:val="ListBullet"/>
        <w:numPr>
          <w:ilvl w:val="0"/>
          <w:numId w:val="1"/>
        </w:numPr>
      </w:pPr>
      <w:r>
        <w:t>Glaucoma was the cause of sight loss in approximately 17 per cent of certifications.</w:t>
      </w:r>
    </w:p>
    <w:p w14:paraId="409268D9" w14:textId="77777777" w:rsidR="0000643F" w:rsidRPr="00BF26C4" w:rsidRDefault="0000643F" w:rsidP="0000643F">
      <w:pPr>
        <w:pStyle w:val="ListBullet"/>
        <w:numPr>
          <w:ilvl w:val="0"/>
          <w:numId w:val="1"/>
        </w:numPr>
      </w:pPr>
      <w:r>
        <w:t>Diabetic eye disease was the cause of sight loss in approximately 6 per cent of certifications.</w:t>
      </w:r>
    </w:p>
    <w:p w14:paraId="4BCD25D9" w14:textId="77777777" w:rsidR="0000643F" w:rsidRDefault="0000643F" w:rsidP="0000643F"/>
    <w:p w14:paraId="1831DE96" w14:textId="77777777" w:rsidR="0000643F" w:rsidRPr="00DF1928" w:rsidRDefault="0000643F" w:rsidP="0000643F">
      <w:pPr>
        <w:pStyle w:val="Heading5"/>
      </w:pPr>
      <w:bookmarkStart w:id="210" w:name="_Toc377115654"/>
      <w:r>
        <w:t>Table 6.6: Eye condition</w:t>
      </w:r>
      <w:bookmarkEnd w:id="21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00643F" w14:paraId="047B0250" w14:textId="77777777" w:rsidTr="002A13A2">
        <w:tc>
          <w:tcPr>
            <w:tcW w:w="4261" w:type="dxa"/>
            <w:shd w:val="clear" w:color="auto" w:fill="auto"/>
          </w:tcPr>
          <w:p w14:paraId="4C34D16C" w14:textId="77777777" w:rsidR="0000643F" w:rsidRDefault="0000643F" w:rsidP="002A13A2">
            <w:r>
              <w:t>Eye condition</w:t>
            </w:r>
          </w:p>
        </w:tc>
        <w:tc>
          <w:tcPr>
            <w:tcW w:w="4261" w:type="dxa"/>
            <w:shd w:val="clear" w:color="auto" w:fill="auto"/>
          </w:tcPr>
          <w:p w14:paraId="2152E72A" w14:textId="77777777" w:rsidR="0000643F" w:rsidRDefault="0000643F" w:rsidP="002A13A2">
            <w:r>
              <w:t>Proportion</w:t>
            </w:r>
          </w:p>
        </w:tc>
      </w:tr>
      <w:tr w:rsidR="0000643F" w14:paraId="22E96EDB" w14:textId="77777777" w:rsidTr="002A13A2">
        <w:tc>
          <w:tcPr>
            <w:tcW w:w="4261" w:type="dxa"/>
            <w:shd w:val="clear" w:color="auto" w:fill="auto"/>
          </w:tcPr>
          <w:p w14:paraId="7E14788C" w14:textId="77777777" w:rsidR="0000643F" w:rsidRDefault="0000643F" w:rsidP="002A13A2">
            <w:r>
              <w:t>Age-related macular degeneration</w:t>
            </w:r>
          </w:p>
        </w:tc>
        <w:tc>
          <w:tcPr>
            <w:tcW w:w="4261" w:type="dxa"/>
            <w:shd w:val="clear" w:color="auto" w:fill="auto"/>
          </w:tcPr>
          <w:p w14:paraId="7261899E" w14:textId="77777777" w:rsidR="0000643F" w:rsidRDefault="0000643F" w:rsidP="002A13A2">
            <w:r>
              <w:t>47.2%</w:t>
            </w:r>
          </w:p>
        </w:tc>
      </w:tr>
      <w:tr w:rsidR="0000643F" w14:paraId="5C91885C" w14:textId="77777777" w:rsidTr="002A13A2">
        <w:tc>
          <w:tcPr>
            <w:tcW w:w="4261" w:type="dxa"/>
            <w:shd w:val="clear" w:color="auto" w:fill="auto"/>
          </w:tcPr>
          <w:p w14:paraId="704E9628" w14:textId="77777777" w:rsidR="0000643F" w:rsidRDefault="0000643F" w:rsidP="002A13A2">
            <w:r>
              <w:t>Glaucoma</w:t>
            </w:r>
          </w:p>
        </w:tc>
        <w:tc>
          <w:tcPr>
            <w:tcW w:w="4261" w:type="dxa"/>
            <w:shd w:val="clear" w:color="auto" w:fill="auto"/>
          </w:tcPr>
          <w:p w14:paraId="11E36B21" w14:textId="77777777" w:rsidR="0000643F" w:rsidRDefault="0000643F" w:rsidP="002A13A2">
            <w:r>
              <w:t>19.2%</w:t>
            </w:r>
          </w:p>
        </w:tc>
      </w:tr>
      <w:tr w:rsidR="0000643F" w14:paraId="42171478" w14:textId="77777777" w:rsidTr="002A13A2">
        <w:tc>
          <w:tcPr>
            <w:tcW w:w="4261" w:type="dxa"/>
            <w:shd w:val="clear" w:color="auto" w:fill="auto"/>
          </w:tcPr>
          <w:p w14:paraId="5629142D" w14:textId="77777777" w:rsidR="0000643F" w:rsidRDefault="0000643F" w:rsidP="002A13A2">
            <w:r>
              <w:t>Other eye conditions</w:t>
            </w:r>
          </w:p>
        </w:tc>
        <w:tc>
          <w:tcPr>
            <w:tcW w:w="4261" w:type="dxa"/>
            <w:shd w:val="clear" w:color="auto" w:fill="auto"/>
          </w:tcPr>
          <w:p w14:paraId="00F7EBA0" w14:textId="77777777" w:rsidR="0000643F" w:rsidRDefault="0000643F" w:rsidP="002A13A2">
            <w:r>
              <w:t>11.2%</w:t>
            </w:r>
          </w:p>
        </w:tc>
      </w:tr>
      <w:tr w:rsidR="0000643F" w14:paraId="196B7C1D" w14:textId="77777777" w:rsidTr="002A13A2">
        <w:tc>
          <w:tcPr>
            <w:tcW w:w="4261" w:type="dxa"/>
            <w:shd w:val="clear" w:color="auto" w:fill="auto"/>
          </w:tcPr>
          <w:p w14:paraId="0A79140B" w14:textId="77777777" w:rsidR="0000643F" w:rsidRDefault="0000643F" w:rsidP="002A13A2">
            <w:r>
              <w:t>Cataracts</w:t>
            </w:r>
          </w:p>
        </w:tc>
        <w:tc>
          <w:tcPr>
            <w:tcW w:w="4261" w:type="dxa"/>
            <w:shd w:val="clear" w:color="auto" w:fill="auto"/>
          </w:tcPr>
          <w:p w14:paraId="62029DC5" w14:textId="77777777" w:rsidR="0000643F" w:rsidRDefault="0000643F" w:rsidP="002A13A2">
            <w:r>
              <w:t>7.5%</w:t>
            </w:r>
          </w:p>
        </w:tc>
      </w:tr>
      <w:tr w:rsidR="0000643F" w14:paraId="0FF5EAF6" w14:textId="77777777" w:rsidTr="002A13A2">
        <w:tc>
          <w:tcPr>
            <w:tcW w:w="4261" w:type="dxa"/>
            <w:shd w:val="clear" w:color="auto" w:fill="auto"/>
          </w:tcPr>
          <w:p w14:paraId="4B852D71" w14:textId="77777777" w:rsidR="0000643F" w:rsidRDefault="0000643F" w:rsidP="002A13A2">
            <w:r>
              <w:t xml:space="preserve">Diabetic retinopathy </w:t>
            </w:r>
          </w:p>
        </w:tc>
        <w:tc>
          <w:tcPr>
            <w:tcW w:w="4261" w:type="dxa"/>
            <w:shd w:val="clear" w:color="auto" w:fill="auto"/>
          </w:tcPr>
          <w:p w14:paraId="4F2D17C6" w14:textId="77777777" w:rsidR="0000643F" w:rsidRDefault="0000643F" w:rsidP="002A13A2">
            <w:r>
              <w:t>5.9%</w:t>
            </w:r>
          </w:p>
        </w:tc>
      </w:tr>
      <w:tr w:rsidR="0000643F" w14:paraId="7C7E2305" w14:textId="77777777" w:rsidTr="002A13A2">
        <w:tc>
          <w:tcPr>
            <w:tcW w:w="4261" w:type="dxa"/>
            <w:shd w:val="clear" w:color="auto" w:fill="auto"/>
          </w:tcPr>
          <w:p w14:paraId="6843A5A6" w14:textId="77777777" w:rsidR="0000643F" w:rsidRDefault="0000643F" w:rsidP="002A13A2">
            <w:r>
              <w:t>Retinal problems</w:t>
            </w:r>
          </w:p>
        </w:tc>
        <w:tc>
          <w:tcPr>
            <w:tcW w:w="4261" w:type="dxa"/>
            <w:shd w:val="clear" w:color="auto" w:fill="auto"/>
          </w:tcPr>
          <w:p w14:paraId="0636B9AF" w14:textId="77777777" w:rsidR="0000643F" w:rsidRDefault="0000643F" w:rsidP="002A13A2">
            <w:r>
              <w:t>4.9%</w:t>
            </w:r>
          </w:p>
        </w:tc>
      </w:tr>
      <w:tr w:rsidR="0000643F" w14:paraId="26D8005D" w14:textId="77777777" w:rsidTr="002A13A2">
        <w:tc>
          <w:tcPr>
            <w:tcW w:w="4261" w:type="dxa"/>
            <w:shd w:val="clear" w:color="auto" w:fill="auto"/>
          </w:tcPr>
          <w:p w14:paraId="0E127CB7" w14:textId="77777777" w:rsidR="0000643F" w:rsidRPr="00DF1928" w:rsidRDefault="0000643F" w:rsidP="002A13A2">
            <w:r w:rsidRPr="00DF1928">
              <w:t>Hemianopia</w:t>
            </w:r>
          </w:p>
        </w:tc>
        <w:tc>
          <w:tcPr>
            <w:tcW w:w="4261" w:type="dxa"/>
            <w:shd w:val="clear" w:color="auto" w:fill="auto"/>
          </w:tcPr>
          <w:p w14:paraId="764742BB" w14:textId="77777777" w:rsidR="0000643F" w:rsidRDefault="0000643F" w:rsidP="002A13A2">
            <w:r>
              <w:t>1.7%</w:t>
            </w:r>
          </w:p>
        </w:tc>
      </w:tr>
      <w:tr w:rsidR="0000643F" w14:paraId="7FCB58AB" w14:textId="77777777" w:rsidTr="002A13A2">
        <w:tc>
          <w:tcPr>
            <w:tcW w:w="4261" w:type="dxa"/>
            <w:shd w:val="clear" w:color="auto" w:fill="auto"/>
          </w:tcPr>
          <w:p w14:paraId="4792B026" w14:textId="77777777" w:rsidR="0000643F" w:rsidRPr="00DF1928" w:rsidRDefault="0000643F" w:rsidP="002A13A2">
            <w:r w:rsidRPr="00DF1928">
              <w:t>Vascular condition</w:t>
            </w:r>
          </w:p>
        </w:tc>
        <w:tc>
          <w:tcPr>
            <w:tcW w:w="4261" w:type="dxa"/>
            <w:shd w:val="clear" w:color="auto" w:fill="auto"/>
          </w:tcPr>
          <w:p w14:paraId="617C7CC4" w14:textId="77777777" w:rsidR="0000643F" w:rsidRDefault="0000643F" w:rsidP="002A13A2">
            <w:r>
              <w:t>1.4%</w:t>
            </w:r>
          </w:p>
        </w:tc>
      </w:tr>
      <w:tr w:rsidR="0000643F" w14:paraId="6F4141F0" w14:textId="77777777" w:rsidTr="002A13A2">
        <w:tc>
          <w:tcPr>
            <w:tcW w:w="4261" w:type="dxa"/>
            <w:shd w:val="clear" w:color="auto" w:fill="auto"/>
          </w:tcPr>
          <w:p w14:paraId="3715A6C9" w14:textId="77777777" w:rsidR="0000643F" w:rsidRPr="00DF1928" w:rsidRDefault="0000643F" w:rsidP="002A13A2">
            <w:r w:rsidRPr="00DF1928">
              <w:t>Retinitis pigmentosa</w:t>
            </w:r>
          </w:p>
        </w:tc>
        <w:tc>
          <w:tcPr>
            <w:tcW w:w="4261" w:type="dxa"/>
            <w:shd w:val="clear" w:color="auto" w:fill="auto"/>
          </w:tcPr>
          <w:p w14:paraId="54AC40DD" w14:textId="77777777" w:rsidR="0000643F" w:rsidRDefault="0000643F" w:rsidP="002A13A2">
            <w:r>
              <w:t>1.1%</w:t>
            </w:r>
          </w:p>
        </w:tc>
      </w:tr>
    </w:tbl>
    <w:p w14:paraId="358B845B" w14:textId="77777777" w:rsidR="0000643F" w:rsidRDefault="0000643F" w:rsidP="0000643F">
      <w:r>
        <w:t xml:space="preserve">Base: People supported by RNIB Group early intervention services in </w:t>
      </w:r>
      <w:smartTag w:uri="urn:schemas-microsoft-com:office:smarttags" w:element="country-region">
        <w:smartTag w:uri="urn:schemas-microsoft-com:office:smarttags" w:element="place">
          <w:r>
            <w:t>Wales</w:t>
          </w:r>
        </w:smartTag>
      </w:smartTag>
      <w:r>
        <w:t xml:space="preserve"> who had eye condition details recorded (n=4,853)</w:t>
      </w:r>
    </w:p>
    <w:p w14:paraId="44616DC0" w14:textId="77777777" w:rsidR="0000643F" w:rsidRDefault="0000643F" w:rsidP="0000643F"/>
    <w:p w14:paraId="68BC3EA8" w14:textId="77777777" w:rsidR="0000643F" w:rsidRDefault="0000643F" w:rsidP="0000643F">
      <w:pPr>
        <w:pStyle w:val="Heading3"/>
      </w:pPr>
      <w:bookmarkStart w:id="211" w:name="_Toc372120584"/>
      <w:bookmarkStart w:id="212" w:name="_Toc384041858"/>
      <w:bookmarkStart w:id="213" w:name="_Toc384042113"/>
      <w:bookmarkStart w:id="214" w:name="_Toc384043636"/>
      <w:r>
        <w:t>6.7 Living arrangements</w:t>
      </w:r>
      <w:bookmarkEnd w:id="211"/>
      <w:bookmarkEnd w:id="212"/>
      <w:bookmarkEnd w:id="213"/>
      <w:bookmarkEnd w:id="214"/>
    </w:p>
    <w:p w14:paraId="18BCA00E" w14:textId="77777777" w:rsidR="0000643F" w:rsidRDefault="0000643F" w:rsidP="0000643F">
      <w:r>
        <w:t xml:space="preserve">One-third of people supported by early intervention services were living alone. The remainder were either living with someone else, their living arrangements were not recorded or were withheld. </w:t>
      </w:r>
    </w:p>
    <w:p w14:paraId="1754F794" w14:textId="77777777" w:rsidR="0000643F" w:rsidRDefault="0000643F" w:rsidP="0000643F"/>
    <w:p w14:paraId="31AAAEFA" w14:textId="77777777" w:rsidR="0000643F" w:rsidRDefault="0000643F" w:rsidP="0000643F">
      <w:r>
        <w:lastRenderedPageBreak/>
        <w:t xml:space="preserve">Early intervention services in England collect more detailed information about living arrangements: 35 per cent of early intervention service users were living alone; 24 per cent were living with a partner; 5 per cent were living with others; 4 per cent were living with parents; 4 per cent were living with other family and 3 per cent were not recorded. A further 24 per cent of service users withheld their living arrangements. </w:t>
      </w:r>
    </w:p>
    <w:p w14:paraId="7C0767DC" w14:textId="77777777" w:rsidR="0000643F" w:rsidRDefault="0000643F" w:rsidP="0000643F"/>
    <w:p w14:paraId="43286838" w14:textId="77777777" w:rsidR="0000643F" w:rsidRPr="001F7E49" w:rsidRDefault="0000643F" w:rsidP="0000643F">
      <w:pPr>
        <w:pStyle w:val="Heading5"/>
      </w:pPr>
      <w:bookmarkStart w:id="215" w:name="_Toc377115655"/>
      <w:r>
        <w:t>Table 6.7a: Living arrangements</w:t>
      </w:r>
      <w:bookmarkEnd w:id="2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00643F" w14:paraId="3553E2E8" w14:textId="77777777" w:rsidTr="002A13A2">
        <w:tc>
          <w:tcPr>
            <w:tcW w:w="4261" w:type="dxa"/>
            <w:shd w:val="clear" w:color="auto" w:fill="auto"/>
          </w:tcPr>
          <w:p w14:paraId="00330B95" w14:textId="77777777" w:rsidR="0000643F" w:rsidRDefault="0000643F" w:rsidP="002A13A2">
            <w:r>
              <w:t xml:space="preserve">Living arrangement </w:t>
            </w:r>
          </w:p>
        </w:tc>
        <w:tc>
          <w:tcPr>
            <w:tcW w:w="4261" w:type="dxa"/>
            <w:shd w:val="clear" w:color="auto" w:fill="auto"/>
          </w:tcPr>
          <w:p w14:paraId="4150016F" w14:textId="77777777" w:rsidR="0000643F" w:rsidRDefault="0000643F" w:rsidP="002A13A2">
            <w:r>
              <w:t xml:space="preserve">Proportion </w:t>
            </w:r>
          </w:p>
        </w:tc>
      </w:tr>
      <w:tr w:rsidR="0000643F" w14:paraId="39A76EDD" w14:textId="77777777" w:rsidTr="002A13A2">
        <w:tc>
          <w:tcPr>
            <w:tcW w:w="4261" w:type="dxa"/>
            <w:shd w:val="clear" w:color="auto" w:fill="auto"/>
          </w:tcPr>
          <w:p w14:paraId="6E34AF80" w14:textId="77777777" w:rsidR="0000643F" w:rsidRDefault="0000643F" w:rsidP="002A13A2">
            <w:r>
              <w:t>Living alone</w:t>
            </w:r>
          </w:p>
        </w:tc>
        <w:tc>
          <w:tcPr>
            <w:tcW w:w="4261" w:type="dxa"/>
            <w:shd w:val="clear" w:color="auto" w:fill="auto"/>
          </w:tcPr>
          <w:p w14:paraId="763DBDCE" w14:textId="77777777" w:rsidR="0000643F" w:rsidRDefault="0000643F" w:rsidP="002A13A2">
            <w:r>
              <w:t>32.9%</w:t>
            </w:r>
          </w:p>
        </w:tc>
      </w:tr>
      <w:tr w:rsidR="0000643F" w14:paraId="0B15D98F" w14:textId="77777777" w:rsidTr="002A13A2">
        <w:tc>
          <w:tcPr>
            <w:tcW w:w="4261" w:type="dxa"/>
            <w:shd w:val="clear" w:color="auto" w:fill="auto"/>
          </w:tcPr>
          <w:p w14:paraId="6754E4D5" w14:textId="77777777" w:rsidR="0000643F" w:rsidRDefault="0000643F" w:rsidP="002A13A2">
            <w:r>
              <w:t xml:space="preserve">Living with family or other, not recorded or withheld </w:t>
            </w:r>
          </w:p>
        </w:tc>
        <w:tc>
          <w:tcPr>
            <w:tcW w:w="4261" w:type="dxa"/>
            <w:shd w:val="clear" w:color="auto" w:fill="auto"/>
          </w:tcPr>
          <w:p w14:paraId="3EDBA355" w14:textId="77777777" w:rsidR="0000643F" w:rsidRDefault="0000643F" w:rsidP="002A13A2">
            <w:r>
              <w:t>67.1%</w:t>
            </w:r>
          </w:p>
        </w:tc>
      </w:tr>
    </w:tbl>
    <w:p w14:paraId="60480915" w14:textId="77777777" w:rsidR="0000643F" w:rsidRDefault="0000643F" w:rsidP="0000643F">
      <w:r>
        <w:t xml:space="preserve">Base: All people supported by RNIB Group early intervention services in the </w:t>
      </w:r>
      <w:smartTag w:uri="urn:schemas-microsoft-com:office:smarttags" w:element="country-region">
        <w:smartTag w:uri="urn:schemas-microsoft-com:office:smarttags" w:element="place">
          <w:r>
            <w:t>UK</w:t>
          </w:r>
        </w:smartTag>
      </w:smartTag>
      <w:r>
        <w:t xml:space="preserve"> (n=16,121)</w:t>
      </w:r>
    </w:p>
    <w:p w14:paraId="46914511" w14:textId="77777777" w:rsidR="0000643F" w:rsidRDefault="0000643F" w:rsidP="0000643F">
      <w:r>
        <w:tab/>
      </w:r>
      <w:r>
        <w:tab/>
      </w:r>
    </w:p>
    <w:p w14:paraId="4E13803B" w14:textId="77777777" w:rsidR="0000643F" w:rsidRDefault="0000643F" w:rsidP="0000643F">
      <w:pPr>
        <w:pStyle w:val="Heading5"/>
      </w:pPr>
      <w:bookmarkStart w:id="216" w:name="_Toc377115656"/>
      <w:r>
        <w:t>Table 6.7b: Detailed living arrangements</w:t>
      </w:r>
      <w:bookmarkEnd w:id="2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00643F" w14:paraId="6F80379E" w14:textId="77777777" w:rsidTr="002A13A2">
        <w:tc>
          <w:tcPr>
            <w:tcW w:w="4261" w:type="dxa"/>
            <w:shd w:val="clear" w:color="auto" w:fill="auto"/>
          </w:tcPr>
          <w:p w14:paraId="5D2B3637" w14:textId="77777777" w:rsidR="0000643F" w:rsidRDefault="0000643F" w:rsidP="002A13A2">
            <w:r>
              <w:t>Living arrangement</w:t>
            </w:r>
          </w:p>
        </w:tc>
        <w:tc>
          <w:tcPr>
            <w:tcW w:w="4261" w:type="dxa"/>
            <w:shd w:val="clear" w:color="auto" w:fill="auto"/>
          </w:tcPr>
          <w:p w14:paraId="5DCBD391" w14:textId="77777777" w:rsidR="0000643F" w:rsidRDefault="0000643F" w:rsidP="002A13A2">
            <w:r>
              <w:t>Proportion</w:t>
            </w:r>
          </w:p>
        </w:tc>
      </w:tr>
      <w:tr w:rsidR="0000643F" w14:paraId="447EFA60" w14:textId="77777777" w:rsidTr="002A13A2">
        <w:tc>
          <w:tcPr>
            <w:tcW w:w="4261" w:type="dxa"/>
            <w:shd w:val="clear" w:color="auto" w:fill="auto"/>
          </w:tcPr>
          <w:p w14:paraId="24E28F5A" w14:textId="77777777" w:rsidR="0000643F" w:rsidRDefault="0000643F" w:rsidP="002A13A2">
            <w:r>
              <w:t>Living alone</w:t>
            </w:r>
          </w:p>
        </w:tc>
        <w:tc>
          <w:tcPr>
            <w:tcW w:w="4261" w:type="dxa"/>
            <w:shd w:val="clear" w:color="auto" w:fill="auto"/>
          </w:tcPr>
          <w:p w14:paraId="22A2395A" w14:textId="77777777" w:rsidR="0000643F" w:rsidRDefault="0000643F" w:rsidP="002A13A2">
            <w:r>
              <w:t>35.1%</w:t>
            </w:r>
          </w:p>
        </w:tc>
      </w:tr>
      <w:tr w:rsidR="0000643F" w14:paraId="6852BED7" w14:textId="77777777" w:rsidTr="002A13A2">
        <w:tc>
          <w:tcPr>
            <w:tcW w:w="4261" w:type="dxa"/>
            <w:shd w:val="clear" w:color="auto" w:fill="auto"/>
          </w:tcPr>
          <w:p w14:paraId="5658160E" w14:textId="77777777" w:rsidR="0000643F" w:rsidRDefault="0000643F" w:rsidP="002A13A2">
            <w:r>
              <w:t>Living with partner</w:t>
            </w:r>
          </w:p>
        </w:tc>
        <w:tc>
          <w:tcPr>
            <w:tcW w:w="4261" w:type="dxa"/>
            <w:shd w:val="clear" w:color="auto" w:fill="auto"/>
          </w:tcPr>
          <w:p w14:paraId="0C53077B" w14:textId="77777777" w:rsidR="0000643F" w:rsidRDefault="0000643F" w:rsidP="002A13A2">
            <w:r>
              <w:t>23.8%</w:t>
            </w:r>
          </w:p>
        </w:tc>
      </w:tr>
      <w:tr w:rsidR="0000643F" w14:paraId="26379541" w14:textId="77777777" w:rsidTr="002A13A2">
        <w:tc>
          <w:tcPr>
            <w:tcW w:w="4261" w:type="dxa"/>
            <w:shd w:val="clear" w:color="auto" w:fill="auto"/>
          </w:tcPr>
          <w:p w14:paraId="4970310C" w14:textId="77777777" w:rsidR="0000643F" w:rsidRDefault="0000643F" w:rsidP="002A13A2">
            <w:r>
              <w:t>Living with others</w:t>
            </w:r>
          </w:p>
        </w:tc>
        <w:tc>
          <w:tcPr>
            <w:tcW w:w="4261" w:type="dxa"/>
            <w:shd w:val="clear" w:color="auto" w:fill="auto"/>
          </w:tcPr>
          <w:p w14:paraId="70166542" w14:textId="77777777" w:rsidR="0000643F" w:rsidRDefault="0000643F" w:rsidP="002A13A2">
            <w:r>
              <w:t>5.4%</w:t>
            </w:r>
          </w:p>
        </w:tc>
      </w:tr>
      <w:tr w:rsidR="0000643F" w14:paraId="220565B4" w14:textId="77777777" w:rsidTr="002A13A2">
        <w:tc>
          <w:tcPr>
            <w:tcW w:w="4261" w:type="dxa"/>
            <w:shd w:val="clear" w:color="auto" w:fill="auto"/>
          </w:tcPr>
          <w:p w14:paraId="3D65B741" w14:textId="77777777" w:rsidR="0000643F" w:rsidRDefault="0000643F" w:rsidP="002A13A2">
            <w:r>
              <w:t>Living with parents</w:t>
            </w:r>
          </w:p>
        </w:tc>
        <w:tc>
          <w:tcPr>
            <w:tcW w:w="4261" w:type="dxa"/>
            <w:shd w:val="clear" w:color="auto" w:fill="auto"/>
          </w:tcPr>
          <w:p w14:paraId="02340DE3" w14:textId="77777777" w:rsidR="0000643F" w:rsidRDefault="0000643F" w:rsidP="002A13A2">
            <w:r>
              <w:t>4.1%</w:t>
            </w:r>
          </w:p>
        </w:tc>
      </w:tr>
      <w:tr w:rsidR="0000643F" w14:paraId="37E33231" w14:textId="77777777" w:rsidTr="002A13A2">
        <w:tc>
          <w:tcPr>
            <w:tcW w:w="4261" w:type="dxa"/>
            <w:shd w:val="clear" w:color="auto" w:fill="auto"/>
          </w:tcPr>
          <w:p w14:paraId="441B72A0" w14:textId="77777777" w:rsidR="0000643F" w:rsidRDefault="0000643F" w:rsidP="002A13A2">
            <w:r>
              <w:t>Parent with family</w:t>
            </w:r>
          </w:p>
        </w:tc>
        <w:tc>
          <w:tcPr>
            <w:tcW w:w="4261" w:type="dxa"/>
            <w:shd w:val="clear" w:color="auto" w:fill="auto"/>
          </w:tcPr>
          <w:p w14:paraId="6C09327F" w14:textId="77777777" w:rsidR="0000643F" w:rsidRDefault="0000643F" w:rsidP="002A13A2">
            <w:r>
              <w:t>3.8%</w:t>
            </w:r>
          </w:p>
        </w:tc>
      </w:tr>
      <w:tr w:rsidR="0000643F" w14:paraId="6653F8C8" w14:textId="77777777" w:rsidTr="002A13A2">
        <w:tc>
          <w:tcPr>
            <w:tcW w:w="4261" w:type="dxa"/>
            <w:shd w:val="clear" w:color="auto" w:fill="auto"/>
          </w:tcPr>
          <w:p w14:paraId="2209459D" w14:textId="77777777" w:rsidR="0000643F" w:rsidRDefault="0000643F" w:rsidP="002A13A2">
            <w:r>
              <w:t>Single parent</w:t>
            </w:r>
          </w:p>
        </w:tc>
        <w:tc>
          <w:tcPr>
            <w:tcW w:w="4261" w:type="dxa"/>
            <w:shd w:val="clear" w:color="auto" w:fill="auto"/>
          </w:tcPr>
          <w:p w14:paraId="58C05A45" w14:textId="77777777" w:rsidR="0000643F" w:rsidRDefault="0000643F" w:rsidP="002A13A2">
            <w:r>
              <w:t>0.2%</w:t>
            </w:r>
          </w:p>
        </w:tc>
      </w:tr>
      <w:tr w:rsidR="0000643F" w14:paraId="07596558" w14:textId="77777777" w:rsidTr="002A13A2">
        <w:tc>
          <w:tcPr>
            <w:tcW w:w="4261" w:type="dxa"/>
            <w:shd w:val="clear" w:color="auto" w:fill="auto"/>
          </w:tcPr>
          <w:p w14:paraId="3E7C0A31" w14:textId="77777777" w:rsidR="0000643F" w:rsidRDefault="0000643F" w:rsidP="002A13A2">
            <w:r>
              <w:t>Not recorded</w:t>
            </w:r>
          </w:p>
        </w:tc>
        <w:tc>
          <w:tcPr>
            <w:tcW w:w="4261" w:type="dxa"/>
            <w:shd w:val="clear" w:color="auto" w:fill="auto"/>
          </w:tcPr>
          <w:p w14:paraId="379FC51B" w14:textId="77777777" w:rsidR="0000643F" w:rsidRDefault="0000643F" w:rsidP="002A13A2">
            <w:r>
              <w:t>3.1%</w:t>
            </w:r>
          </w:p>
        </w:tc>
      </w:tr>
      <w:tr w:rsidR="0000643F" w14:paraId="7893DE00" w14:textId="77777777" w:rsidTr="002A13A2">
        <w:tc>
          <w:tcPr>
            <w:tcW w:w="4261" w:type="dxa"/>
            <w:shd w:val="clear" w:color="auto" w:fill="auto"/>
          </w:tcPr>
          <w:p w14:paraId="0B918DDB" w14:textId="77777777" w:rsidR="0000643F" w:rsidRDefault="0000643F" w:rsidP="002A13A2">
            <w:r>
              <w:t xml:space="preserve">Withheld </w:t>
            </w:r>
          </w:p>
        </w:tc>
        <w:tc>
          <w:tcPr>
            <w:tcW w:w="4261" w:type="dxa"/>
            <w:shd w:val="clear" w:color="auto" w:fill="auto"/>
          </w:tcPr>
          <w:p w14:paraId="69FBB677" w14:textId="77777777" w:rsidR="0000643F" w:rsidRDefault="0000643F" w:rsidP="002A13A2">
            <w:r>
              <w:t>24.3%</w:t>
            </w:r>
          </w:p>
        </w:tc>
      </w:tr>
    </w:tbl>
    <w:p w14:paraId="5BB89FFB" w14:textId="77777777" w:rsidR="0000643F" w:rsidRDefault="0000643F" w:rsidP="0000643F">
      <w:r>
        <w:t xml:space="preserve">Base: People supported by RNIB Group early intervention services in </w:t>
      </w:r>
      <w:smartTag w:uri="urn:schemas-microsoft-com:office:smarttags" w:element="country-region">
        <w:smartTag w:uri="urn:schemas-microsoft-com:office:smarttags" w:element="place">
          <w:r>
            <w:t>England</w:t>
          </w:r>
        </w:smartTag>
      </w:smartTag>
      <w:r>
        <w:t xml:space="preserve"> (n=6,613)</w:t>
      </w:r>
    </w:p>
    <w:p w14:paraId="54DE554C" w14:textId="77777777" w:rsidR="0000643F" w:rsidRPr="00DF1928" w:rsidRDefault="0000643F" w:rsidP="0000643F"/>
    <w:p w14:paraId="707B1AC6" w14:textId="77777777" w:rsidR="0000643F" w:rsidRDefault="0000643F" w:rsidP="0000643F">
      <w:pPr>
        <w:pStyle w:val="Heading3"/>
      </w:pPr>
      <w:bookmarkStart w:id="217" w:name="_Toc372120585"/>
      <w:bookmarkStart w:id="218" w:name="_Toc384041859"/>
      <w:bookmarkStart w:id="219" w:name="_Toc384042114"/>
      <w:bookmarkStart w:id="220" w:name="_Toc384043637"/>
      <w:r>
        <w:t>6.8 Additional disabilities</w:t>
      </w:r>
      <w:bookmarkEnd w:id="217"/>
      <w:bookmarkEnd w:id="218"/>
      <w:bookmarkEnd w:id="219"/>
      <w:bookmarkEnd w:id="220"/>
    </w:p>
    <w:p w14:paraId="3DBF19C9" w14:textId="77777777" w:rsidR="0000643F" w:rsidRDefault="0000643F" w:rsidP="0000643F">
      <w:r>
        <w:t xml:space="preserve">43 per cent of service users supported by early intervention services were recorded as having an additional disability. The remaining 57 per cent were either recorded as not having an additional disability, additional disability being unknown or not recorded. </w:t>
      </w:r>
    </w:p>
    <w:p w14:paraId="674D1799" w14:textId="77777777" w:rsidR="0000643F" w:rsidRDefault="0000643F" w:rsidP="0000643F"/>
    <w:p w14:paraId="138F31C9" w14:textId="77777777" w:rsidR="0000643F" w:rsidRDefault="0000643F" w:rsidP="0000643F">
      <w:r w:rsidRPr="004479ED">
        <w:t xml:space="preserve">In Wales, 2,024 out of 5,959 service users were recorded as having an additional disability (34 per cent). Of these 2,024 service users, 39 per cent had mobility problems; 18 per cent had hearing difficulties, 11 per cent had arthritis; 6 per cent had experienced a stroke; 6 per cent had heart problems; and 15 per cent had another type of additional disability. </w:t>
      </w:r>
    </w:p>
    <w:p w14:paraId="7775A064" w14:textId="77777777" w:rsidR="0000643F" w:rsidRDefault="0000643F" w:rsidP="0000643F"/>
    <w:p w14:paraId="76971B41" w14:textId="77777777" w:rsidR="0000643F" w:rsidRDefault="0000643F" w:rsidP="0000643F">
      <w:pPr>
        <w:pStyle w:val="Heading5"/>
      </w:pPr>
      <w:bookmarkStart w:id="221" w:name="_Toc377115657"/>
      <w:r>
        <w:t>Table 6.8a: Additional disabilities</w:t>
      </w:r>
      <w:bookmarkEnd w:id="22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00643F" w14:paraId="3E016A76" w14:textId="77777777" w:rsidTr="002A13A2">
        <w:tc>
          <w:tcPr>
            <w:tcW w:w="4261" w:type="dxa"/>
            <w:shd w:val="clear" w:color="auto" w:fill="auto"/>
          </w:tcPr>
          <w:p w14:paraId="1DFD816E" w14:textId="77777777" w:rsidR="0000643F" w:rsidRDefault="0000643F" w:rsidP="002A13A2">
            <w:r>
              <w:t>Additional disabilities</w:t>
            </w:r>
          </w:p>
        </w:tc>
        <w:tc>
          <w:tcPr>
            <w:tcW w:w="4261" w:type="dxa"/>
            <w:shd w:val="clear" w:color="auto" w:fill="auto"/>
          </w:tcPr>
          <w:p w14:paraId="215B1355" w14:textId="77777777" w:rsidR="0000643F" w:rsidRDefault="0000643F" w:rsidP="002A13A2">
            <w:r>
              <w:t>Proportion</w:t>
            </w:r>
          </w:p>
        </w:tc>
      </w:tr>
      <w:tr w:rsidR="0000643F" w14:paraId="2577EC16" w14:textId="77777777" w:rsidTr="002A13A2">
        <w:tc>
          <w:tcPr>
            <w:tcW w:w="4261" w:type="dxa"/>
            <w:shd w:val="clear" w:color="auto" w:fill="auto"/>
          </w:tcPr>
          <w:p w14:paraId="575E0EC0" w14:textId="77777777" w:rsidR="0000643F" w:rsidRDefault="0000643F" w:rsidP="002A13A2">
            <w:r>
              <w:t>Yes</w:t>
            </w:r>
          </w:p>
        </w:tc>
        <w:tc>
          <w:tcPr>
            <w:tcW w:w="4261" w:type="dxa"/>
            <w:shd w:val="clear" w:color="auto" w:fill="auto"/>
          </w:tcPr>
          <w:p w14:paraId="4E68CC71" w14:textId="77777777" w:rsidR="0000643F" w:rsidRDefault="0000643F" w:rsidP="002A13A2">
            <w:r>
              <w:t>43.3%</w:t>
            </w:r>
          </w:p>
        </w:tc>
      </w:tr>
      <w:tr w:rsidR="0000643F" w14:paraId="50E0E785" w14:textId="77777777" w:rsidTr="002A13A2">
        <w:tc>
          <w:tcPr>
            <w:tcW w:w="4261" w:type="dxa"/>
            <w:shd w:val="clear" w:color="auto" w:fill="auto"/>
          </w:tcPr>
          <w:p w14:paraId="04A8C417" w14:textId="77777777" w:rsidR="0000643F" w:rsidRDefault="0000643F" w:rsidP="002A13A2">
            <w:r>
              <w:lastRenderedPageBreak/>
              <w:t>No, not known or not recorded</w:t>
            </w:r>
          </w:p>
        </w:tc>
        <w:tc>
          <w:tcPr>
            <w:tcW w:w="4261" w:type="dxa"/>
            <w:shd w:val="clear" w:color="auto" w:fill="auto"/>
          </w:tcPr>
          <w:p w14:paraId="59774D64" w14:textId="77777777" w:rsidR="0000643F" w:rsidRDefault="0000643F" w:rsidP="002A13A2">
            <w:r>
              <w:t>56.7%</w:t>
            </w:r>
          </w:p>
        </w:tc>
      </w:tr>
    </w:tbl>
    <w:p w14:paraId="5F1EAC43" w14:textId="77777777" w:rsidR="0000643F" w:rsidRDefault="0000643F" w:rsidP="0000643F">
      <w:r>
        <w:t xml:space="preserve">Base: All people supported by RNIB Group early intervention services in the </w:t>
      </w:r>
      <w:smartTag w:uri="urn:schemas-microsoft-com:office:smarttags" w:element="country-region">
        <w:smartTag w:uri="urn:schemas-microsoft-com:office:smarttags" w:element="place">
          <w:r>
            <w:t>UK</w:t>
          </w:r>
        </w:smartTag>
      </w:smartTag>
      <w:r>
        <w:t xml:space="preserve"> (n=16,121)</w:t>
      </w:r>
    </w:p>
    <w:p w14:paraId="36C3631A" w14:textId="77777777" w:rsidR="0000643F" w:rsidRDefault="0000643F" w:rsidP="0000643F"/>
    <w:p w14:paraId="00BDB158" w14:textId="77777777" w:rsidR="0000643F" w:rsidRDefault="0000643F" w:rsidP="0000643F">
      <w:pPr>
        <w:pStyle w:val="Heading4"/>
      </w:pPr>
      <w:r>
        <w:t>Table 6.8b: Type of additional disability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00643F" w14:paraId="60C93125" w14:textId="77777777" w:rsidTr="002A13A2">
        <w:tc>
          <w:tcPr>
            <w:tcW w:w="4261" w:type="dxa"/>
            <w:shd w:val="clear" w:color="auto" w:fill="auto"/>
          </w:tcPr>
          <w:p w14:paraId="084928BB" w14:textId="77777777" w:rsidR="0000643F" w:rsidRDefault="0000643F" w:rsidP="002A13A2">
            <w:r>
              <w:t>Type of additional disability</w:t>
            </w:r>
          </w:p>
        </w:tc>
        <w:tc>
          <w:tcPr>
            <w:tcW w:w="4261" w:type="dxa"/>
            <w:shd w:val="clear" w:color="auto" w:fill="auto"/>
          </w:tcPr>
          <w:p w14:paraId="79AC4468" w14:textId="77777777" w:rsidR="0000643F" w:rsidRDefault="0000643F" w:rsidP="002A13A2">
            <w:r>
              <w:t>Proportion</w:t>
            </w:r>
          </w:p>
        </w:tc>
      </w:tr>
      <w:tr w:rsidR="0000643F" w14:paraId="786DE73F" w14:textId="77777777" w:rsidTr="002A13A2">
        <w:tc>
          <w:tcPr>
            <w:tcW w:w="4261" w:type="dxa"/>
            <w:shd w:val="clear" w:color="auto" w:fill="auto"/>
          </w:tcPr>
          <w:p w14:paraId="216F3521" w14:textId="77777777" w:rsidR="0000643F" w:rsidRDefault="0000643F" w:rsidP="002A13A2">
            <w:r>
              <w:t>Mobility problems</w:t>
            </w:r>
          </w:p>
        </w:tc>
        <w:tc>
          <w:tcPr>
            <w:tcW w:w="4261" w:type="dxa"/>
            <w:shd w:val="clear" w:color="auto" w:fill="auto"/>
          </w:tcPr>
          <w:p w14:paraId="425600EA" w14:textId="77777777" w:rsidR="0000643F" w:rsidRPr="004B3D34" w:rsidRDefault="0000643F" w:rsidP="002A13A2">
            <w:r>
              <w:t>39.1%</w:t>
            </w:r>
          </w:p>
        </w:tc>
      </w:tr>
      <w:tr w:rsidR="0000643F" w14:paraId="2E5E0FD9" w14:textId="77777777" w:rsidTr="002A13A2">
        <w:tc>
          <w:tcPr>
            <w:tcW w:w="4261" w:type="dxa"/>
            <w:shd w:val="clear" w:color="auto" w:fill="auto"/>
          </w:tcPr>
          <w:p w14:paraId="2B4D5EB7" w14:textId="77777777" w:rsidR="0000643F" w:rsidRDefault="0000643F" w:rsidP="002A13A2">
            <w:r>
              <w:t>Hearing difficulties</w:t>
            </w:r>
          </w:p>
        </w:tc>
        <w:tc>
          <w:tcPr>
            <w:tcW w:w="4261" w:type="dxa"/>
            <w:shd w:val="clear" w:color="auto" w:fill="auto"/>
          </w:tcPr>
          <w:p w14:paraId="52374BA6" w14:textId="77777777" w:rsidR="0000643F" w:rsidRPr="004B3D34" w:rsidRDefault="0000643F" w:rsidP="002A13A2">
            <w:r>
              <w:t>18.0%</w:t>
            </w:r>
          </w:p>
        </w:tc>
      </w:tr>
      <w:tr w:rsidR="0000643F" w14:paraId="2579EEC3" w14:textId="77777777" w:rsidTr="002A13A2">
        <w:tc>
          <w:tcPr>
            <w:tcW w:w="4261" w:type="dxa"/>
            <w:shd w:val="clear" w:color="auto" w:fill="auto"/>
          </w:tcPr>
          <w:p w14:paraId="6992CAED" w14:textId="77777777" w:rsidR="0000643F" w:rsidRDefault="0000643F" w:rsidP="002A13A2">
            <w:r>
              <w:t>Arthritis</w:t>
            </w:r>
          </w:p>
        </w:tc>
        <w:tc>
          <w:tcPr>
            <w:tcW w:w="4261" w:type="dxa"/>
            <w:shd w:val="clear" w:color="auto" w:fill="auto"/>
          </w:tcPr>
          <w:p w14:paraId="3F7FD0CC" w14:textId="77777777" w:rsidR="0000643F" w:rsidRDefault="0000643F" w:rsidP="002A13A2">
            <w:r>
              <w:t>10.8%</w:t>
            </w:r>
          </w:p>
        </w:tc>
      </w:tr>
      <w:tr w:rsidR="0000643F" w14:paraId="2736DBA9" w14:textId="77777777" w:rsidTr="002A13A2">
        <w:tc>
          <w:tcPr>
            <w:tcW w:w="4261" w:type="dxa"/>
            <w:shd w:val="clear" w:color="auto" w:fill="auto"/>
          </w:tcPr>
          <w:p w14:paraId="51C981B6" w14:textId="77777777" w:rsidR="0000643F" w:rsidRDefault="0000643F" w:rsidP="002A13A2">
            <w:r>
              <w:t>Stroke</w:t>
            </w:r>
          </w:p>
        </w:tc>
        <w:tc>
          <w:tcPr>
            <w:tcW w:w="4261" w:type="dxa"/>
            <w:shd w:val="clear" w:color="auto" w:fill="auto"/>
          </w:tcPr>
          <w:p w14:paraId="3A81F8E9" w14:textId="77777777" w:rsidR="0000643F" w:rsidRPr="004B3D34" w:rsidRDefault="0000643F" w:rsidP="002A13A2">
            <w:r>
              <w:t>6.1%</w:t>
            </w:r>
          </w:p>
        </w:tc>
      </w:tr>
      <w:tr w:rsidR="0000643F" w14:paraId="5C6CF7F1" w14:textId="77777777" w:rsidTr="002A13A2">
        <w:tc>
          <w:tcPr>
            <w:tcW w:w="4261" w:type="dxa"/>
            <w:shd w:val="clear" w:color="auto" w:fill="auto"/>
          </w:tcPr>
          <w:p w14:paraId="7E95B423" w14:textId="77777777" w:rsidR="0000643F" w:rsidRDefault="0000643F" w:rsidP="002A13A2">
            <w:r>
              <w:t>Heart problems</w:t>
            </w:r>
          </w:p>
        </w:tc>
        <w:tc>
          <w:tcPr>
            <w:tcW w:w="4261" w:type="dxa"/>
            <w:shd w:val="clear" w:color="auto" w:fill="auto"/>
          </w:tcPr>
          <w:p w14:paraId="502CA96F" w14:textId="77777777" w:rsidR="0000643F" w:rsidRPr="004B3D34" w:rsidRDefault="0000643F" w:rsidP="002A13A2">
            <w:r>
              <w:t>6.0%</w:t>
            </w:r>
          </w:p>
        </w:tc>
      </w:tr>
      <w:tr w:rsidR="0000643F" w14:paraId="2C73AF10" w14:textId="77777777" w:rsidTr="002A13A2">
        <w:tc>
          <w:tcPr>
            <w:tcW w:w="4261" w:type="dxa"/>
            <w:shd w:val="clear" w:color="auto" w:fill="auto"/>
          </w:tcPr>
          <w:p w14:paraId="5B70B29D" w14:textId="77777777" w:rsidR="0000643F" w:rsidRDefault="0000643F" w:rsidP="002A13A2">
            <w:r>
              <w:t>Cancer</w:t>
            </w:r>
          </w:p>
        </w:tc>
        <w:tc>
          <w:tcPr>
            <w:tcW w:w="4261" w:type="dxa"/>
            <w:shd w:val="clear" w:color="auto" w:fill="auto"/>
          </w:tcPr>
          <w:p w14:paraId="0D81179E" w14:textId="77777777" w:rsidR="0000643F" w:rsidRDefault="0000643F" w:rsidP="002A13A2">
            <w:r>
              <w:t>2.2%</w:t>
            </w:r>
          </w:p>
        </w:tc>
      </w:tr>
      <w:tr w:rsidR="0000643F" w14:paraId="44DD5474" w14:textId="77777777" w:rsidTr="002A13A2">
        <w:tc>
          <w:tcPr>
            <w:tcW w:w="4261" w:type="dxa"/>
            <w:shd w:val="clear" w:color="auto" w:fill="auto"/>
          </w:tcPr>
          <w:p w14:paraId="6D0FC829" w14:textId="77777777" w:rsidR="0000643F" w:rsidRDefault="0000643F" w:rsidP="002A13A2">
            <w:r>
              <w:t>Osteoporosis</w:t>
            </w:r>
          </w:p>
        </w:tc>
        <w:tc>
          <w:tcPr>
            <w:tcW w:w="4261" w:type="dxa"/>
            <w:shd w:val="clear" w:color="auto" w:fill="auto"/>
          </w:tcPr>
          <w:p w14:paraId="117EB473" w14:textId="77777777" w:rsidR="0000643F" w:rsidRPr="004B3D34" w:rsidRDefault="0000643F" w:rsidP="002A13A2">
            <w:r>
              <w:t>1.4%</w:t>
            </w:r>
          </w:p>
        </w:tc>
      </w:tr>
      <w:tr w:rsidR="0000643F" w14:paraId="76E2A730" w14:textId="77777777" w:rsidTr="002A13A2">
        <w:tc>
          <w:tcPr>
            <w:tcW w:w="4261" w:type="dxa"/>
            <w:shd w:val="clear" w:color="auto" w:fill="auto"/>
          </w:tcPr>
          <w:p w14:paraId="79FDB436" w14:textId="77777777" w:rsidR="0000643F" w:rsidRDefault="0000643F" w:rsidP="002A13A2">
            <w:r>
              <w:t>Learning disability</w:t>
            </w:r>
          </w:p>
        </w:tc>
        <w:tc>
          <w:tcPr>
            <w:tcW w:w="4261" w:type="dxa"/>
            <w:shd w:val="clear" w:color="auto" w:fill="auto"/>
          </w:tcPr>
          <w:p w14:paraId="14F7862A" w14:textId="77777777" w:rsidR="0000643F" w:rsidRPr="004B3D34" w:rsidRDefault="0000643F" w:rsidP="002A13A2">
            <w:r>
              <w:t>1.2%</w:t>
            </w:r>
          </w:p>
        </w:tc>
      </w:tr>
      <w:tr w:rsidR="0000643F" w14:paraId="7A724C57" w14:textId="77777777" w:rsidTr="002A13A2">
        <w:tc>
          <w:tcPr>
            <w:tcW w:w="4261" w:type="dxa"/>
            <w:shd w:val="clear" w:color="auto" w:fill="auto"/>
          </w:tcPr>
          <w:p w14:paraId="7034C389" w14:textId="77777777" w:rsidR="0000643F" w:rsidRDefault="0000643F" w:rsidP="002A13A2">
            <w:r>
              <w:t>Other</w:t>
            </w:r>
          </w:p>
        </w:tc>
        <w:tc>
          <w:tcPr>
            <w:tcW w:w="4261" w:type="dxa"/>
            <w:shd w:val="clear" w:color="auto" w:fill="auto"/>
          </w:tcPr>
          <w:p w14:paraId="333E5C93" w14:textId="77777777" w:rsidR="0000643F" w:rsidRPr="00CE7F2B" w:rsidRDefault="0000643F" w:rsidP="002A13A2">
            <w:pPr>
              <w:rPr>
                <w:b/>
              </w:rPr>
            </w:pPr>
            <w:r>
              <w:t>15.2%</w:t>
            </w:r>
          </w:p>
        </w:tc>
      </w:tr>
    </w:tbl>
    <w:p w14:paraId="0DE796C0" w14:textId="77777777" w:rsidR="0000643F" w:rsidRDefault="0000643F" w:rsidP="0000643F">
      <w:r>
        <w:t xml:space="preserve">Base: People supported by RNIB Group early intervention services in </w:t>
      </w:r>
      <w:smartTag w:uri="urn:schemas-microsoft-com:office:smarttags" w:element="place">
        <w:smartTag w:uri="urn:schemas-microsoft-com:office:smarttags" w:element="country-region">
          <w:r>
            <w:t>Wales</w:t>
          </w:r>
        </w:smartTag>
      </w:smartTag>
      <w:r>
        <w:t xml:space="preserve"> who had details of an additional disability recorded (n=2,024)</w:t>
      </w:r>
    </w:p>
    <w:p w14:paraId="088F0205" w14:textId="77777777" w:rsidR="0000643F" w:rsidRDefault="0000643F" w:rsidP="0000643F"/>
    <w:p w14:paraId="714D2B1E" w14:textId="77777777" w:rsidR="0000643F" w:rsidRDefault="0000643F" w:rsidP="0000643F">
      <w:pPr>
        <w:pStyle w:val="Heading3"/>
      </w:pPr>
      <w:bookmarkStart w:id="222" w:name="_Toc372120586"/>
      <w:bookmarkStart w:id="223" w:name="_Toc384041860"/>
      <w:bookmarkStart w:id="224" w:name="_Toc384042115"/>
      <w:bookmarkStart w:id="225" w:name="_Toc384043638"/>
      <w:r>
        <w:t>6.9 Risk of falls</w:t>
      </w:r>
      <w:bookmarkEnd w:id="222"/>
      <w:bookmarkEnd w:id="223"/>
      <w:bookmarkEnd w:id="224"/>
      <w:bookmarkEnd w:id="225"/>
    </w:p>
    <w:p w14:paraId="387C0BAB" w14:textId="77777777" w:rsidR="0000643F" w:rsidRDefault="0000643F" w:rsidP="0000643F">
      <w:r>
        <w:t xml:space="preserve">In Scotland, 18 per cent of all service users had a history of falls. However, other service users may have experienced a fall as around one-third of service users did not have this information recorded. </w:t>
      </w:r>
    </w:p>
    <w:p w14:paraId="09D87D03" w14:textId="77777777" w:rsidR="0000643F" w:rsidRDefault="0000643F" w:rsidP="0000643F"/>
    <w:p w14:paraId="5140800E" w14:textId="77777777" w:rsidR="0000643F" w:rsidRPr="00777B2B" w:rsidRDefault="0000643F" w:rsidP="0000643F">
      <w:pPr>
        <w:pStyle w:val="Heading5"/>
      </w:pPr>
      <w:bookmarkStart w:id="226" w:name="_Toc377115658"/>
      <w:r>
        <w:t>Table 6.9: History of falls</w:t>
      </w:r>
      <w:bookmarkEnd w:id="22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3"/>
        <w:gridCol w:w="3048"/>
      </w:tblGrid>
      <w:tr w:rsidR="0000643F" w14:paraId="52677775" w14:textId="77777777" w:rsidTr="002A13A2">
        <w:tc>
          <w:tcPr>
            <w:tcW w:w="2993" w:type="dxa"/>
            <w:shd w:val="clear" w:color="auto" w:fill="auto"/>
          </w:tcPr>
          <w:p w14:paraId="327D7A1F" w14:textId="77777777" w:rsidR="0000643F" w:rsidRDefault="0000643F" w:rsidP="002A13A2">
            <w:r>
              <w:t>Risk of falls</w:t>
            </w:r>
          </w:p>
        </w:tc>
        <w:tc>
          <w:tcPr>
            <w:tcW w:w="3048" w:type="dxa"/>
            <w:shd w:val="clear" w:color="auto" w:fill="auto"/>
          </w:tcPr>
          <w:p w14:paraId="12C2B35B" w14:textId="77777777" w:rsidR="0000643F" w:rsidRDefault="0000643F" w:rsidP="002A13A2">
            <w:r>
              <w:t>Proportion</w:t>
            </w:r>
          </w:p>
        </w:tc>
      </w:tr>
      <w:tr w:rsidR="0000643F" w14:paraId="2C547D6F" w14:textId="77777777" w:rsidTr="002A13A2">
        <w:tc>
          <w:tcPr>
            <w:tcW w:w="2993" w:type="dxa"/>
            <w:shd w:val="clear" w:color="auto" w:fill="auto"/>
          </w:tcPr>
          <w:p w14:paraId="665EB5B1" w14:textId="77777777" w:rsidR="0000643F" w:rsidRDefault="0000643F" w:rsidP="002A13A2">
            <w:r>
              <w:t>Yes</w:t>
            </w:r>
          </w:p>
        </w:tc>
        <w:tc>
          <w:tcPr>
            <w:tcW w:w="3048" w:type="dxa"/>
            <w:shd w:val="clear" w:color="auto" w:fill="auto"/>
          </w:tcPr>
          <w:p w14:paraId="5A6D409C" w14:textId="77777777" w:rsidR="0000643F" w:rsidRDefault="0000643F" w:rsidP="002A13A2">
            <w:r>
              <w:t>18%</w:t>
            </w:r>
          </w:p>
        </w:tc>
      </w:tr>
      <w:tr w:rsidR="0000643F" w:rsidRPr="004B3D34" w14:paraId="52233011" w14:textId="77777777" w:rsidTr="002A13A2">
        <w:tc>
          <w:tcPr>
            <w:tcW w:w="2993" w:type="dxa"/>
            <w:shd w:val="clear" w:color="auto" w:fill="auto"/>
          </w:tcPr>
          <w:p w14:paraId="405CE038" w14:textId="77777777" w:rsidR="0000643F" w:rsidRDefault="0000643F" w:rsidP="002A13A2">
            <w:r>
              <w:t>No</w:t>
            </w:r>
          </w:p>
        </w:tc>
        <w:tc>
          <w:tcPr>
            <w:tcW w:w="3048" w:type="dxa"/>
            <w:shd w:val="clear" w:color="auto" w:fill="auto"/>
          </w:tcPr>
          <w:p w14:paraId="46129677" w14:textId="77777777" w:rsidR="0000643F" w:rsidRPr="004B3D34" w:rsidRDefault="0000643F" w:rsidP="002A13A2">
            <w:r>
              <w:t>50%</w:t>
            </w:r>
          </w:p>
        </w:tc>
      </w:tr>
      <w:tr w:rsidR="0000643F" w:rsidRPr="004B3D34" w14:paraId="6DD5B50F" w14:textId="77777777" w:rsidTr="002A13A2">
        <w:tc>
          <w:tcPr>
            <w:tcW w:w="2993" w:type="dxa"/>
            <w:shd w:val="clear" w:color="auto" w:fill="auto"/>
          </w:tcPr>
          <w:p w14:paraId="2AF7D80A" w14:textId="77777777" w:rsidR="0000643F" w:rsidRDefault="0000643F" w:rsidP="002A13A2">
            <w:r>
              <w:t>Not known</w:t>
            </w:r>
          </w:p>
        </w:tc>
        <w:tc>
          <w:tcPr>
            <w:tcW w:w="3048" w:type="dxa"/>
            <w:shd w:val="clear" w:color="auto" w:fill="auto"/>
          </w:tcPr>
          <w:p w14:paraId="0127C5A3" w14:textId="77777777" w:rsidR="0000643F" w:rsidRPr="004B3D34" w:rsidRDefault="0000643F" w:rsidP="002A13A2">
            <w:r>
              <w:t>33%</w:t>
            </w:r>
          </w:p>
        </w:tc>
      </w:tr>
    </w:tbl>
    <w:p w14:paraId="3A8FFF28" w14:textId="77777777" w:rsidR="0000643F" w:rsidRDefault="0000643F" w:rsidP="0000643F">
      <w:r>
        <w:t>Base:  People supported by RNIB early intervention services in Scotland (n=1,019)</w:t>
      </w:r>
    </w:p>
    <w:p w14:paraId="413C668A" w14:textId="77777777" w:rsidR="0000643F" w:rsidRPr="004B3D34" w:rsidRDefault="0000643F" w:rsidP="0000643F"/>
    <w:p w14:paraId="4536A123" w14:textId="77777777" w:rsidR="0000643F" w:rsidRDefault="0000643F" w:rsidP="0000643F">
      <w:pPr>
        <w:pStyle w:val="Heading2"/>
      </w:pPr>
      <w:r>
        <w:br w:type="page"/>
      </w:r>
      <w:bookmarkStart w:id="227" w:name="_Toc372120587"/>
      <w:bookmarkStart w:id="228" w:name="_Toc384041861"/>
      <w:bookmarkStart w:id="229" w:name="_Toc384042116"/>
      <w:bookmarkStart w:id="230" w:name="_Toc384043639"/>
      <w:r>
        <w:lastRenderedPageBreak/>
        <w:t>7. Support and services provided</w:t>
      </w:r>
      <w:bookmarkEnd w:id="227"/>
      <w:bookmarkEnd w:id="228"/>
      <w:bookmarkEnd w:id="229"/>
      <w:bookmarkEnd w:id="230"/>
    </w:p>
    <w:p w14:paraId="5BD08FDC" w14:textId="77777777" w:rsidR="0000643F" w:rsidRDefault="0000643F" w:rsidP="0000643F">
      <w:r>
        <w:t xml:space="preserve">This chapter provides a summary of the support provided by ECLOs, what they talked to service users about and any onward referrals that were made as a result. </w:t>
      </w:r>
    </w:p>
    <w:p w14:paraId="6B2BC416" w14:textId="77777777" w:rsidR="0000643F" w:rsidRDefault="0000643F" w:rsidP="0000643F"/>
    <w:p w14:paraId="090E5FAE" w14:textId="77777777" w:rsidR="0000643F" w:rsidRDefault="0000643F" w:rsidP="0000643F">
      <w:pPr>
        <w:pStyle w:val="Heading3"/>
      </w:pPr>
      <w:bookmarkStart w:id="231" w:name="_Toc372120588"/>
      <w:bookmarkStart w:id="232" w:name="_Toc384041862"/>
      <w:bookmarkStart w:id="233" w:name="_Toc384042117"/>
      <w:bookmarkStart w:id="234" w:name="_Toc384043640"/>
      <w:r>
        <w:t>7.1 Where service took place</w:t>
      </w:r>
      <w:bookmarkEnd w:id="231"/>
      <w:bookmarkEnd w:id="232"/>
      <w:bookmarkEnd w:id="233"/>
      <w:bookmarkEnd w:id="234"/>
    </w:p>
    <w:p w14:paraId="0779480B" w14:textId="77777777" w:rsidR="0000643F" w:rsidRDefault="0000643F" w:rsidP="0000643F">
      <w:r>
        <w:t xml:space="preserve">Details of where the early intervention support session took place are recorded in </w:t>
      </w:r>
      <w:smartTag w:uri="urn:schemas-microsoft-com:office:smarttags" w:element="country-region">
        <w:r>
          <w:t>Scotland</w:t>
        </w:r>
      </w:smartTag>
      <w:r>
        <w:t xml:space="preserve">, </w:t>
      </w:r>
      <w:proofErr w:type="gramStart"/>
      <w:r>
        <w:t>Wales</w:t>
      </w:r>
      <w:proofErr w:type="gramEnd"/>
      <w:r>
        <w:t xml:space="preserve"> and </w:t>
      </w:r>
      <w:smartTag w:uri="urn:schemas-microsoft-com:office:smarttags" w:element="country-region">
        <w:smartTag w:uri="urn:schemas-microsoft-com:office:smarttags" w:element="place">
          <w:r>
            <w:t>Northern Ireland</w:t>
          </w:r>
        </w:smartTag>
      </w:smartTag>
      <w:r>
        <w:t xml:space="preserve">. Over one-third of sessions took place in the ECLO's office; 31 per cent were by telephone; 24 per cent in the waiting room; and 9 per cent took place in other locations. </w:t>
      </w:r>
    </w:p>
    <w:p w14:paraId="52CD7974" w14:textId="77777777" w:rsidR="0000643F" w:rsidRDefault="0000643F" w:rsidP="0000643F"/>
    <w:p w14:paraId="2FB93E78" w14:textId="77777777" w:rsidR="0000643F" w:rsidRDefault="0000643F" w:rsidP="0000643F">
      <w:pPr>
        <w:pStyle w:val="Heading5"/>
      </w:pPr>
      <w:bookmarkStart w:id="235" w:name="_Toc377115659"/>
      <w:r>
        <w:t>Table 7.1: Where session took place</w:t>
      </w:r>
      <w:bookmarkEnd w:id="23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00643F" w14:paraId="6798AD13" w14:textId="77777777" w:rsidTr="002A13A2">
        <w:tc>
          <w:tcPr>
            <w:tcW w:w="4261" w:type="dxa"/>
            <w:shd w:val="clear" w:color="auto" w:fill="auto"/>
          </w:tcPr>
          <w:p w14:paraId="709E4793" w14:textId="77777777" w:rsidR="0000643F" w:rsidRDefault="0000643F" w:rsidP="002A13A2">
            <w:r>
              <w:t>Where session took place</w:t>
            </w:r>
          </w:p>
        </w:tc>
        <w:tc>
          <w:tcPr>
            <w:tcW w:w="4261" w:type="dxa"/>
            <w:shd w:val="clear" w:color="auto" w:fill="auto"/>
          </w:tcPr>
          <w:p w14:paraId="032CC545" w14:textId="77777777" w:rsidR="0000643F" w:rsidRDefault="0000643F" w:rsidP="002A13A2">
            <w:r>
              <w:t>Proportion</w:t>
            </w:r>
          </w:p>
        </w:tc>
      </w:tr>
      <w:tr w:rsidR="0000643F" w14:paraId="5471A50F" w14:textId="77777777" w:rsidTr="002A13A2">
        <w:tc>
          <w:tcPr>
            <w:tcW w:w="4261" w:type="dxa"/>
            <w:shd w:val="clear" w:color="auto" w:fill="auto"/>
          </w:tcPr>
          <w:p w14:paraId="673496E8" w14:textId="77777777" w:rsidR="0000643F" w:rsidRDefault="0000643F" w:rsidP="002A13A2">
            <w:r>
              <w:t>ECLO Office</w:t>
            </w:r>
          </w:p>
        </w:tc>
        <w:tc>
          <w:tcPr>
            <w:tcW w:w="4261" w:type="dxa"/>
            <w:shd w:val="clear" w:color="auto" w:fill="auto"/>
          </w:tcPr>
          <w:p w14:paraId="678E2D6D" w14:textId="77777777" w:rsidR="0000643F" w:rsidRDefault="0000643F" w:rsidP="002A13A2">
            <w:r>
              <w:t>35.6%</w:t>
            </w:r>
          </w:p>
        </w:tc>
      </w:tr>
      <w:tr w:rsidR="0000643F" w14:paraId="4F2C133E" w14:textId="77777777" w:rsidTr="002A13A2">
        <w:tc>
          <w:tcPr>
            <w:tcW w:w="4261" w:type="dxa"/>
            <w:shd w:val="clear" w:color="auto" w:fill="auto"/>
          </w:tcPr>
          <w:p w14:paraId="26D610F5" w14:textId="77777777" w:rsidR="0000643F" w:rsidRDefault="0000643F" w:rsidP="002A13A2">
            <w:r>
              <w:t>Telephone</w:t>
            </w:r>
          </w:p>
        </w:tc>
        <w:tc>
          <w:tcPr>
            <w:tcW w:w="4261" w:type="dxa"/>
            <w:shd w:val="clear" w:color="auto" w:fill="auto"/>
          </w:tcPr>
          <w:p w14:paraId="7D555F0B" w14:textId="77777777" w:rsidR="0000643F" w:rsidRDefault="0000643F" w:rsidP="002A13A2">
            <w:r>
              <w:t>30.8%</w:t>
            </w:r>
          </w:p>
        </w:tc>
      </w:tr>
      <w:tr w:rsidR="0000643F" w:rsidRPr="004B3D34" w14:paraId="5177E9F7" w14:textId="77777777" w:rsidTr="002A13A2">
        <w:tc>
          <w:tcPr>
            <w:tcW w:w="4261" w:type="dxa"/>
            <w:shd w:val="clear" w:color="auto" w:fill="auto"/>
          </w:tcPr>
          <w:p w14:paraId="68EB213D" w14:textId="77777777" w:rsidR="0000643F" w:rsidRDefault="0000643F" w:rsidP="002A13A2">
            <w:r>
              <w:t>Waiting room</w:t>
            </w:r>
          </w:p>
        </w:tc>
        <w:tc>
          <w:tcPr>
            <w:tcW w:w="4261" w:type="dxa"/>
            <w:shd w:val="clear" w:color="auto" w:fill="auto"/>
          </w:tcPr>
          <w:p w14:paraId="1F671AB2" w14:textId="77777777" w:rsidR="0000643F" w:rsidRPr="004B3D34" w:rsidRDefault="0000643F" w:rsidP="002A13A2">
            <w:r>
              <w:t>24.4%</w:t>
            </w:r>
          </w:p>
        </w:tc>
      </w:tr>
      <w:tr w:rsidR="0000643F" w:rsidRPr="004B3D34" w14:paraId="062816CA" w14:textId="77777777" w:rsidTr="002A13A2">
        <w:tc>
          <w:tcPr>
            <w:tcW w:w="4261" w:type="dxa"/>
            <w:shd w:val="clear" w:color="auto" w:fill="auto"/>
          </w:tcPr>
          <w:p w14:paraId="005797A1" w14:textId="77777777" w:rsidR="0000643F" w:rsidRDefault="0000643F" w:rsidP="002A13A2">
            <w:r>
              <w:t>Other</w:t>
            </w:r>
          </w:p>
        </w:tc>
        <w:tc>
          <w:tcPr>
            <w:tcW w:w="4261" w:type="dxa"/>
            <w:shd w:val="clear" w:color="auto" w:fill="auto"/>
          </w:tcPr>
          <w:p w14:paraId="3B60A85F" w14:textId="77777777" w:rsidR="0000643F" w:rsidRPr="004B3D34" w:rsidRDefault="0000643F" w:rsidP="002A13A2">
            <w:r>
              <w:t>9.2%</w:t>
            </w:r>
          </w:p>
        </w:tc>
      </w:tr>
    </w:tbl>
    <w:p w14:paraId="4AFEEFD1" w14:textId="77777777" w:rsidR="0000643F" w:rsidRPr="003970EC" w:rsidRDefault="0000643F" w:rsidP="0000643F">
      <w:r>
        <w:t xml:space="preserve">Base: People supported by RNIB Group early intervention services in </w:t>
      </w:r>
      <w:smartTag w:uri="urn:schemas-microsoft-com:office:smarttags" w:element="country-region">
        <w:r>
          <w:t>Wales</w:t>
        </w:r>
      </w:smartTag>
      <w:r>
        <w:t xml:space="preserve">, </w:t>
      </w:r>
      <w:smartTag w:uri="urn:schemas-microsoft-com:office:smarttags" w:element="country-region">
        <w:r>
          <w:t>Scotland</w:t>
        </w:r>
      </w:smartTag>
      <w:r>
        <w:t xml:space="preserve"> and </w:t>
      </w:r>
      <w:smartTag w:uri="urn:schemas-microsoft-com:office:smarttags" w:element="place">
        <w:smartTag w:uri="urn:schemas-microsoft-com:office:smarttags" w:element="country-region">
          <w:r>
            <w:t>Northern Ireland</w:t>
          </w:r>
        </w:smartTag>
      </w:smartTag>
      <w:r>
        <w:t xml:space="preserve"> who had the location of session recorded (n=9,286)</w:t>
      </w:r>
    </w:p>
    <w:p w14:paraId="3142F3C0" w14:textId="77777777" w:rsidR="0000643F" w:rsidRDefault="0000643F" w:rsidP="0000643F"/>
    <w:p w14:paraId="708DE9E2" w14:textId="77777777" w:rsidR="0000643F" w:rsidRDefault="0000643F" w:rsidP="0000643F">
      <w:pPr>
        <w:pStyle w:val="Heading3"/>
      </w:pPr>
      <w:bookmarkStart w:id="236" w:name="_Toc372120589"/>
      <w:bookmarkStart w:id="237" w:name="_Toc384041863"/>
      <w:bookmarkStart w:id="238" w:name="_Toc384042118"/>
      <w:bookmarkStart w:id="239" w:name="_Toc384043641"/>
      <w:r>
        <w:t>7.2 Referral source</w:t>
      </w:r>
      <w:bookmarkEnd w:id="236"/>
      <w:bookmarkEnd w:id="237"/>
      <w:bookmarkEnd w:id="238"/>
      <w:bookmarkEnd w:id="239"/>
    </w:p>
    <w:p w14:paraId="0F527AD7" w14:textId="77777777" w:rsidR="0000643F" w:rsidRPr="00FD7665" w:rsidRDefault="0000643F" w:rsidP="0000643F">
      <w:r>
        <w:t xml:space="preserve">As we might expect, </w:t>
      </w:r>
      <w:proofErr w:type="gramStart"/>
      <w:r>
        <w:t>the vast majority of</w:t>
      </w:r>
      <w:proofErr w:type="gramEnd"/>
      <w:r>
        <w:t xml:space="preserve"> referrals to early intervention services that are based in eye clinics come from other eye clinic staff (79 per cent). A further 10 per cent of service users were self-referrals; referrals from other hospital departments and health services accounted for 4 per cent of service users; and a further 7 per cent were referred from other sources. </w:t>
      </w:r>
    </w:p>
    <w:p w14:paraId="6A3F47C5" w14:textId="77777777" w:rsidR="0000643F" w:rsidRDefault="0000643F" w:rsidP="0000643F"/>
    <w:p w14:paraId="18B13D37" w14:textId="77777777" w:rsidR="0000643F" w:rsidRDefault="0000643F" w:rsidP="0000643F">
      <w:pPr>
        <w:pStyle w:val="Heading5"/>
      </w:pPr>
      <w:bookmarkStart w:id="240" w:name="_Toc377115660"/>
      <w:r>
        <w:t>Table 7.2: Referral source</w:t>
      </w:r>
      <w:bookmarkEnd w:id="24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00643F" w14:paraId="4A4EF287" w14:textId="77777777" w:rsidTr="002A13A2">
        <w:tc>
          <w:tcPr>
            <w:tcW w:w="4261" w:type="dxa"/>
            <w:shd w:val="clear" w:color="auto" w:fill="auto"/>
          </w:tcPr>
          <w:p w14:paraId="628628FE" w14:textId="77777777" w:rsidR="0000643F" w:rsidRDefault="0000643F" w:rsidP="002A13A2">
            <w:r>
              <w:t>Referral source</w:t>
            </w:r>
          </w:p>
        </w:tc>
        <w:tc>
          <w:tcPr>
            <w:tcW w:w="4261" w:type="dxa"/>
            <w:shd w:val="clear" w:color="auto" w:fill="auto"/>
          </w:tcPr>
          <w:p w14:paraId="4FDF7316" w14:textId="77777777" w:rsidR="0000643F" w:rsidRDefault="0000643F" w:rsidP="002A13A2">
            <w:r>
              <w:t>Proportion</w:t>
            </w:r>
          </w:p>
        </w:tc>
      </w:tr>
      <w:tr w:rsidR="0000643F" w14:paraId="1CF5132C" w14:textId="77777777" w:rsidTr="002A13A2">
        <w:tc>
          <w:tcPr>
            <w:tcW w:w="4261" w:type="dxa"/>
            <w:shd w:val="clear" w:color="auto" w:fill="auto"/>
          </w:tcPr>
          <w:p w14:paraId="51BAEF39" w14:textId="77777777" w:rsidR="0000643F" w:rsidRDefault="0000643F" w:rsidP="002A13A2">
            <w:r>
              <w:t>Eye Clinic</w:t>
            </w:r>
          </w:p>
        </w:tc>
        <w:tc>
          <w:tcPr>
            <w:tcW w:w="4261" w:type="dxa"/>
            <w:shd w:val="clear" w:color="auto" w:fill="auto"/>
          </w:tcPr>
          <w:p w14:paraId="0B7830CE" w14:textId="77777777" w:rsidR="0000643F" w:rsidRDefault="0000643F" w:rsidP="002A13A2">
            <w:r>
              <w:t>79.4%</w:t>
            </w:r>
          </w:p>
        </w:tc>
      </w:tr>
      <w:tr w:rsidR="0000643F" w14:paraId="5EC744C9" w14:textId="77777777" w:rsidTr="002A13A2">
        <w:tc>
          <w:tcPr>
            <w:tcW w:w="4261" w:type="dxa"/>
            <w:shd w:val="clear" w:color="auto" w:fill="auto"/>
          </w:tcPr>
          <w:p w14:paraId="00ED4BA4" w14:textId="77777777" w:rsidR="0000643F" w:rsidRDefault="0000643F" w:rsidP="002A13A2">
            <w:r>
              <w:t>Self-referrals</w:t>
            </w:r>
          </w:p>
        </w:tc>
        <w:tc>
          <w:tcPr>
            <w:tcW w:w="4261" w:type="dxa"/>
            <w:shd w:val="clear" w:color="auto" w:fill="auto"/>
          </w:tcPr>
          <w:p w14:paraId="2A7B7F16" w14:textId="77777777" w:rsidR="0000643F" w:rsidRDefault="0000643F" w:rsidP="002A13A2">
            <w:r>
              <w:t>10.2%</w:t>
            </w:r>
          </w:p>
        </w:tc>
      </w:tr>
      <w:tr w:rsidR="0000643F" w:rsidRPr="004B3D34" w14:paraId="51A53317" w14:textId="77777777" w:rsidTr="002A13A2">
        <w:tc>
          <w:tcPr>
            <w:tcW w:w="4261" w:type="dxa"/>
            <w:shd w:val="clear" w:color="auto" w:fill="auto"/>
          </w:tcPr>
          <w:p w14:paraId="1DA6B78A" w14:textId="77777777" w:rsidR="0000643F" w:rsidRDefault="0000643F" w:rsidP="002A13A2">
            <w:r>
              <w:t>Other hospital department or health service</w:t>
            </w:r>
          </w:p>
        </w:tc>
        <w:tc>
          <w:tcPr>
            <w:tcW w:w="4261" w:type="dxa"/>
            <w:shd w:val="clear" w:color="auto" w:fill="auto"/>
          </w:tcPr>
          <w:p w14:paraId="1FDBE321" w14:textId="77777777" w:rsidR="0000643F" w:rsidRPr="004B3D34" w:rsidRDefault="0000643F" w:rsidP="002A13A2">
            <w:r>
              <w:t>3.7%</w:t>
            </w:r>
          </w:p>
        </w:tc>
      </w:tr>
      <w:tr w:rsidR="0000643F" w:rsidRPr="004B3D34" w14:paraId="5ABF5F29" w14:textId="77777777" w:rsidTr="002A13A2">
        <w:tc>
          <w:tcPr>
            <w:tcW w:w="4261" w:type="dxa"/>
            <w:shd w:val="clear" w:color="auto" w:fill="auto"/>
          </w:tcPr>
          <w:p w14:paraId="49A5EBD8" w14:textId="77777777" w:rsidR="0000643F" w:rsidRDefault="0000643F" w:rsidP="002A13A2">
            <w:r>
              <w:t xml:space="preserve">Other </w:t>
            </w:r>
          </w:p>
        </w:tc>
        <w:tc>
          <w:tcPr>
            <w:tcW w:w="4261" w:type="dxa"/>
            <w:shd w:val="clear" w:color="auto" w:fill="auto"/>
          </w:tcPr>
          <w:p w14:paraId="7D55AC49" w14:textId="77777777" w:rsidR="0000643F" w:rsidRPr="004B3D34" w:rsidRDefault="0000643F" w:rsidP="002A13A2">
            <w:r>
              <w:t>6.7%</w:t>
            </w:r>
          </w:p>
        </w:tc>
      </w:tr>
    </w:tbl>
    <w:p w14:paraId="7AB27E6F" w14:textId="77777777" w:rsidR="0000643F" w:rsidRDefault="0000643F" w:rsidP="0000643F">
      <w:r w:rsidRPr="00FD7665">
        <w:t>Base: People supported by RNIB Group</w:t>
      </w:r>
      <w:r>
        <w:t xml:space="preserve"> early intervention services </w:t>
      </w:r>
      <w:r w:rsidRPr="00FD7665">
        <w:t xml:space="preserve">who had details of </w:t>
      </w:r>
      <w:r>
        <w:t>the source of referral</w:t>
      </w:r>
      <w:r w:rsidRPr="00FD7665">
        <w:t xml:space="preserve"> recorded</w:t>
      </w:r>
      <w:r>
        <w:t xml:space="preserve"> (14,685)</w:t>
      </w:r>
    </w:p>
    <w:p w14:paraId="2CA960A9" w14:textId="77777777" w:rsidR="0000643F" w:rsidRDefault="0000643F" w:rsidP="0000643F"/>
    <w:p w14:paraId="78EE0271" w14:textId="77777777" w:rsidR="0000643F" w:rsidRPr="004C0A40" w:rsidRDefault="0000643F" w:rsidP="0000643F"/>
    <w:p w14:paraId="5DE09B17" w14:textId="77777777" w:rsidR="0000643F" w:rsidRDefault="0000643F" w:rsidP="0000643F">
      <w:pPr>
        <w:pStyle w:val="Heading3"/>
      </w:pPr>
      <w:bookmarkStart w:id="241" w:name="_Toc372120590"/>
      <w:bookmarkStart w:id="242" w:name="_Toc384041864"/>
      <w:bookmarkStart w:id="243" w:name="_Toc384042119"/>
      <w:bookmarkStart w:id="244" w:name="_Toc384043642"/>
      <w:r>
        <w:lastRenderedPageBreak/>
        <w:t>7.3 Information and advice provided</w:t>
      </w:r>
      <w:bookmarkEnd w:id="241"/>
      <w:bookmarkEnd w:id="242"/>
      <w:bookmarkEnd w:id="243"/>
      <w:bookmarkEnd w:id="244"/>
    </w:p>
    <w:p w14:paraId="0CAAACE2" w14:textId="77777777" w:rsidR="0000643F" w:rsidRDefault="0000643F" w:rsidP="0000643F">
      <w:r>
        <w:t xml:space="preserve">The most common type of information and advice provided by Eye Clinic Liaison Officers was details about their role and their contact details. This basic information was supplied to 78 per cent of service users. </w:t>
      </w:r>
    </w:p>
    <w:p w14:paraId="0AB70052" w14:textId="77777777" w:rsidR="0000643F" w:rsidRDefault="0000643F" w:rsidP="0000643F"/>
    <w:p w14:paraId="2993EF54" w14:textId="77777777" w:rsidR="0000643F" w:rsidRDefault="0000643F" w:rsidP="0000643F">
      <w:r>
        <w:t>ECLOs also play a key role in raising awareness of available support, providing details of local organisations to 57 per cent of service users and details of national organisations to 37 per cent.</w:t>
      </w:r>
    </w:p>
    <w:p w14:paraId="2B51436E" w14:textId="77777777" w:rsidR="0000643F" w:rsidRDefault="0000643F" w:rsidP="0000643F"/>
    <w:p w14:paraId="6794AB99" w14:textId="77777777" w:rsidR="0000643F" w:rsidRDefault="0000643F" w:rsidP="0000643F">
      <w:r>
        <w:t xml:space="preserve">ECLOs have a role in helping people understand their eye condition or treatment. In 2012/13, ECLOs provided information and advice on eye conditions to nearly half of new service users (47 per cent), and information and advice on eye treatments to 15 per cent of new service users. </w:t>
      </w:r>
    </w:p>
    <w:p w14:paraId="4D880837" w14:textId="77777777" w:rsidR="0000643F" w:rsidRDefault="0000643F" w:rsidP="0000643F"/>
    <w:p w14:paraId="76AFF494" w14:textId="77777777" w:rsidR="0000643F" w:rsidRDefault="0000643F" w:rsidP="0000643F">
      <w:r>
        <w:t xml:space="preserve">ECLOs help people to live independently through the provision of information and advice on equipment to 54 per cent of service users; benefits to 35 per cent; emotional support to 14 per cent; employment to 4 per cent; travel concessions to 3 per cent; and education to 2 per cent. </w:t>
      </w:r>
    </w:p>
    <w:p w14:paraId="5746C05C" w14:textId="77777777" w:rsidR="0000643F" w:rsidRDefault="0000643F" w:rsidP="0000643F"/>
    <w:p w14:paraId="504E6728" w14:textId="77777777" w:rsidR="0000643F" w:rsidRDefault="0000643F" w:rsidP="0000643F">
      <w:r>
        <w:t xml:space="preserve">There is a link between ECLOs and social services. Over one-third of new service users were provided information and advice about registration as blind or partially sighted, and 12 per cent were given other information and advice about social services. </w:t>
      </w:r>
    </w:p>
    <w:p w14:paraId="6AD84C49" w14:textId="77777777" w:rsidR="0000643F" w:rsidRPr="006F2D03" w:rsidRDefault="0000643F" w:rsidP="0000643F"/>
    <w:p w14:paraId="06F375CC" w14:textId="77777777" w:rsidR="0000643F" w:rsidRDefault="0000643F" w:rsidP="0000643F">
      <w:pPr>
        <w:pStyle w:val="Heading5"/>
      </w:pPr>
      <w:bookmarkStart w:id="245" w:name="_Toc377115661"/>
      <w:r>
        <w:t>Table 7.3: Information and advice provided</w:t>
      </w:r>
      <w:bookmarkEnd w:id="24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00643F" w14:paraId="64690F0E" w14:textId="77777777" w:rsidTr="002A13A2">
        <w:tc>
          <w:tcPr>
            <w:tcW w:w="4261" w:type="dxa"/>
            <w:shd w:val="clear" w:color="auto" w:fill="auto"/>
          </w:tcPr>
          <w:p w14:paraId="44FACE87" w14:textId="77777777" w:rsidR="0000643F" w:rsidRDefault="0000643F" w:rsidP="002A13A2">
            <w:r>
              <w:t>Advice provided</w:t>
            </w:r>
          </w:p>
        </w:tc>
        <w:tc>
          <w:tcPr>
            <w:tcW w:w="4261" w:type="dxa"/>
            <w:shd w:val="clear" w:color="auto" w:fill="auto"/>
          </w:tcPr>
          <w:p w14:paraId="64D1EC74" w14:textId="77777777" w:rsidR="0000643F" w:rsidRDefault="0000643F" w:rsidP="002A13A2">
            <w:r>
              <w:t>Proportion</w:t>
            </w:r>
          </w:p>
        </w:tc>
      </w:tr>
      <w:tr w:rsidR="0000643F" w14:paraId="6DA7A9F4" w14:textId="77777777" w:rsidTr="002A13A2">
        <w:tc>
          <w:tcPr>
            <w:tcW w:w="4261" w:type="dxa"/>
            <w:shd w:val="clear" w:color="auto" w:fill="auto"/>
          </w:tcPr>
          <w:p w14:paraId="2D738206" w14:textId="77777777" w:rsidR="0000643F" w:rsidRDefault="0000643F" w:rsidP="002A13A2">
            <w:r>
              <w:t>ECLO role/contact details</w:t>
            </w:r>
          </w:p>
        </w:tc>
        <w:tc>
          <w:tcPr>
            <w:tcW w:w="4261" w:type="dxa"/>
            <w:shd w:val="clear" w:color="auto" w:fill="auto"/>
          </w:tcPr>
          <w:p w14:paraId="434FF646" w14:textId="77777777" w:rsidR="0000643F" w:rsidRDefault="0000643F" w:rsidP="002A13A2">
            <w:r>
              <w:t>78.1%</w:t>
            </w:r>
          </w:p>
        </w:tc>
      </w:tr>
      <w:tr w:rsidR="0000643F" w14:paraId="31F03F34" w14:textId="77777777" w:rsidTr="002A13A2">
        <w:tc>
          <w:tcPr>
            <w:tcW w:w="4261" w:type="dxa"/>
            <w:shd w:val="clear" w:color="auto" w:fill="auto"/>
          </w:tcPr>
          <w:p w14:paraId="542FDD44" w14:textId="77777777" w:rsidR="0000643F" w:rsidRDefault="0000643F" w:rsidP="002A13A2">
            <w:r>
              <w:t>Local information</w:t>
            </w:r>
          </w:p>
        </w:tc>
        <w:tc>
          <w:tcPr>
            <w:tcW w:w="4261" w:type="dxa"/>
            <w:shd w:val="clear" w:color="auto" w:fill="auto"/>
          </w:tcPr>
          <w:p w14:paraId="4B485BA2" w14:textId="77777777" w:rsidR="0000643F" w:rsidRDefault="0000643F" w:rsidP="002A13A2">
            <w:r>
              <w:t>56.5%</w:t>
            </w:r>
          </w:p>
        </w:tc>
      </w:tr>
      <w:tr w:rsidR="0000643F" w:rsidRPr="004B3D34" w14:paraId="3AB84C08" w14:textId="77777777" w:rsidTr="002A13A2">
        <w:tc>
          <w:tcPr>
            <w:tcW w:w="4261" w:type="dxa"/>
            <w:shd w:val="clear" w:color="auto" w:fill="auto"/>
          </w:tcPr>
          <w:p w14:paraId="68B57033" w14:textId="77777777" w:rsidR="0000643F" w:rsidRDefault="0000643F" w:rsidP="002A13A2">
            <w:r>
              <w:t>Equipment</w:t>
            </w:r>
          </w:p>
        </w:tc>
        <w:tc>
          <w:tcPr>
            <w:tcW w:w="4261" w:type="dxa"/>
            <w:shd w:val="clear" w:color="auto" w:fill="auto"/>
          </w:tcPr>
          <w:p w14:paraId="139E4B37" w14:textId="77777777" w:rsidR="0000643F" w:rsidRPr="004B3D34" w:rsidRDefault="0000643F" w:rsidP="002A13A2">
            <w:r>
              <w:t>53.6%</w:t>
            </w:r>
          </w:p>
        </w:tc>
      </w:tr>
      <w:tr w:rsidR="0000643F" w:rsidRPr="004B3D34" w14:paraId="0BC3E082" w14:textId="77777777" w:rsidTr="002A13A2">
        <w:tc>
          <w:tcPr>
            <w:tcW w:w="4261" w:type="dxa"/>
            <w:shd w:val="clear" w:color="auto" w:fill="auto"/>
          </w:tcPr>
          <w:p w14:paraId="4B499A95" w14:textId="77777777" w:rsidR="0000643F" w:rsidRDefault="0000643F" w:rsidP="002A13A2">
            <w:r>
              <w:t>Eye condition</w:t>
            </w:r>
          </w:p>
        </w:tc>
        <w:tc>
          <w:tcPr>
            <w:tcW w:w="4261" w:type="dxa"/>
            <w:shd w:val="clear" w:color="auto" w:fill="auto"/>
          </w:tcPr>
          <w:p w14:paraId="61BC3180" w14:textId="77777777" w:rsidR="0000643F" w:rsidRPr="004B3D34" w:rsidRDefault="0000643F" w:rsidP="002A13A2">
            <w:r>
              <w:t>46.7%</w:t>
            </w:r>
          </w:p>
        </w:tc>
      </w:tr>
      <w:tr w:rsidR="0000643F" w:rsidRPr="004B3D34" w14:paraId="65CC0CA9" w14:textId="77777777" w:rsidTr="002A13A2">
        <w:tc>
          <w:tcPr>
            <w:tcW w:w="4261" w:type="dxa"/>
            <w:shd w:val="clear" w:color="auto" w:fill="auto"/>
          </w:tcPr>
          <w:p w14:paraId="74888901" w14:textId="77777777" w:rsidR="0000643F" w:rsidRDefault="0000643F" w:rsidP="002A13A2">
            <w:r>
              <w:t>National information</w:t>
            </w:r>
          </w:p>
        </w:tc>
        <w:tc>
          <w:tcPr>
            <w:tcW w:w="4261" w:type="dxa"/>
            <w:shd w:val="clear" w:color="auto" w:fill="auto"/>
          </w:tcPr>
          <w:p w14:paraId="34FCEAE4" w14:textId="77777777" w:rsidR="0000643F" w:rsidRDefault="0000643F" w:rsidP="002A13A2">
            <w:r>
              <w:t>36.5%</w:t>
            </w:r>
          </w:p>
        </w:tc>
      </w:tr>
      <w:tr w:rsidR="0000643F" w:rsidRPr="004B3D34" w14:paraId="43290529" w14:textId="77777777" w:rsidTr="002A13A2">
        <w:tc>
          <w:tcPr>
            <w:tcW w:w="4261" w:type="dxa"/>
            <w:shd w:val="clear" w:color="auto" w:fill="auto"/>
          </w:tcPr>
          <w:p w14:paraId="600E9572" w14:textId="77777777" w:rsidR="0000643F" w:rsidRDefault="0000643F" w:rsidP="002A13A2">
            <w:r>
              <w:t xml:space="preserve">Registration </w:t>
            </w:r>
          </w:p>
        </w:tc>
        <w:tc>
          <w:tcPr>
            <w:tcW w:w="4261" w:type="dxa"/>
            <w:shd w:val="clear" w:color="auto" w:fill="auto"/>
          </w:tcPr>
          <w:p w14:paraId="2A881F64" w14:textId="77777777" w:rsidR="0000643F" w:rsidRDefault="0000643F" w:rsidP="002A13A2">
            <w:r>
              <w:t>36.2%</w:t>
            </w:r>
          </w:p>
        </w:tc>
      </w:tr>
      <w:tr w:rsidR="0000643F" w:rsidRPr="004B3D34" w14:paraId="137DAB4E" w14:textId="77777777" w:rsidTr="002A13A2">
        <w:tc>
          <w:tcPr>
            <w:tcW w:w="4261" w:type="dxa"/>
            <w:shd w:val="clear" w:color="auto" w:fill="auto"/>
          </w:tcPr>
          <w:p w14:paraId="17B7DAD3" w14:textId="77777777" w:rsidR="0000643F" w:rsidRDefault="0000643F" w:rsidP="002A13A2">
            <w:r>
              <w:t>Benefits</w:t>
            </w:r>
          </w:p>
        </w:tc>
        <w:tc>
          <w:tcPr>
            <w:tcW w:w="4261" w:type="dxa"/>
            <w:shd w:val="clear" w:color="auto" w:fill="auto"/>
          </w:tcPr>
          <w:p w14:paraId="03529DD5" w14:textId="77777777" w:rsidR="0000643F" w:rsidRPr="004B3D34" w:rsidRDefault="0000643F" w:rsidP="002A13A2">
            <w:r>
              <w:t>35.0%</w:t>
            </w:r>
          </w:p>
        </w:tc>
      </w:tr>
      <w:tr w:rsidR="0000643F" w:rsidRPr="004B3D34" w14:paraId="1B6E7C81" w14:textId="77777777" w:rsidTr="002A13A2">
        <w:tc>
          <w:tcPr>
            <w:tcW w:w="4261" w:type="dxa"/>
            <w:shd w:val="clear" w:color="auto" w:fill="auto"/>
          </w:tcPr>
          <w:p w14:paraId="57218848" w14:textId="77777777" w:rsidR="0000643F" w:rsidRDefault="0000643F" w:rsidP="002A13A2">
            <w:r>
              <w:t>Eye treatment</w:t>
            </w:r>
          </w:p>
        </w:tc>
        <w:tc>
          <w:tcPr>
            <w:tcW w:w="4261" w:type="dxa"/>
            <w:shd w:val="clear" w:color="auto" w:fill="auto"/>
          </w:tcPr>
          <w:p w14:paraId="3C7624CC" w14:textId="77777777" w:rsidR="0000643F" w:rsidRPr="004B3D34" w:rsidRDefault="0000643F" w:rsidP="002A13A2">
            <w:r>
              <w:t>15.4%</w:t>
            </w:r>
          </w:p>
        </w:tc>
      </w:tr>
      <w:tr w:rsidR="0000643F" w:rsidRPr="004B3D34" w14:paraId="74DE2A17" w14:textId="77777777" w:rsidTr="002A13A2">
        <w:tc>
          <w:tcPr>
            <w:tcW w:w="4261" w:type="dxa"/>
            <w:shd w:val="clear" w:color="auto" w:fill="auto"/>
          </w:tcPr>
          <w:p w14:paraId="78AB24E5" w14:textId="77777777" w:rsidR="0000643F" w:rsidRDefault="0000643F" w:rsidP="002A13A2">
            <w:r>
              <w:t xml:space="preserve">Emotional support </w:t>
            </w:r>
          </w:p>
        </w:tc>
        <w:tc>
          <w:tcPr>
            <w:tcW w:w="4261" w:type="dxa"/>
            <w:shd w:val="clear" w:color="auto" w:fill="auto"/>
          </w:tcPr>
          <w:p w14:paraId="58B362B2" w14:textId="77777777" w:rsidR="0000643F" w:rsidRPr="004B3D34" w:rsidRDefault="0000643F" w:rsidP="002A13A2">
            <w:r>
              <w:t>13.8%</w:t>
            </w:r>
          </w:p>
        </w:tc>
      </w:tr>
      <w:tr w:rsidR="0000643F" w:rsidRPr="004B3D34" w14:paraId="24697FD1" w14:textId="77777777" w:rsidTr="002A13A2">
        <w:tc>
          <w:tcPr>
            <w:tcW w:w="4261" w:type="dxa"/>
            <w:shd w:val="clear" w:color="auto" w:fill="auto"/>
          </w:tcPr>
          <w:p w14:paraId="0A01B5FC" w14:textId="77777777" w:rsidR="0000643F" w:rsidRDefault="0000643F" w:rsidP="002A13A2">
            <w:r>
              <w:t>Social services</w:t>
            </w:r>
          </w:p>
        </w:tc>
        <w:tc>
          <w:tcPr>
            <w:tcW w:w="4261" w:type="dxa"/>
            <w:shd w:val="clear" w:color="auto" w:fill="auto"/>
          </w:tcPr>
          <w:p w14:paraId="7EAF414F" w14:textId="77777777" w:rsidR="0000643F" w:rsidRPr="004B3D34" w:rsidRDefault="0000643F" w:rsidP="002A13A2">
            <w:r>
              <w:t>11.7%</w:t>
            </w:r>
          </w:p>
        </w:tc>
      </w:tr>
      <w:tr w:rsidR="0000643F" w:rsidRPr="004B3D34" w14:paraId="33209B49" w14:textId="77777777" w:rsidTr="002A13A2">
        <w:tc>
          <w:tcPr>
            <w:tcW w:w="4261" w:type="dxa"/>
            <w:shd w:val="clear" w:color="auto" w:fill="auto"/>
          </w:tcPr>
          <w:p w14:paraId="7E59422C" w14:textId="77777777" w:rsidR="0000643F" w:rsidRDefault="0000643F" w:rsidP="002A13A2">
            <w:r>
              <w:t>Carer support</w:t>
            </w:r>
          </w:p>
        </w:tc>
        <w:tc>
          <w:tcPr>
            <w:tcW w:w="4261" w:type="dxa"/>
            <w:shd w:val="clear" w:color="auto" w:fill="auto"/>
          </w:tcPr>
          <w:p w14:paraId="414C9C9A" w14:textId="77777777" w:rsidR="0000643F" w:rsidRDefault="0000643F" w:rsidP="002A13A2">
            <w:r>
              <w:t>5.7%</w:t>
            </w:r>
          </w:p>
        </w:tc>
      </w:tr>
      <w:tr w:rsidR="0000643F" w:rsidRPr="004B3D34" w14:paraId="3C968895" w14:textId="77777777" w:rsidTr="002A13A2">
        <w:tc>
          <w:tcPr>
            <w:tcW w:w="4261" w:type="dxa"/>
            <w:shd w:val="clear" w:color="auto" w:fill="auto"/>
          </w:tcPr>
          <w:p w14:paraId="04F2031C" w14:textId="77777777" w:rsidR="0000643F" w:rsidRDefault="0000643F" w:rsidP="002A13A2">
            <w:r>
              <w:t>Employment</w:t>
            </w:r>
          </w:p>
        </w:tc>
        <w:tc>
          <w:tcPr>
            <w:tcW w:w="4261" w:type="dxa"/>
            <w:shd w:val="clear" w:color="auto" w:fill="auto"/>
          </w:tcPr>
          <w:p w14:paraId="536DF681" w14:textId="77777777" w:rsidR="0000643F" w:rsidRPr="004B3D34" w:rsidRDefault="0000643F" w:rsidP="002A13A2">
            <w:r>
              <w:t>4.4%</w:t>
            </w:r>
          </w:p>
        </w:tc>
      </w:tr>
      <w:tr w:rsidR="0000643F" w:rsidRPr="004B3D34" w14:paraId="5601601D" w14:textId="77777777" w:rsidTr="002A13A2">
        <w:tc>
          <w:tcPr>
            <w:tcW w:w="4261" w:type="dxa"/>
            <w:shd w:val="clear" w:color="auto" w:fill="auto"/>
          </w:tcPr>
          <w:p w14:paraId="76028E2C" w14:textId="77777777" w:rsidR="0000643F" w:rsidRDefault="0000643F" w:rsidP="002A13A2">
            <w:r>
              <w:t>Falls prevention</w:t>
            </w:r>
          </w:p>
        </w:tc>
        <w:tc>
          <w:tcPr>
            <w:tcW w:w="4261" w:type="dxa"/>
            <w:shd w:val="clear" w:color="auto" w:fill="auto"/>
          </w:tcPr>
          <w:p w14:paraId="5B152A37" w14:textId="77777777" w:rsidR="0000643F" w:rsidRPr="004B3D34" w:rsidRDefault="0000643F" w:rsidP="002A13A2">
            <w:r>
              <w:t>3.4%</w:t>
            </w:r>
          </w:p>
        </w:tc>
      </w:tr>
      <w:tr w:rsidR="0000643F" w:rsidRPr="004B3D34" w14:paraId="07805DBD" w14:textId="77777777" w:rsidTr="002A13A2">
        <w:tc>
          <w:tcPr>
            <w:tcW w:w="4261" w:type="dxa"/>
            <w:shd w:val="clear" w:color="auto" w:fill="auto"/>
          </w:tcPr>
          <w:p w14:paraId="0DD1141A" w14:textId="77777777" w:rsidR="0000643F" w:rsidRDefault="0000643F" w:rsidP="002A13A2">
            <w:r>
              <w:t>Travel concessions</w:t>
            </w:r>
          </w:p>
        </w:tc>
        <w:tc>
          <w:tcPr>
            <w:tcW w:w="4261" w:type="dxa"/>
            <w:shd w:val="clear" w:color="auto" w:fill="auto"/>
          </w:tcPr>
          <w:p w14:paraId="28FCDB93" w14:textId="77777777" w:rsidR="0000643F" w:rsidRDefault="0000643F" w:rsidP="002A13A2">
            <w:r>
              <w:t>3.3%</w:t>
            </w:r>
          </w:p>
        </w:tc>
      </w:tr>
      <w:tr w:rsidR="0000643F" w:rsidRPr="004B3D34" w14:paraId="0FD87ABB" w14:textId="77777777" w:rsidTr="002A13A2">
        <w:tc>
          <w:tcPr>
            <w:tcW w:w="4261" w:type="dxa"/>
            <w:shd w:val="clear" w:color="auto" w:fill="auto"/>
          </w:tcPr>
          <w:p w14:paraId="6298CC23" w14:textId="77777777" w:rsidR="0000643F" w:rsidRDefault="0000643F" w:rsidP="002A13A2">
            <w:r>
              <w:t xml:space="preserve">Education </w:t>
            </w:r>
          </w:p>
        </w:tc>
        <w:tc>
          <w:tcPr>
            <w:tcW w:w="4261" w:type="dxa"/>
            <w:shd w:val="clear" w:color="auto" w:fill="auto"/>
          </w:tcPr>
          <w:p w14:paraId="1ADC4890" w14:textId="77777777" w:rsidR="0000643F" w:rsidRDefault="0000643F" w:rsidP="002A13A2">
            <w:r>
              <w:t>1.8%</w:t>
            </w:r>
          </w:p>
        </w:tc>
      </w:tr>
      <w:tr w:rsidR="0000643F" w:rsidRPr="004B3D34" w14:paraId="39C0F83A" w14:textId="77777777" w:rsidTr="002A13A2">
        <w:tc>
          <w:tcPr>
            <w:tcW w:w="4261" w:type="dxa"/>
            <w:shd w:val="clear" w:color="auto" w:fill="auto"/>
          </w:tcPr>
          <w:p w14:paraId="7EE9172B" w14:textId="77777777" w:rsidR="0000643F" w:rsidRDefault="0000643F" w:rsidP="002A13A2">
            <w:r>
              <w:t xml:space="preserve">Diet and nutrition </w:t>
            </w:r>
          </w:p>
        </w:tc>
        <w:tc>
          <w:tcPr>
            <w:tcW w:w="4261" w:type="dxa"/>
            <w:shd w:val="clear" w:color="auto" w:fill="auto"/>
          </w:tcPr>
          <w:p w14:paraId="4F2AD883" w14:textId="77777777" w:rsidR="0000643F" w:rsidRDefault="0000643F" w:rsidP="002A13A2">
            <w:r>
              <w:t>0.8%</w:t>
            </w:r>
          </w:p>
        </w:tc>
      </w:tr>
      <w:tr w:rsidR="0000643F" w:rsidRPr="004B3D34" w14:paraId="53DDF9BA" w14:textId="77777777" w:rsidTr="002A13A2">
        <w:tc>
          <w:tcPr>
            <w:tcW w:w="4261" w:type="dxa"/>
            <w:shd w:val="clear" w:color="auto" w:fill="auto"/>
          </w:tcPr>
          <w:p w14:paraId="3AFF8C5B" w14:textId="77777777" w:rsidR="0000643F" w:rsidRDefault="0000643F" w:rsidP="002A13A2">
            <w:r>
              <w:t>Other</w:t>
            </w:r>
          </w:p>
        </w:tc>
        <w:tc>
          <w:tcPr>
            <w:tcW w:w="4261" w:type="dxa"/>
            <w:shd w:val="clear" w:color="auto" w:fill="auto"/>
          </w:tcPr>
          <w:p w14:paraId="78B85D3E" w14:textId="77777777" w:rsidR="0000643F" w:rsidRPr="004B3D34" w:rsidRDefault="0000643F" w:rsidP="002A13A2">
            <w:r>
              <w:t>16.4%</w:t>
            </w:r>
          </w:p>
        </w:tc>
      </w:tr>
    </w:tbl>
    <w:p w14:paraId="05C2251F" w14:textId="77777777" w:rsidR="0000643F" w:rsidRDefault="0000643F" w:rsidP="0000643F">
      <w:r>
        <w:lastRenderedPageBreak/>
        <w:t>Base: New service users supported by RNIB Group early intervention services in 2012/13 (n=11,556)</w:t>
      </w:r>
    </w:p>
    <w:p w14:paraId="0416D3DB" w14:textId="77777777" w:rsidR="0000643F" w:rsidRDefault="0000643F" w:rsidP="0000643F"/>
    <w:p w14:paraId="7ACA37DF" w14:textId="77777777" w:rsidR="0000643F" w:rsidRDefault="0000643F" w:rsidP="0000643F">
      <w:pPr>
        <w:pStyle w:val="Heading3"/>
      </w:pPr>
      <w:bookmarkStart w:id="246" w:name="_Toc372120591"/>
      <w:bookmarkStart w:id="247" w:name="_Toc384041865"/>
      <w:bookmarkStart w:id="248" w:name="_Toc384042120"/>
      <w:bookmarkStart w:id="249" w:name="_Toc384043643"/>
      <w:r>
        <w:t>7.4 Onward referrals</w:t>
      </w:r>
      <w:bookmarkEnd w:id="246"/>
      <w:bookmarkEnd w:id="247"/>
      <w:bookmarkEnd w:id="248"/>
      <w:bookmarkEnd w:id="249"/>
    </w:p>
    <w:p w14:paraId="3ACE5282" w14:textId="77777777" w:rsidR="0000643F" w:rsidRDefault="0000643F" w:rsidP="0000643F">
      <w:r>
        <w:t xml:space="preserve">As well as providing information and advice to service users, ECLOs also provide referrals to other professionals and services. The most common type of referral is to social services, with nearly one-third (31 per cent) of new service users referred to local authority VI teams, duty social workers or rehab teams. </w:t>
      </w:r>
    </w:p>
    <w:p w14:paraId="18401FAB" w14:textId="77777777" w:rsidR="0000643F" w:rsidRDefault="0000643F" w:rsidP="0000643F"/>
    <w:p w14:paraId="6F0B9FCF" w14:textId="77777777" w:rsidR="0000643F" w:rsidRDefault="0000643F" w:rsidP="0000643F">
      <w:r>
        <w:t xml:space="preserve">16 per cent of new service users were referred for a Low Vision Assessment, and 2 per cent were referred to an optometrist. </w:t>
      </w:r>
    </w:p>
    <w:p w14:paraId="2BFECD59" w14:textId="77777777" w:rsidR="0000643F" w:rsidRDefault="0000643F" w:rsidP="0000643F"/>
    <w:p w14:paraId="6918A0A1" w14:textId="77777777" w:rsidR="0000643F" w:rsidRDefault="0000643F" w:rsidP="0000643F">
      <w:r>
        <w:t xml:space="preserve">Other destinations for referrals included: 14 per cent referred on to other RNIB Group services, 9 per cent to other local organisations and 6 per cent for benefits advice. </w:t>
      </w:r>
    </w:p>
    <w:p w14:paraId="70D71D66" w14:textId="77777777" w:rsidR="0000643F" w:rsidRDefault="0000643F" w:rsidP="0000643F"/>
    <w:p w14:paraId="078FB4E4" w14:textId="77777777" w:rsidR="0000643F" w:rsidRDefault="0000643F" w:rsidP="0000643F">
      <w:pPr>
        <w:pStyle w:val="Heading5"/>
      </w:pPr>
      <w:bookmarkStart w:id="250" w:name="_Toc377115662"/>
      <w:r>
        <w:t>Table 7.4: Onward referrals</w:t>
      </w:r>
      <w:bookmarkEnd w:id="25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00643F" w14:paraId="1E11814C" w14:textId="77777777" w:rsidTr="002A13A2">
        <w:tc>
          <w:tcPr>
            <w:tcW w:w="4261" w:type="dxa"/>
            <w:shd w:val="clear" w:color="auto" w:fill="auto"/>
          </w:tcPr>
          <w:p w14:paraId="2F1B326C" w14:textId="77777777" w:rsidR="0000643F" w:rsidRDefault="0000643F" w:rsidP="002A13A2">
            <w:r>
              <w:t>Referrals</w:t>
            </w:r>
          </w:p>
        </w:tc>
        <w:tc>
          <w:tcPr>
            <w:tcW w:w="4261" w:type="dxa"/>
            <w:shd w:val="clear" w:color="auto" w:fill="auto"/>
          </w:tcPr>
          <w:p w14:paraId="416A176D" w14:textId="77777777" w:rsidR="0000643F" w:rsidRDefault="0000643F" w:rsidP="002A13A2">
            <w:r>
              <w:t>Proportion</w:t>
            </w:r>
          </w:p>
        </w:tc>
      </w:tr>
      <w:tr w:rsidR="0000643F" w14:paraId="689E370C" w14:textId="77777777" w:rsidTr="002A13A2">
        <w:tc>
          <w:tcPr>
            <w:tcW w:w="4261" w:type="dxa"/>
            <w:shd w:val="clear" w:color="auto" w:fill="auto"/>
          </w:tcPr>
          <w:p w14:paraId="209A0C24" w14:textId="77777777" w:rsidR="0000643F" w:rsidRDefault="0000643F" w:rsidP="002A13A2">
            <w:r>
              <w:t>Social services</w:t>
            </w:r>
          </w:p>
        </w:tc>
        <w:tc>
          <w:tcPr>
            <w:tcW w:w="4261" w:type="dxa"/>
            <w:shd w:val="clear" w:color="auto" w:fill="auto"/>
          </w:tcPr>
          <w:p w14:paraId="50D07826" w14:textId="77777777" w:rsidR="0000643F" w:rsidRDefault="0000643F" w:rsidP="002A13A2">
            <w:r>
              <w:t>30.8%</w:t>
            </w:r>
          </w:p>
        </w:tc>
      </w:tr>
      <w:tr w:rsidR="0000643F" w14:paraId="6050FA56" w14:textId="77777777" w:rsidTr="002A13A2">
        <w:tc>
          <w:tcPr>
            <w:tcW w:w="4261" w:type="dxa"/>
            <w:shd w:val="clear" w:color="auto" w:fill="auto"/>
          </w:tcPr>
          <w:p w14:paraId="18B2C11F" w14:textId="77777777" w:rsidR="0000643F" w:rsidRDefault="0000643F" w:rsidP="002A13A2">
            <w:r>
              <w:t>Low Vision Assessment</w:t>
            </w:r>
          </w:p>
        </w:tc>
        <w:tc>
          <w:tcPr>
            <w:tcW w:w="4261" w:type="dxa"/>
            <w:shd w:val="clear" w:color="auto" w:fill="auto"/>
          </w:tcPr>
          <w:p w14:paraId="1CA77C1C" w14:textId="77777777" w:rsidR="0000643F" w:rsidRDefault="0000643F" w:rsidP="002A13A2">
            <w:r>
              <w:t>16.2%</w:t>
            </w:r>
          </w:p>
        </w:tc>
      </w:tr>
      <w:tr w:rsidR="0000643F" w:rsidRPr="004B3D34" w14:paraId="66F1FB5C" w14:textId="77777777" w:rsidTr="002A13A2">
        <w:tc>
          <w:tcPr>
            <w:tcW w:w="4261" w:type="dxa"/>
            <w:shd w:val="clear" w:color="auto" w:fill="auto"/>
          </w:tcPr>
          <w:p w14:paraId="1DA0AFFA" w14:textId="77777777" w:rsidR="0000643F" w:rsidRDefault="0000643F" w:rsidP="002A13A2">
            <w:r>
              <w:t>RNIB Group services</w:t>
            </w:r>
          </w:p>
        </w:tc>
        <w:tc>
          <w:tcPr>
            <w:tcW w:w="4261" w:type="dxa"/>
            <w:shd w:val="clear" w:color="auto" w:fill="auto"/>
          </w:tcPr>
          <w:p w14:paraId="388BD187" w14:textId="77777777" w:rsidR="0000643F" w:rsidRDefault="0000643F" w:rsidP="002A13A2">
            <w:r>
              <w:t>13.8%</w:t>
            </w:r>
          </w:p>
        </w:tc>
      </w:tr>
      <w:tr w:rsidR="0000643F" w:rsidRPr="004B3D34" w14:paraId="70B69385" w14:textId="77777777" w:rsidTr="002A13A2">
        <w:tc>
          <w:tcPr>
            <w:tcW w:w="4261" w:type="dxa"/>
            <w:shd w:val="clear" w:color="auto" w:fill="auto"/>
          </w:tcPr>
          <w:p w14:paraId="6C44F806" w14:textId="77777777" w:rsidR="0000643F" w:rsidRDefault="0000643F" w:rsidP="002A13A2">
            <w:r>
              <w:t>Local organisations</w:t>
            </w:r>
          </w:p>
        </w:tc>
        <w:tc>
          <w:tcPr>
            <w:tcW w:w="4261" w:type="dxa"/>
            <w:shd w:val="clear" w:color="auto" w:fill="auto"/>
          </w:tcPr>
          <w:p w14:paraId="2CEBE4D5" w14:textId="77777777" w:rsidR="0000643F" w:rsidRPr="004B3D34" w:rsidRDefault="0000643F" w:rsidP="002A13A2">
            <w:r>
              <w:t>9.0%</w:t>
            </w:r>
          </w:p>
        </w:tc>
      </w:tr>
      <w:tr w:rsidR="0000643F" w:rsidRPr="004B3D34" w14:paraId="1FF7EA07" w14:textId="77777777" w:rsidTr="002A13A2">
        <w:tc>
          <w:tcPr>
            <w:tcW w:w="4261" w:type="dxa"/>
            <w:shd w:val="clear" w:color="auto" w:fill="auto"/>
          </w:tcPr>
          <w:p w14:paraId="274654D9" w14:textId="77777777" w:rsidR="0000643F" w:rsidRDefault="0000643F" w:rsidP="002A13A2">
            <w:r>
              <w:t>Benefits advice</w:t>
            </w:r>
          </w:p>
        </w:tc>
        <w:tc>
          <w:tcPr>
            <w:tcW w:w="4261" w:type="dxa"/>
            <w:shd w:val="clear" w:color="auto" w:fill="auto"/>
          </w:tcPr>
          <w:p w14:paraId="5031C24D" w14:textId="77777777" w:rsidR="0000643F" w:rsidRPr="004B3D34" w:rsidRDefault="0000643F" w:rsidP="002A13A2">
            <w:r>
              <w:t>5.8%</w:t>
            </w:r>
          </w:p>
        </w:tc>
      </w:tr>
      <w:tr w:rsidR="0000643F" w:rsidRPr="004B3D34" w14:paraId="475621B7" w14:textId="77777777" w:rsidTr="002A13A2">
        <w:tc>
          <w:tcPr>
            <w:tcW w:w="4261" w:type="dxa"/>
            <w:shd w:val="clear" w:color="auto" w:fill="auto"/>
          </w:tcPr>
          <w:p w14:paraId="04D9D128" w14:textId="77777777" w:rsidR="0000643F" w:rsidRDefault="0000643F" w:rsidP="002A13A2">
            <w:r>
              <w:t>Resource centre</w:t>
            </w:r>
          </w:p>
        </w:tc>
        <w:tc>
          <w:tcPr>
            <w:tcW w:w="4261" w:type="dxa"/>
            <w:shd w:val="clear" w:color="auto" w:fill="auto"/>
          </w:tcPr>
          <w:p w14:paraId="3339B15E" w14:textId="77777777" w:rsidR="0000643F" w:rsidRPr="004B3D34" w:rsidRDefault="0000643F" w:rsidP="002A13A2">
            <w:r>
              <w:t>4.1%</w:t>
            </w:r>
          </w:p>
        </w:tc>
      </w:tr>
      <w:tr w:rsidR="0000643F" w:rsidRPr="004B3D34" w14:paraId="0A870ABD" w14:textId="77777777" w:rsidTr="002A13A2">
        <w:tc>
          <w:tcPr>
            <w:tcW w:w="4261" w:type="dxa"/>
            <w:shd w:val="clear" w:color="auto" w:fill="auto"/>
          </w:tcPr>
          <w:p w14:paraId="4E5836A8" w14:textId="77777777" w:rsidR="0000643F" w:rsidRDefault="0000643F" w:rsidP="002A13A2">
            <w:r>
              <w:t>Transport and mobility</w:t>
            </w:r>
          </w:p>
        </w:tc>
        <w:tc>
          <w:tcPr>
            <w:tcW w:w="4261" w:type="dxa"/>
            <w:shd w:val="clear" w:color="auto" w:fill="auto"/>
          </w:tcPr>
          <w:p w14:paraId="2935A852" w14:textId="77777777" w:rsidR="0000643F" w:rsidRPr="004B3D34" w:rsidRDefault="0000643F" w:rsidP="002A13A2">
            <w:r>
              <w:t>3.5%</w:t>
            </w:r>
          </w:p>
        </w:tc>
      </w:tr>
      <w:tr w:rsidR="0000643F" w:rsidRPr="004B3D34" w14:paraId="7EBC54E0" w14:textId="77777777" w:rsidTr="002A13A2">
        <w:tc>
          <w:tcPr>
            <w:tcW w:w="4261" w:type="dxa"/>
            <w:shd w:val="clear" w:color="auto" w:fill="auto"/>
          </w:tcPr>
          <w:p w14:paraId="79B3A9EE" w14:textId="77777777" w:rsidR="0000643F" w:rsidRDefault="0000643F" w:rsidP="002A13A2">
            <w:r>
              <w:t>Other health service</w:t>
            </w:r>
          </w:p>
        </w:tc>
        <w:tc>
          <w:tcPr>
            <w:tcW w:w="4261" w:type="dxa"/>
            <w:shd w:val="clear" w:color="auto" w:fill="auto"/>
          </w:tcPr>
          <w:p w14:paraId="7C8B1548" w14:textId="77777777" w:rsidR="0000643F" w:rsidRPr="004B3D34" w:rsidRDefault="0000643F" w:rsidP="002A13A2">
            <w:r>
              <w:t>2.4%</w:t>
            </w:r>
          </w:p>
        </w:tc>
      </w:tr>
      <w:tr w:rsidR="0000643F" w:rsidRPr="004B3D34" w14:paraId="616A8154" w14:textId="77777777" w:rsidTr="002A13A2">
        <w:tc>
          <w:tcPr>
            <w:tcW w:w="4261" w:type="dxa"/>
            <w:shd w:val="clear" w:color="auto" w:fill="auto"/>
          </w:tcPr>
          <w:p w14:paraId="1A1120F8" w14:textId="77777777" w:rsidR="0000643F" w:rsidRDefault="0000643F" w:rsidP="002A13A2">
            <w:r>
              <w:t>Optometrist</w:t>
            </w:r>
          </w:p>
        </w:tc>
        <w:tc>
          <w:tcPr>
            <w:tcW w:w="4261" w:type="dxa"/>
            <w:shd w:val="clear" w:color="auto" w:fill="auto"/>
          </w:tcPr>
          <w:p w14:paraId="1E2A8CDB" w14:textId="77777777" w:rsidR="0000643F" w:rsidRDefault="0000643F" w:rsidP="002A13A2">
            <w:r>
              <w:t>2.2%</w:t>
            </w:r>
          </w:p>
        </w:tc>
      </w:tr>
      <w:tr w:rsidR="0000643F" w:rsidRPr="004B3D34" w14:paraId="4CF6302B" w14:textId="77777777" w:rsidTr="002A13A2">
        <w:tc>
          <w:tcPr>
            <w:tcW w:w="4261" w:type="dxa"/>
            <w:shd w:val="clear" w:color="auto" w:fill="auto"/>
          </w:tcPr>
          <w:p w14:paraId="4DF05034" w14:textId="77777777" w:rsidR="0000643F" w:rsidRDefault="0000643F" w:rsidP="002A13A2">
            <w:r>
              <w:t>Employment</w:t>
            </w:r>
          </w:p>
        </w:tc>
        <w:tc>
          <w:tcPr>
            <w:tcW w:w="4261" w:type="dxa"/>
            <w:shd w:val="clear" w:color="auto" w:fill="auto"/>
          </w:tcPr>
          <w:p w14:paraId="1741A8D2" w14:textId="77777777" w:rsidR="0000643F" w:rsidRPr="004B3D34" w:rsidRDefault="0000643F" w:rsidP="002A13A2">
            <w:r>
              <w:t>2.0%</w:t>
            </w:r>
          </w:p>
        </w:tc>
      </w:tr>
      <w:tr w:rsidR="0000643F" w:rsidRPr="004B3D34" w14:paraId="6BAA54B1" w14:textId="77777777" w:rsidTr="002A13A2">
        <w:tc>
          <w:tcPr>
            <w:tcW w:w="4261" w:type="dxa"/>
            <w:shd w:val="clear" w:color="auto" w:fill="auto"/>
          </w:tcPr>
          <w:p w14:paraId="1BA2BE16" w14:textId="77777777" w:rsidR="0000643F" w:rsidRDefault="0000643F" w:rsidP="002A13A2">
            <w:r>
              <w:t>Carer support</w:t>
            </w:r>
          </w:p>
        </w:tc>
        <w:tc>
          <w:tcPr>
            <w:tcW w:w="4261" w:type="dxa"/>
            <w:shd w:val="clear" w:color="auto" w:fill="auto"/>
          </w:tcPr>
          <w:p w14:paraId="4D630B03" w14:textId="77777777" w:rsidR="0000643F" w:rsidRPr="004B3D34" w:rsidRDefault="0000643F" w:rsidP="002A13A2">
            <w:r>
              <w:t>1.0%</w:t>
            </w:r>
          </w:p>
        </w:tc>
      </w:tr>
      <w:tr w:rsidR="0000643F" w:rsidRPr="004B3D34" w14:paraId="3AE02ED8" w14:textId="77777777" w:rsidTr="002A13A2">
        <w:tc>
          <w:tcPr>
            <w:tcW w:w="4261" w:type="dxa"/>
            <w:shd w:val="clear" w:color="auto" w:fill="auto"/>
          </w:tcPr>
          <w:p w14:paraId="00800C01" w14:textId="77777777" w:rsidR="0000643F" w:rsidRDefault="0000643F" w:rsidP="002A13A2">
            <w:r>
              <w:t>Falls prevention</w:t>
            </w:r>
          </w:p>
        </w:tc>
        <w:tc>
          <w:tcPr>
            <w:tcW w:w="4261" w:type="dxa"/>
            <w:shd w:val="clear" w:color="auto" w:fill="auto"/>
          </w:tcPr>
          <w:p w14:paraId="4B594606" w14:textId="77777777" w:rsidR="0000643F" w:rsidRPr="004B3D34" w:rsidRDefault="0000643F" w:rsidP="002A13A2">
            <w:r>
              <w:t>0.9%</w:t>
            </w:r>
          </w:p>
        </w:tc>
      </w:tr>
      <w:tr w:rsidR="0000643F" w:rsidRPr="004B3D34" w14:paraId="56FDC533" w14:textId="77777777" w:rsidTr="002A13A2">
        <w:tc>
          <w:tcPr>
            <w:tcW w:w="4261" w:type="dxa"/>
            <w:shd w:val="clear" w:color="auto" w:fill="auto"/>
          </w:tcPr>
          <w:p w14:paraId="4571F188" w14:textId="77777777" w:rsidR="0000643F" w:rsidRDefault="0000643F" w:rsidP="002A13A2">
            <w:r>
              <w:t>Counselling</w:t>
            </w:r>
          </w:p>
        </w:tc>
        <w:tc>
          <w:tcPr>
            <w:tcW w:w="4261" w:type="dxa"/>
            <w:shd w:val="clear" w:color="auto" w:fill="auto"/>
          </w:tcPr>
          <w:p w14:paraId="3F4BB8CF" w14:textId="77777777" w:rsidR="0000643F" w:rsidRPr="004B3D34" w:rsidRDefault="0000643F" w:rsidP="002A13A2">
            <w:r>
              <w:t>0.7%</w:t>
            </w:r>
          </w:p>
        </w:tc>
      </w:tr>
      <w:tr w:rsidR="0000643F" w:rsidRPr="004B3D34" w14:paraId="04B6D51F" w14:textId="77777777" w:rsidTr="002A13A2">
        <w:tc>
          <w:tcPr>
            <w:tcW w:w="4261" w:type="dxa"/>
            <w:shd w:val="clear" w:color="auto" w:fill="auto"/>
          </w:tcPr>
          <w:p w14:paraId="608313DC" w14:textId="77777777" w:rsidR="0000643F" w:rsidRDefault="0000643F" w:rsidP="002A13A2">
            <w:r>
              <w:t>Education</w:t>
            </w:r>
          </w:p>
        </w:tc>
        <w:tc>
          <w:tcPr>
            <w:tcW w:w="4261" w:type="dxa"/>
            <w:shd w:val="clear" w:color="auto" w:fill="auto"/>
          </w:tcPr>
          <w:p w14:paraId="1F9DD310" w14:textId="77777777" w:rsidR="0000643F" w:rsidRPr="004B3D34" w:rsidRDefault="0000643F" w:rsidP="002A13A2">
            <w:r>
              <w:t>0.7%</w:t>
            </w:r>
          </w:p>
        </w:tc>
      </w:tr>
      <w:tr w:rsidR="0000643F" w:rsidRPr="004B3D34" w14:paraId="3DD5E57D" w14:textId="77777777" w:rsidTr="002A13A2">
        <w:tblPrEx>
          <w:tblLook w:val="04A0" w:firstRow="1" w:lastRow="0" w:firstColumn="1" w:lastColumn="0" w:noHBand="0" w:noVBand="1"/>
        </w:tblPrEx>
        <w:tc>
          <w:tcPr>
            <w:tcW w:w="4261" w:type="dxa"/>
            <w:shd w:val="clear" w:color="auto" w:fill="auto"/>
          </w:tcPr>
          <w:p w14:paraId="751AC499" w14:textId="77777777" w:rsidR="0000643F" w:rsidRDefault="0000643F" w:rsidP="002A13A2">
            <w:r>
              <w:t>Occupational therapy</w:t>
            </w:r>
          </w:p>
        </w:tc>
        <w:tc>
          <w:tcPr>
            <w:tcW w:w="4261" w:type="dxa"/>
            <w:shd w:val="clear" w:color="auto" w:fill="auto"/>
          </w:tcPr>
          <w:p w14:paraId="1EF52695" w14:textId="77777777" w:rsidR="0000643F" w:rsidRPr="004B3D34" w:rsidRDefault="0000643F" w:rsidP="002A13A2">
            <w:r>
              <w:t>0.7%</w:t>
            </w:r>
          </w:p>
        </w:tc>
      </w:tr>
      <w:tr w:rsidR="0000643F" w:rsidRPr="004B3D34" w14:paraId="282EEA9E" w14:textId="77777777" w:rsidTr="002A13A2">
        <w:tblPrEx>
          <w:tblLook w:val="04A0" w:firstRow="1" w:lastRow="0" w:firstColumn="1" w:lastColumn="0" w:noHBand="0" w:noVBand="1"/>
        </w:tblPrEx>
        <w:tc>
          <w:tcPr>
            <w:tcW w:w="4261" w:type="dxa"/>
            <w:shd w:val="clear" w:color="auto" w:fill="auto"/>
          </w:tcPr>
          <w:p w14:paraId="51D1D190" w14:textId="77777777" w:rsidR="0000643F" w:rsidRDefault="0000643F" w:rsidP="002A13A2">
            <w:r>
              <w:t>Other services</w:t>
            </w:r>
          </w:p>
        </w:tc>
        <w:tc>
          <w:tcPr>
            <w:tcW w:w="4261" w:type="dxa"/>
            <w:shd w:val="clear" w:color="auto" w:fill="auto"/>
          </w:tcPr>
          <w:p w14:paraId="79616364" w14:textId="77777777" w:rsidR="0000643F" w:rsidRPr="004B3D34" w:rsidRDefault="0000643F" w:rsidP="002A13A2">
            <w:r>
              <w:t>17.7%</w:t>
            </w:r>
          </w:p>
        </w:tc>
      </w:tr>
    </w:tbl>
    <w:p w14:paraId="2AEB6978" w14:textId="77777777" w:rsidR="0000643F" w:rsidRDefault="0000643F" w:rsidP="0000643F">
      <w:r>
        <w:t>Base: New service users supported by RNIB Group early intervention services in 2012/13 (n=11,556)</w:t>
      </w:r>
    </w:p>
    <w:p w14:paraId="2439F1AB" w14:textId="77777777" w:rsidR="0000643F" w:rsidRDefault="0000643F" w:rsidP="0000643F"/>
    <w:p w14:paraId="5DF8F520" w14:textId="77777777" w:rsidR="0000643F" w:rsidRDefault="0000643F" w:rsidP="0000643F">
      <w:pPr>
        <w:pStyle w:val="Heading3"/>
      </w:pPr>
      <w:bookmarkStart w:id="251" w:name="_Toc372120592"/>
      <w:bookmarkStart w:id="252" w:name="_Toc384041866"/>
      <w:bookmarkStart w:id="253" w:name="_Toc384042121"/>
      <w:bookmarkStart w:id="254" w:name="_Toc384043644"/>
      <w:r>
        <w:t>7.5 Time to first contact</w:t>
      </w:r>
      <w:bookmarkEnd w:id="251"/>
      <w:bookmarkEnd w:id="252"/>
      <w:bookmarkEnd w:id="253"/>
      <w:bookmarkEnd w:id="254"/>
    </w:p>
    <w:p w14:paraId="32E0BBD2" w14:textId="77777777" w:rsidR="0000643F" w:rsidRDefault="0000643F" w:rsidP="0000643F">
      <w:r>
        <w:t xml:space="preserve">Nearly three-quarters of interactions between ECLOs and service users occurred on the same day as the referral (72 per cent); 13 per cent of service users were contacted within a week; and 15 per cent of service users had to wait 6 days or longer to be contacted. </w:t>
      </w:r>
    </w:p>
    <w:p w14:paraId="7292300B" w14:textId="77777777" w:rsidR="0000643F" w:rsidRDefault="0000643F" w:rsidP="0000643F"/>
    <w:p w14:paraId="6D49FE25" w14:textId="77777777" w:rsidR="0000643F" w:rsidRDefault="0000643F" w:rsidP="0000643F">
      <w:pPr>
        <w:pStyle w:val="Heading5"/>
      </w:pPr>
      <w:bookmarkStart w:id="255" w:name="_Toc377115663"/>
      <w:r>
        <w:t>Table 7.5: Time to first contact</w:t>
      </w:r>
      <w:bookmarkEnd w:id="255"/>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00643F" w14:paraId="43DFA529" w14:textId="77777777" w:rsidTr="002A13A2">
        <w:tc>
          <w:tcPr>
            <w:tcW w:w="4261" w:type="dxa"/>
            <w:shd w:val="clear" w:color="auto" w:fill="auto"/>
          </w:tcPr>
          <w:p w14:paraId="4AA7BDDD" w14:textId="77777777" w:rsidR="0000643F" w:rsidRDefault="0000643F" w:rsidP="002A13A2">
            <w:r>
              <w:t>Time to first contact</w:t>
            </w:r>
          </w:p>
        </w:tc>
        <w:tc>
          <w:tcPr>
            <w:tcW w:w="4261" w:type="dxa"/>
            <w:shd w:val="clear" w:color="auto" w:fill="auto"/>
          </w:tcPr>
          <w:p w14:paraId="202B9AD5" w14:textId="77777777" w:rsidR="0000643F" w:rsidRDefault="0000643F" w:rsidP="002A13A2">
            <w:r>
              <w:t>Proportion of interactions</w:t>
            </w:r>
          </w:p>
        </w:tc>
      </w:tr>
      <w:tr w:rsidR="0000643F" w14:paraId="79000ED3" w14:textId="77777777" w:rsidTr="002A13A2">
        <w:tc>
          <w:tcPr>
            <w:tcW w:w="4261" w:type="dxa"/>
            <w:shd w:val="clear" w:color="auto" w:fill="auto"/>
          </w:tcPr>
          <w:p w14:paraId="75CFF02E" w14:textId="77777777" w:rsidR="0000643F" w:rsidRDefault="0000643F" w:rsidP="002A13A2">
            <w:r>
              <w:t>Same day</w:t>
            </w:r>
          </w:p>
        </w:tc>
        <w:tc>
          <w:tcPr>
            <w:tcW w:w="4261" w:type="dxa"/>
            <w:shd w:val="clear" w:color="auto" w:fill="auto"/>
          </w:tcPr>
          <w:p w14:paraId="453E1031" w14:textId="77777777" w:rsidR="0000643F" w:rsidRDefault="0000643F" w:rsidP="002A13A2">
            <w:r>
              <w:t>72.2%</w:t>
            </w:r>
          </w:p>
        </w:tc>
      </w:tr>
      <w:tr w:rsidR="0000643F" w14:paraId="031E473C" w14:textId="77777777" w:rsidTr="002A13A2">
        <w:tc>
          <w:tcPr>
            <w:tcW w:w="4261" w:type="dxa"/>
            <w:shd w:val="clear" w:color="auto" w:fill="auto"/>
          </w:tcPr>
          <w:p w14:paraId="1245AB7E" w14:textId="77777777" w:rsidR="0000643F" w:rsidRDefault="0000643F" w:rsidP="002A13A2">
            <w:r>
              <w:t>1–5 days</w:t>
            </w:r>
          </w:p>
        </w:tc>
        <w:tc>
          <w:tcPr>
            <w:tcW w:w="4261" w:type="dxa"/>
            <w:shd w:val="clear" w:color="auto" w:fill="auto"/>
          </w:tcPr>
          <w:p w14:paraId="15D0B78D" w14:textId="77777777" w:rsidR="0000643F" w:rsidRDefault="0000643F" w:rsidP="002A13A2">
            <w:r>
              <w:t>13.1%</w:t>
            </w:r>
          </w:p>
        </w:tc>
      </w:tr>
      <w:tr w:rsidR="0000643F" w:rsidRPr="004B3D34" w14:paraId="33E25230" w14:textId="77777777" w:rsidTr="002A13A2">
        <w:tc>
          <w:tcPr>
            <w:tcW w:w="4261" w:type="dxa"/>
            <w:shd w:val="clear" w:color="auto" w:fill="auto"/>
          </w:tcPr>
          <w:p w14:paraId="3B9F8650" w14:textId="77777777" w:rsidR="0000643F" w:rsidRDefault="0000643F" w:rsidP="002A13A2">
            <w:r>
              <w:t>6 or more days</w:t>
            </w:r>
          </w:p>
        </w:tc>
        <w:tc>
          <w:tcPr>
            <w:tcW w:w="4261" w:type="dxa"/>
            <w:shd w:val="clear" w:color="auto" w:fill="auto"/>
          </w:tcPr>
          <w:p w14:paraId="71F089C5" w14:textId="77777777" w:rsidR="0000643F" w:rsidRPr="004B3D34" w:rsidRDefault="0000643F" w:rsidP="002A13A2">
            <w:r>
              <w:t>14.7%</w:t>
            </w:r>
          </w:p>
        </w:tc>
      </w:tr>
    </w:tbl>
    <w:p w14:paraId="0C77CC97" w14:textId="77777777" w:rsidR="0000643F" w:rsidRDefault="0000643F" w:rsidP="0000643F">
      <w:r>
        <w:t>Base: Interactions with "Time to first contact" variable completed (n=9,487)</w:t>
      </w:r>
    </w:p>
    <w:p w14:paraId="6AF06577" w14:textId="77777777" w:rsidR="0000643F" w:rsidRDefault="0000643F" w:rsidP="0000643F">
      <w:r>
        <w:t xml:space="preserve">Note: This variable is not collected in Wales. </w:t>
      </w:r>
    </w:p>
    <w:p w14:paraId="2371714E" w14:textId="77777777" w:rsidR="0000643F" w:rsidRDefault="0000643F" w:rsidP="0000643F"/>
    <w:p w14:paraId="5214868A" w14:textId="77777777" w:rsidR="0000643F" w:rsidRDefault="0000643F" w:rsidP="0000643F">
      <w:pPr>
        <w:pStyle w:val="Heading3"/>
      </w:pPr>
      <w:bookmarkStart w:id="256" w:name="_Toc372120593"/>
      <w:bookmarkStart w:id="257" w:name="_Toc384041867"/>
      <w:bookmarkStart w:id="258" w:name="_Toc384042122"/>
      <w:bookmarkStart w:id="259" w:name="_Toc384043645"/>
      <w:r>
        <w:t>7.6 Length of contact</w:t>
      </w:r>
      <w:bookmarkEnd w:id="256"/>
      <w:bookmarkEnd w:id="257"/>
      <w:bookmarkEnd w:id="258"/>
      <w:bookmarkEnd w:id="259"/>
    </w:p>
    <w:p w14:paraId="787A47BA" w14:textId="77777777" w:rsidR="0000643F" w:rsidRDefault="0000643F" w:rsidP="0000643F">
      <w:r>
        <w:t xml:space="preserve">Over three-quarters of interactions took less than 30 minutes (78 per cent); 18 per cent were between 30–60 minutes; 4 per cent were between 1–2 hours; and 1 per cent of interactions were over 2 hours. </w:t>
      </w:r>
    </w:p>
    <w:p w14:paraId="061EA47C" w14:textId="77777777" w:rsidR="0000643F" w:rsidRDefault="0000643F" w:rsidP="0000643F"/>
    <w:p w14:paraId="6098CA8A" w14:textId="77777777" w:rsidR="0000643F" w:rsidRPr="00602048" w:rsidRDefault="0000643F" w:rsidP="0000643F">
      <w:pPr>
        <w:pStyle w:val="Heading5"/>
      </w:pPr>
      <w:bookmarkStart w:id="260" w:name="_Toc377115664"/>
      <w:r>
        <w:t>Table 7.6: Time spent on interaction</w:t>
      </w:r>
      <w:bookmarkEnd w:id="260"/>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00643F" w14:paraId="1859098E" w14:textId="77777777" w:rsidTr="002A13A2">
        <w:tc>
          <w:tcPr>
            <w:tcW w:w="4261" w:type="dxa"/>
            <w:shd w:val="clear" w:color="auto" w:fill="auto"/>
          </w:tcPr>
          <w:p w14:paraId="609EF163" w14:textId="77777777" w:rsidR="0000643F" w:rsidRDefault="0000643F" w:rsidP="002A13A2">
            <w:r>
              <w:t>Time spent on interaction</w:t>
            </w:r>
          </w:p>
        </w:tc>
        <w:tc>
          <w:tcPr>
            <w:tcW w:w="4261" w:type="dxa"/>
            <w:shd w:val="clear" w:color="auto" w:fill="auto"/>
          </w:tcPr>
          <w:p w14:paraId="4C9F5A53" w14:textId="77777777" w:rsidR="0000643F" w:rsidRDefault="0000643F" w:rsidP="002A13A2">
            <w:r>
              <w:t>Proportion of interactions</w:t>
            </w:r>
          </w:p>
        </w:tc>
      </w:tr>
      <w:tr w:rsidR="0000643F" w14:paraId="44174C43" w14:textId="77777777" w:rsidTr="002A13A2">
        <w:tc>
          <w:tcPr>
            <w:tcW w:w="4261" w:type="dxa"/>
            <w:shd w:val="clear" w:color="auto" w:fill="auto"/>
          </w:tcPr>
          <w:p w14:paraId="2AD0598A" w14:textId="77777777" w:rsidR="0000643F" w:rsidRDefault="0000643F" w:rsidP="002A13A2">
            <w:r>
              <w:t>Under 30 mins</w:t>
            </w:r>
          </w:p>
        </w:tc>
        <w:tc>
          <w:tcPr>
            <w:tcW w:w="4261" w:type="dxa"/>
            <w:shd w:val="clear" w:color="auto" w:fill="auto"/>
          </w:tcPr>
          <w:p w14:paraId="1607CB84" w14:textId="77777777" w:rsidR="0000643F" w:rsidRDefault="0000643F" w:rsidP="002A13A2">
            <w:r>
              <w:t>77.5%</w:t>
            </w:r>
          </w:p>
        </w:tc>
      </w:tr>
      <w:tr w:rsidR="0000643F" w14:paraId="31E3E002" w14:textId="77777777" w:rsidTr="002A13A2">
        <w:tc>
          <w:tcPr>
            <w:tcW w:w="4261" w:type="dxa"/>
            <w:shd w:val="clear" w:color="auto" w:fill="auto"/>
          </w:tcPr>
          <w:p w14:paraId="4CD580DA" w14:textId="77777777" w:rsidR="0000643F" w:rsidRDefault="0000643F" w:rsidP="002A13A2">
            <w:r>
              <w:t>30–60 mins</w:t>
            </w:r>
          </w:p>
        </w:tc>
        <w:tc>
          <w:tcPr>
            <w:tcW w:w="4261" w:type="dxa"/>
            <w:shd w:val="clear" w:color="auto" w:fill="auto"/>
          </w:tcPr>
          <w:p w14:paraId="35BD1538" w14:textId="77777777" w:rsidR="0000643F" w:rsidRDefault="0000643F" w:rsidP="002A13A2">
            <w:r>
              <w:t>17.5%</w:t>
            </w:r>
          </w:p>
        </w:tc>
      </w:tr>
      <w:tr w:rsidR="0000643F" w:rsidRPr="004B3D34" w14:paraId="2201C1C0" w14:textId="77777777" w:rsidTr="002A13A2">
        <w:tc>
          <w:tcPr>
            <w:tcW w:w="4261" w:type="dxa"/>
            <w:shd w:val="clear" w:color="auto" w:fill="auto"/>
          </w:tcPr>
          <w:p w14:paraId="0E157E54" w14:textId="77777777" w:rsidR="0000643F" w:rsidRDefault="0000643F" w:rsidP="002A13A2">
            <w:r>
              <w:t>1–2 hours</w:t>
            </w:r>
          </w:p>
        </w:tc>
        <w:tc>
          <w:tcPr>
            <w:tcW w:w="4261" w:type="dxa"/>
            <w:shd w:val="clear" w:color="auto" w:fill="auto"/>
          </w:tcPr>
          <w:p w14:paraId="699C0892" w14:textId="77777777" w:rsidR="0000643F" w:rsidRPr="004B3D34" w:rsidRDefault="0000643F" w:rsidP="002A13A2">
            <w:r>
              <w:t>4.1%</w:t>
            </w:r>
          </w:p>
        </w:tc>
      </w:tr>
      <w:tr w:rsidR="0000643F" w:rsidRPr="004B3D34" w14:paraId="61B94588" w14:textId="77777777" w:rsidTr="002A13A2">
        <w:tc>
          <w:tcPr>
            <w:tcW w:w="4261" w:type="dxa"/>
            <w:shd w:val="clear" w:color="auto" w:fill="auto"/>
          </w:tcPr>
          <w:p w14:paraId="3872AE21" w14:textId="77777777" w:rsidR="0000643F" w:rsidRDefault="0000643F" w:rsidP="002A13A2">
            <w:r>
              <w:t>Over 2 hours</w:t>
            </w:r>
          </w:p>
        </w:tc>
        <w:tc>
          <w:tcPr>
            <w:tcW w:w="4261" w:type="dxa"/>
            <w:shd w:val="clear" w:color="auto" w:fill="auto"/>
          </w:tcPr>
          <w:p w14:paraId="228EF77D" w14:textId="77777777" w:rsidR="0000643F" w:rsidRPr="004B3D34" w:rsidRDefault="0000643F" w:rsidP="002A13A2">
            <w:r>
              <w:t>0.9%</w:t>
            </w:r>
          </w:p>
        </w:tc>
      </w:tr>
    </w:tbl>
    <w:p w14:paraId="1BAD6B6B" w14:textId="77777777" w:rsidR="0000643F" w:rsidRDefault="0000643F" w:rsidP="0000643F">
      <w:r>
        <w:t>Base: Interactions with “Time spent on interaction” variable completed (n=19,609)</w:t>
      </w:r>
    </w:p>
    <w:p w14:paraId="66FEA8C2" w14:textId="77777777" w:rsidR="0000643F" w:rsidRDefault="0000643F" w:rsidP="0000643F"/>
    <w:p w14:paraId="529CFFDB" w14:textId="77777777" w:rsidR="0000643F" w:rsidRDefault="0000643F" w:rsidP="0000643F"/>
    <w:p w14:paraId="6C10452E" w14:textId="77777777" w:rsidR="0000643F" w:rsidRPr="00081508" w:rsidRDefault="0000643F" w:rsidP="0000643F">
      <w:pPr>
        <w:pStyle w:val="Heading2"/>
      </w:pPr>
      <w:r>
        <w:br w:type="page"/>
      </w:r>
      <w:bookmarkStart w:id="261" w:name="_Toc372120594"/>
      <w:bookmarkStart w:id="262" w:name="_Toc384041868"/>
      <w:bookmarkStart w:id="263" w:name="_Toc384042123"/>
      <w:bookmarkStart w:id="264" w:name="_Toc384043646"/>
      <w:r>
        <w:lastRenderedPageBreak/>
        <w:t>8. Summary</w:t>
      </w:r>
      <w:bookmarkEnd w:id="261"/>
      <w:bookmarkEnd w:id="262"/>
      <w:bookmarkEnd w:id="263"/>
      <w:bookmarkEnd w:id="264"/>
    </w:p>
    <w:p w14:paraId="473AE0A2" w14:textId="77777777" w:rsidR="0000643F" w:rsidRDefault="0000643F" w:rsidP="0000643F">
      <w:r>
        <w:t xml:space="preserve">Early intervention services in eye clinics play a key role in helping service users adjust to sight loss. However, only half of hospitals in the UK with eye clinics have any form of support in place. An even smaller number have support available from staff and volunteers who have undertaken training to provide high quality emotional and practical support. There is also significant variation between countries, </w:t>
      </w:r>
      <w:proofErr w:type="gramStart"/>
      <w:r>
        <w:t>regions</w:t>
      </w:r>
      <w:proofErr w:type="gramEnd"/>
      <w:r>
        <w:t xml:space="preserve"> and local authorities in offering this vital support to service users who are experiencing sight loss. </w:t>
      </w:r>
    </w:p>
    <w:p w14:paraId="38C8887C" w14:textId="77777777" w:rsidR="0000643F" w:rsidRDefault="0000643F" w:rsidP="0000643F"/>
    <w:p w14:paraId="0028CA87" w14:textId="77777777" w:rsidR="0000643F" w:rsidRDefault="0000643F" w:rsidP="0000643F">
      <w:r>
        <w:t xml:space="preserve">ECLOs provide a wide range of information and advice to service users on local and national services, demonstration of aids and equipment, </w:t>
      </w:r>
      <w:proofErr w:type="gramStart"/>
      <w:r>
        <w:t>benefits</w:t>
      </w:r>
      <w:proofErr w:type="gramEnd"/>
      <w:r>
        <w:t xml:space="preserve"> and eye conditions. They also provide onward referrals, particularly to social services, low vision services and national or local organisation services. </w:t>
      </w:r>
    </w:p>
    <w:p w14:paraId="37EE497A" w14:textId="77777777" w:rsidR="0000643F" w:rsidRDefault="0000643F" w:rsidP="0000643F"/>
    <w:p w14:paraId="4B859C25" w14:textId="77777777" w:rsidR="0000643F" w:rsidRDefault="0000643F" w:rsidP="0000643F">
      <w:pPr>
        <w:pStyle w:val="Heading3"/>
      </w:pPr>
      <w:bookmarkStart w:id="265" w:name="_Toc370984507"/>
      <w:bookmarkStart w:id="266" w:name="_Toc372120595"/>
      <w:bookmarkStart w:id="267" w:name="_Toc384041869"/>
      <w:bookmarkStart w:id="268" w:name="_Toc384042124"/>
      <w:bookmarkStart w:id="269" w:name="_Toc384043647"/>
      <w:r>
        <w:t>8.1 Recommendations</w:t>
      </w:r>
      <w:bookmarkEnd w:id="265"/>
      <w:bookmarkEnd w:id="266"/>
      <w:bookmarkEnd w:id="267"/>
      <w:bookmarkEnd w:id="268"/>
      <w:bookmarkEnd w:id="269"/>
    </w:p>
    <w:p w14:paraId="5FC422F6" w14:textId="77777777" w:rsidR="0000643F" w:rsidRDefault="0000643F" w:rsidP="0000643F">
      <w:r>
        <w:t xml:space="preserve">Based on the evidence in this report, the top five recommendations are as follows: </w:t>
      </w:r>
    </w:p>
    <w:p w14:paraId="027E2A50" w14:textId="77777777" w:rsidR="0000643F" w:rsidRDefault="0000643F" w:rsidP="0000643F"/>
    <w:p w14:paraId="3D29E49A" w14:textId="77777777" w:rsidR="0000643F" w:rsidRDefault="0000643F" w:rsidP="0000643F">
      <w:pPr>
        <w:pStyle w:val="Heading4"/>
      </w:pPr>
      <w:r>
        <w:t xml:space="preserve">Core data is collected </w:t>
      </w:r>
    </w:p>
    <w:p w14:paraId="0B33C1DD" w14:textId="77777777" w:rsidR="0000643F" w:rsidRDefault="0000643F" w:rsidP="0000643F">
      <w:r>
        <w:t xml:space="preserve">A core dataset and definitions should be agreed and collected consistently across the UK. This information will help provide an evidence base for early intervention services. Systems should be put in place to ensure that this recording is not too onerous a task for ECLOs. </w:t>
      </w:r>
    </w:p>
    <w:p w14:paraId="5BA10490" w14:textId="77777777" w:rsidR="0000643F" w:rsidRDefault="0000643F" w:rsidP="0000643F"/>
    <w:p w14:paraId="4B38FAE1" w14:textId="77777777" w:rsidR="0000643F" w:rsidRDefault="0000643F" w:rsidP="0000643F">
      <w:pPr>
        <w:pStyle w:val="Heading4"/>
      </w:pPr>
      <w:r>
        <w:t>Mapping of services is used to prioritise development</w:t>
      </w:r>
    </w:p>
    <w:p w14:paraId="63FD5929" w14:textId="77777777" w:rsidR="0000643F" w:rsidRDefault="0000643F" w:rsidP="0000643F">
      <w:r>
        <w:t xml:space="preserve">Currently mapping of eye clinic support does not </w:t>
      </w:r>
      <w:proofErr w:type="gramStart"/>
      <w:r>
        <w:t>take into account</w:t>
      </w:r>
      <w:proofErr w:type="gramEnd"/>
      <w:r>
        <w:t xml:space="preserve"> the size of the eye clinic. This is crucial information if we are to assess the coverage of these services and utilise it in our influencing work. </w:t>
      </w:r>
    </w:p>
    <w:p w14:paraId="0952686B" w14:textId="77777777" w:rsidR="0000643F" w:rsidRPr="001438B3" w:rsidRDefault="0000643F" w:rsidP="0000643F"/>
    <w:p w14:paraId="397C8147" w14:textId="77777777" w:rsidR="0000643F" w:rsidRDefault="0000643F" w:rsidP="0000643F">
      <w:pPr>
        <w:pStyle w:val="Heading4"/>
      </w:pPr>
      <w:r>
        <w:t>Recording level of sight loss and certification should be a priority</w:t>
      </w:r>
    </w:p>
    <w:p w14:paraId="7878414E" w14:textId="77777777" w:rsidR="0000643F" w:rsidRDefault="0000643F" w:rsidP="0000643F">
      <w:r>
        <w:t xml:space="preserve">We have data on 16,121 people who were supported by RNIB early intervention services in 2012/13. Only 9,973 of these (62 per cent) had any details of their sight loss or certification/registration status recorded. </w:t>
      </w:r>
      <w:proofErr w:type="gramStart"/>
      <w:r>
        <w:t>Both of these</w:t>
      </w:r>
      <w:proofErr w:type="gramEnd"/>
      <w:r>
        <w:t xml:space="preserve"> variables are crucial data in planning early intervention services as they help us prioritise and estimate the potential need for these services. </w:t>
      </w:r>
    </w:p>
    <w:p w14:paraId="386E363D" w14:textId="77777777" w:rsidR="0000643F" w:rsidRDefault="0000643F" w:rsidP="0000643F"/>
    <w:p w14:paraId="77238106" w14:textId="77777777" w:rsidR="0000643F" w:rsidRDefault="0000643F" w:rsidP="0000643F">
      <w:pPr>
        <w:pStyle w:val="Heading4"/>
      </w:pPr>
      <w:r>
        <w:t>Official statistics providers should make key data available</w:t>
      </w:r>
    </w:p>
    <w:p w14:paraId="2819AC3B" w14:textId="77777777" w:rsidR="0000643F" w:rsidRDefault="0000643F" w:rsidP="0000643F">
      <w:r>
        <w:t xml:space="preserve">Data published in Wales, Scotland and Northern Ireland tells us which hospitals have eye clinics and how many people attend at each location. This type of data is invaluable when prioritising resources. This data is not available in England, where it is only available at NHS Trust level. There should be </w:t>
      </w:r>
      <w:r>
        <w:lastRenderedPageBreak/>
        <w:t xml:space="preserve">engagement with the NHS Information Centre to influence the availability of this information.  </w:t>
      </w:r>
    </w:p>
    <w:p w14:paraId="7BF12062" w14:textId="77777777" w:rsidR="0000643F" w:rsidRDefault="0000643F" w:rsidP="0000643F"/>
    <w:p w14:paraId="6C743E58" w14:textId="77777777" w:rsidR="0000643F" w:rsidRDefault="0000643F" w:rsidP="0000643F">
      <w:pPr>
        <w:pStyle w:val="Heading4"/>
      </w:pPr>
      <w:r>
        <w:t xml:space="preserve">Other organisations managing early intervention services should consider feeding data to RNIB </w:t>
      </w:r>
    </w:p>
    <w:p w14:paraId="4288A1CA" w14:textId="77777777" w:rsidR="0000643F" w:rsidRDefault="0000643F" w:rsidP="0000643F">
      <w:r>
        <w:t xml:space="preserve">There are a wide range of organisations managing early intervention services in the UK. One of the limitations of this report is that it relies only on data from ECLOs employed by the RNIB group of charities. These other providers should consider feeding data to RNIB so that we can give a more complete picture of early intervention services. This would support service support, agreement of development priorities and add to the business case of early intervention support services.  </w:t>
      </w:r>
    </w:p>
    <w:p w14:paraId="0EB3AAE9" w14:textId="77777777" w:rsidR="0000643F" w:rsidRDefault="0000643F" w:rsidP="0000643F"/>
    <w:p w14:paraId="1DB06F09" w14:textId="77777777" w:rsidR="0000643F" w:rsidRPr="00D203A7" w:rsidRDefault="0000643F" w:rsidP="0000643F"/>
    <w:p w14:paraId="14A05D33" w14:textId="77777777" w:rsidR="0000643F" w:rsidRDefault="0000643F" w:rsidP="0000643F">
      <w:pPr>
        <w:pStyle w:val="Heading2"/>
      </w:pPr>
      <w:r>
        <w:br w:type="page"/>
      </w:r>
      <w:bookmarkStart w:id="270" w:name="_Toc372120596"/>
      <w:bookmarkStart w:id="271" w:name="_Toc384041870"/>
      <w:bookmarkStart w:id="272" w:name="_Toc384042125"/>
      <w:bookmarkStart w:id="273" w:name="_Toc384043648"/>
      <w:r>
        <w:lastRenderedPageBreak/>
        <w:t xml:space="preserve">Appendix A: List of tables, </w:t>
      </w:r>
      <w:proofErr w:type="gramStart"/>
      <w:r>
        <w:t>charts</w:t>
      </w:r>
      <w:proofErr w:type="gramEnd"/>
      <w:r>
        <w:t xml:space="preserve"> and maps</w:t>
      </w:r>
      <w:bookmarkEnd w:id="270"/>
      <w:bookmarkEnd w:id="271"/>
      <w:bookmarkEnd w:id="272"/>
      <w:bookmarkEnd w:id="273"/>
    </w:p>
    <w:p w14:paraId="67243874" w14:textId="77777777" w:rsidR="0000643F" w:rsidRDefault="0000643F" w:rsidP="0000643F">
      <w:pPr>
        <w:pStyle w:val="TableofFigures"/>
        <w:tabs>
          <w:tab w:val="right" w:leader="dot" w:pos="8296"/>
        </w:tabs>
        <w:rPr>
          <w:rFonts w:ascii="Calibri" w:hAnsi="Calibri"/>
          <w:noProof/>
          <w:sz w:val="22"/>
          <w:szCs w:val="22"/>
        </w:rPr>
      </w:pPr>
      <w:r>
        <w:fldChar w:fldCharType="begin"/>
      </w:r>
      <w:r>
        <w:instrText xml:space="preserve"> TOC \h \z \t "Heading 5" \c </w:instrText>
      </w:r>
      <w:r>
        <w:fldChar w:fldCharType="separate"/>
      </w:r>
      <w:hyperlink w:anchor="_Toc377115642" w:history="1">
        <w:r w:rsidRPr="004B4CA7">
          <w:rPr>
            <w:rStyle w:val="Hyperlink"/>
            <w:noProof/>
          </w:rPr>
          <w:t>Table 5.1: Location of support, by UK country</w:t>
        </w:r>
        <w:r>
          <w:rPr>
            <w:noProof/>
            <w:webHidden/>
          </w:rPr>
          <w:tab/>
        </w:r>
        <w:r>
          <w:rPr>
            <w:noProof/>
            <w:webHidden/>
          </w:rPr>
          <w:fldChar w:fldCharType="begin"/>
        </w:r>
        <w:r>
          <w:rPr>
            <w:noProof/>
            <w:webHidden/>
          </w:rPr>
          <w:instrText xml:space="preserve"> PAGEREF _Toc377115642 \h </w:instrText>
        </w:r>
        <w:r>
          <w:rPr>
            <w:noProof/>
            <w:webHidden/>
          </w:rPr>
        </w:r>
        <w:r>
          <w:rPr>
            <w:noProof/>
            <w:webHidden/>
          </w:rPr>
          <w:fldChar w:fldCharType="separate"/>
        </w:r>
        <w:r>
          <w:rPr>
            <w:noProof/>
            <w:webHidden/>
          </w:rPr>
          <w:t>16</w:t>
        </w:r>
        <w:r>
          <w:rPr>
            <w:noProof/>
            <w:webHidden/>
          </w:rPr>
          <w:fldChar w:fldCharType="end"/>
        </w:r>
      </w:hyperlink>
    </w:p>
    <w:p w14:paraId="7396AC8E" w14:textId="77777777" w:rsidR="0000643F" w:rsidRDefault="00474505" w:rsidP="0000643F">
      <w:pPr>
        <w:pStyle w:val="TableofFigures"/>
        <w:tabs>
          <w:tab w:val="right" w:leader="dot" w:pos="8296"/>
        </w:tabs>
        <w:rPr>
          <w:rFonts w:ascii="Calibri" w:hAnsi="Calibri"/>
          <w:noProof/>
          <w:sz w:val="22"/>
          <w:szCs w:val="22"/>
        </w:rPr>
      </w:pPr>
      <w:hyperlink w:anchor="_Toc377115643" w:history="1">
        <w:r w:rsidR="0000643F" w:rsidRPr="004B4CA7">
          <w:rPr>
            <w:rStyle w:val="Hyperlink"/>
            <w:noProof/>
          </w:rPr>
          <w:t>Table 5.2: Type of support available</w:t>
        </w:r>
        <w:r w:rsidR="0000643F">
          <w:rPr>
            <w:noProof/>
            <w:webHidden/>
          </w:rPr>
          <w:tab/>
        </w:r>
        <w:r w:rsidR="0000643F">
          <w:rPr>
            <w:noProof/>
            <w:webHidden/>
          </w:rPr>
          <w:fldChar w:fldCharType="begin"/>
        </w:r>
        <w:r w:rsidR="0000643F">
          <w:rPr>
            <w:noProof/>
            <w:webHidden/>
          </w:rPr>
          <w:instrText xml:space="preserve"> PAGEREF _Toc377115643 \h </w:instrText>
        </w:r>
        <w:r w:rsidR="0000643F">
          <w:rPr>
            <w:noProof/>
            <w:webHidden/>
          </w:rPr>
        </w:r>
        <w:r w:rsidR="0000643F">
          <w:rPr>
            <w:noProof/>
            <w:webHidden/>
          </w:rPr>
          <w:fldChar w:fldCharType="separate"/>
        </w:r>
        <w:r w:rsidR="0000643F">
          <w:rPr>
            <w:noProof/>
            <w:webHidden/>
          </w:rPr>
          <w:t>16</w:t>
        </w:r>
        <w:r w:rsidR="0000643F">
          <w:rPr>
            <w:noProof/>
            <w:webHidden/>
          </w:rPr>
          <w:fldChar w:fldCharType="end"/>
        </w:r>
      </w:hyperlink>
    </w:p>
    <w:p w14:paraId="7666AB6F" w14:textId="77777777" w:rsidR="0000643F" w:rsidRDefault="00474505" w:rsidP="0000643F">
      <w:pPr>
        <w:pStyle w:val="TableofFigures"/>
        <w:tabs>
          <w:tab w:val="right" w:leader="dot" w:pos="8296"/>
        </w:tabs>
        <w:rPr>
          <w:rFonts w:ascii="Calibri" w:hAnsi="Calibri"/>
          <w:noProof/>
          <w:sz w:val="22"/>
          <w:szCs w:val="22"/>
        </w:rPr>
      </w:pPr>
      <w:hyperlink w:anchor="_Toc377115644" w:history="1">
        <w:r w:rsidR="0000643F" w:rsidRPr="004B4CA7">
          <w:rPr>
            <w:rStyle w:val="Hyperlink"/>
            <w:noProof/>
          </w:rPr>
          <w:t>Table 5.3: Provider of support</w:t>
        </w:r>
        <w:r w:rsidR="0000643F">
          <w:rPr>
            <w:noProof/>
            <w:webHidden/>
          </w:rPr>
          <w:tab/>
        </w:r>
        <w:r w:rsidR="0000643F">
          <w:rPr>
            <w:noProof/>
            <w:webHidden/>
          </w:rPr>
          <w:fldChar w:fldCharType="begin"/>
        </w:r>
        <w:r w:rsidR="0000643F">
          <w:rPr>
            <w:noProof/>
            <w:webHidden/>
          </w:rPr>
          <w:instrText xml:space="preserve"> PAGEREF _Toc377115644 \h </w:instrText>
        </w:r>
        <w:r w:rsidR="0000643F">
          <w:rPr>
            <w:noProof/>
            <w:webHidden/>
          </w:rPr>
        </w:r>
        <w:r w:rsidR="0000643F">
          <w:rPr>
            <w:noProof/>
            <w:webHidden/>
          </w:rPr>
          <w:fldChar w:fldCharType="separate"/>
        </w:r>
        <w:r w:rsidR="0000643F">
          <w:rPr>
            <w:noProof/>
            <w:webHidden/>
          </w:rPr>
          <w:t>17</w:t>
        </w:r>
        <w:r w:rsidR="0000643F">
          <w:rPr>
            <w:noProof/>
            <w:webHidden/>
          </w:rPr>
          <w:fldChar w:fldCharType="end"/>
        </w:r>
      </w:hyperlink>
    </w:p>
    <w:p w14:paraId="5BCBB83C" w14:textId="77777777" w:rsidR="0000643F" w:rsidRDefault="00474505" w:rsidP="0000643F">
      <w:pPr>
        <w:pStyle w:val="TableofFigures"/>
        <w:tabs>
          <w:tab w:val="right" w:leader="dot" w:pos="8296"/>
        </w:tabs>
        <w:rPr>
          <w:rFonts w:ascii="Calibri" w:hAnsi="Calibri"/>
          <w:noProof/>
          <w:sz w:val="22"/>
          <w:szCs w:val="22"/>
        </w:rPr>
      </w:pPr>
      <w:hyperlink w:anchor="_Toc377115645" w:history="1">
        <w:r w:rsidR="0000643F" w:rsidRPr="004B4CA7">
          <w:rPr>
            <w:rStyle w:val="Hyperlink"/>
            <w:noProof/>
          </w:rPr>
          <w:t>Table 5.4: Locations with qualified early intervention support</w:t>
        </w:r>
        <w:r w:rsidR="0000643F">
          <w:rPr>
            <w:noProof/>
            <w:webHidden/>
          </w:rPr>
          <w:tab/>
        </w:r>
        <w:r w:rsidR="0000643F">
          <w:rPr>
            <w:noProof/>
            <w:webHidden/>
          </w:rPr>
          <w:fldChar w:fldCharType="begin"/>
        </w:r>
        <w:r w:rsidR="0000643F">
          <w:rPr>
            <w:noProof/>
            <w:webHidden/>
          </w:rPr>
          <w:instrText xml:space="preserve"> PAGEREF _Toc377115645 \h </w:instrText>
        </w:r>
        <w:r w:rsidR="0000643F">
          <w:rPr>
            <w:noProof/>
            <w:webHidden/>
          </w:rPr>
        </w:r>
        <w:r w:rsidR="0000643F">
          <w:rPr>
            <w:noProof/>
            <w:webHidden/>
          </w:rPr>
          <w:fldChar w:fldCharType="separate"/>
        </w:r>
        <w:r w:rsidR="0000643F">
          <w:rPr>
            <w:noProof/>
            <w:webHidden/>
          </w:rPr>
          <w:t>18</w:t>
        </w:r>
        <w:r w:rsidR="0000643F">
          <w:rPr>
            <w:noProof/>
            <w:webHidden/>
          </w:rPr>
          <w:fldChar w:fldCharType="end"/>
        </w:r>
      </w:hyperlink>
    </w:p>
    <w:p w14:paraId="3167B9D4" w14:textId="77777777" w:rsidR="0000643F" w:rsidRDefault="0000643F" w:rsidP="0000643F">
      <w:r>
        <w:t>Table 6.1: Type of service user……………………………………..19</w:t>
      </w:r>
    </w:p>
    <w:p w14:paraId="7350C04C" w14:textId="77777777" w:rsidR="0000643F" w:rsidRDefault="00474505" w:rsidP="0000643F">
      <w:pPr>
        <w:pStyle w:val="TableofFigures"/>
        <w:tabs>
          <w:tab w:val="right" w:leader="dot" w:pos="8296"/>
        </w:tabs>
        <w:rPr>
          <w:rFonts w:ascii="Calibri" w:hAnsi="Calibri"/>
          <w:noProof/>
          <w:sz w:val="22"/>
          <w:szCs w:val="22"/>
        </w:rPr>
      </w:pPr>
      <w:hyperlink w:anchor="_Toc377115646" w:history="1">
        <w:r w:rsidR="0000643F" w:rsidRPr="004B4CA7">
          <w:rPr>
            <w:rStyle w:val="Hyperlink"/>
            <w:noProof/>
          </w:rPr>
          <w:t>Chart 6.2a: Age</w:t>
        </w:r>
        <w:r w:rsidR="0000643F">
          <w:rPr>
            <w:noProof/>
            <w:webHidden/>
          </w:rPr>
          <w:tab/>
          <w:t>20</w:t>
        </w:r>
      </w:hyperlink>
    </w:p>
    <w:p w14:paraId="7BEE0BFB" w14:textId="77777777" w:rsidR="0000643F" w:rsidRDefault="00474505" w:rsidP="0000643F">
      <w:pPr>
        <w:pStyle w:val="TableofFigures"/>
        <w:tabs>
          <w:tab w:val="right" w:leader="dot" w:pos="8296"/>
        </w:tabs>
        <w:rPr>
          <w:rFonts w:ascii="Calibri" w:hAnsi="Calibri"/>
          <w:noProof/>
          <w:sz w:val="22"/>
          <w:szCs w:val="22"/>
        </w:rPr>
      </w:pPr>
      <w:hyperlink w:anchor="_Toc377115647" w:history="1">
        <w:r w:rsidR="0000643F" w:rsidRPr="004B4CA7">
          <w:rPr>
            <w:rStyle w:val="Hyperlink"/>
            <w:noProof/>
          </w:rPr>
          <w:t>Table 6.2a: Age</w:t>
        </w:r>
        <w:r w:rsidR="0000643F">
          <w:rPr>
            <w:noProof/>
            <w:webHidden/>
          </w:rPr>
          <w:tab/>
          <w:t>20</w:t>
        </w:r>
      </w:hyperlink>
    </w:p>
    <w:p w14:paraId="764E9D6F" w14:textId="77777777" w:rsidR="0000643F" w:rsidRDefault="00474505" w:rsidP="0000643F">
      <w:pPr>
        <w:pStyle w:val="TableofFigures"/>
        <w:tabs>
          <w:tab w:val="right" w:leader="dot" w:pos="8296"/>
        </w:tabs>
        <w:rPr>
          <w:rFonts w:ascii="Calibri" w:hAnsi="Calibri"/>
          <w:noProof/>
          <w:sz w:val="22"/>
          <w:szCs w:val="22"/>
        </w:rPr>
      </w:pPr>
      <w:hyperlink w:anchor="_Toc377115648" w:history="1">
        <w:r w:rsidR="0000643F" w:rsidRPr="004B4CA7">
          <w:rPr>
            <w:rStyle w:val="Hyperlink"/>
            <w:noProof/>
          </w:rPr>
          <w:t>Chart 6.2b: Detailed age</w:t>
        </w:r>
        <w:r w:rsidR="0000643F">
          <w:rPr>
            <w:noProof/>
            <w:webHidden/>
          </w:rPr>
          <w:tab/>
          <w:t>21</w:t>
        </w:r>
      </w:hyperlink>
    </w:p>
    <w:p w14:paraId="40FA91E7" w14:textId="77777777" w:rsidR="0000643F" w:rsidRDefault="00474505" w:rsidP="0000643F">
      <w:pPr>
        <w:pStyle w:val="TableofFigures"/>
        <w:tabs>
          <w:tab w:val="right" w:leader="dot" w:pos="8296"/>
        </w:tabs>
        <w:rPr>
          <w:rFonts w:ascii="Calibri" w:hAnsi="Calibri"/>
          <w:noProof/>
          <w:sz w:val="22"/>
          <w:szCs w:val="22"/>
        </w:rPr>
      </w:pPr>
      <w:hyperlink w:anchor="_Toc377115649" w:history="1">
        <w:r w:rsidR="0000643F" w:rsidRPr="004B4CA7">
          <w:rPr>
            <w:rStyle w:val="Hyperlink"/>
            <w:noProof/>
          </w:rPr>
          <w:t>Table 6.2b: Detailed age</w:t>
        </w:r>
        <w:r w:rsidR="0000643F">
          <w:rPr>
            <w:noProof/>
            <w:webHidden/>
          </w:rPr>
          <w:tab/>
          <w:t>21</w:t>
        </w:r>
      </w:hyperlink>
    </w:p>
    <w:p w14:paraId="67BC1804" w14:textId="77777777" w:rsidR="0000643F" w:rsidRDefault="00474505" w:rsidP="0000643F">
      <w:pPr>
        <w:pStyle w:val="TableofFigures"/>
        <w:tabs>
          <w:tab w:val="right" w:leader="dot" w:pos="8296"/>
        </w:tabs>
        <w:rPr>
          <w:rFonts w:ascii="Calibri" w:hAnsi="Calibri"/>
          <w:noProof/>
          <w:sz w:val="22"/>
          <w:szCs w:val="22"/>
        </w:rPr>
      </w:pPr>
      <w:hyperlink w:anchor="_Toc377115650" w:history="1">
        <w:r w:rsidR="0000643F" w:rsidRPr="004B4CA7">
          <w:rPr>
            <w:rStyle w:val="Hyperlink"/>
            <w:noProof/>
          </w:rPr>
          <w:t>Table 6.3: Gender</w:t>
        </w:r>
        <w:r w:rsidR="0000643F">
          <w:rPr>
            <w:noProof/>
            <w:webHidden/>
          </w:rPr>
          <w:tab/>
        </w:r>
        <w:r w:rsidR="0000643F">
          <w:rPr>
            <w:noProof/>
            <w:webHidden/>
          </w:rPr>
          <w:fldChar w:fldCharType="begin"/>
        </w:r>
        <w:r w:rsidR="0000643F">
          <w:rPr>
            <w:noProof/>
            <w:webHidden/>
          </w:rPr>
          <w:instrText xml:space="preserve"> PAGEREF _Toc377115650 \h </w:instrText>
        </w:r>
        <w:r w:rsidR="0000643F">
          <w:rPr>
            <w:noProof/>
            <w:webHidden/>
          </w:rPr>
        </w:r>
        <w:r w:rsidR="0000643F">
          <w:rPr>
            <w:noProof/>
            <w:webHidden/>
          </w:rPr>
          <w:fldChar w:fldCharType="separate"/>
        </w:r>
        <w:r w:rsidR="0000643F">
          <w:rPr>
            <w:noProof/>
            <w:webHidden/>
          </w:rPr>
          <w:t>22</w:t>
        </w:r>
        <w:r w:rsidR="0000643F">
          <w:rPr>
            <w:noProof/>
            <w:webHidden/>
          </w:rPr>
          <w:fldChar w:fldCharType="end"/>
        </w:r>
      </w:hyperlink>
    </w:p>
    <w:p w14:paraId="35F24E22" w14:textId="77777777" w:rsidR="0000643F" w:rsidRDefault="00474505" w:rsidP="0000643F">
      <w:pPr>
        <w:pStyle w:val="TableofFigures"/>
        <w:tabs>
          <w:tab w:val="right" w:leader="dot" w:pos="8296"/>
        </w:tabs>
        <w:rPr>
          <w:rFonts w:ascii="Calibri" w:hAnsi="Calibri"/>
          <w:noProof/>
          <w:sz w:val="22"/>
          <w:szCs w:val="22"/>
        </w:rPr>
      </w:pPr>
      <w:hyperlink w:anchor="_Toc377115651" w:history="1">
        <w:r w:rsidR="0000643F" w:rsidRPr="004B4CA7">
          <w:rPr>
            <w:rStyle w:val="Hyperlink"/>
            <w:noProof/>
          </w:rPr>
          <w:t>Table 6.4: Ethnicity</w:t>
        </w:r>
        <w:r w:rsidR="0000643F">
          <w:rPr>
            <w:noProof/>
            <w:webHidden/>
          </w:rPr>
          <w:tab/>
        </w:r>
        <w:r w:rsidR="0000643F">
          <w:rPr>
            <w:noProof/>
            <w:webHidden/>
          </w:rPr>
          <w:fldChar w:fldCharType="begin"/>
        </w:r>
        <w:r w:rsidR="0000643F">
          <w:rPr>
            <w:noProof/>
            <w:webHidden/>
          </w:rPr>
          <w:instrText xml:space="preserve"> PAGEREF _Toc377115651 \h </w:instrText>
        </w:r>
        <w:r w:rsidR="0000643F">
          <w:rPr>
            <w:noProof/>
            <w:webHidden/>
          </w:rPr>
        </w:r>
        <w:r w:rsidR="0000643F">
          <w:rPr>
            <w:noProof/>
            <w:webHidden/>
          </w:rPr>
          <w:fldChar w:fldCharType="separate"/>
        </w:r>
        <w:r w:rsidR="0000643F">
          <w:rPr>
            <w:noProof/>
            <w:webHidden/>
          </w:rPr>
          <w:t>22</w:t>
        </w:r>
        <w:r w:rsidR="0000643F">
          <w:rPr>
            <w:noProof/>
            <w:webHidden/>
          </w:rPr>
          <w:fldChar w:fldCharType="end"/>
        </w:r>
      </w:hyperlink>
    </w:p>
    <w:p w14:paraId="2BAC51C8" w14:textId="77777777" w:rsidR="0000643F" w:rsidRDefault="00474505" w:rsidP="0000643F">
      <w:pPr>
        <w:pStyle w:val="TableofFigures"/>
        <w:tabs>
          <w:tab w:val="right" w:leader="dot" w:pos="8296"/>
        </w:tabs>
        <w:rPr>
          <w:rFonts w:ascii="Calibri" w:hAnsi="Calibri"/>
          <w:noProof/>
          <w:sz w:val="22"/>
          <w:szCs w:val="22"/>
        </w:rPr>
      </w:pPr>
      <w:hyperlink w:anchor="_Toc377115652" w:history="1">
        <w:r w:rsidR="0000643F" w:rsidRPr="004B4CA7">
          <w:rPr>
            <w:rStyle w:val="Hyperlink"/>
            <w:noProof/>
          </w:rPr>
          <w:t>Table 6.5a: Severity of sight loss</w:t>
        </w:r>
        <w:r w:rsidR="0000643F">
          <w:rPr>
            <w:noProof/>
            <w:webHidden/>
          </w:rPr>
          <w:tab/>
        </w:r>
        <w:r w:rsidR="0000643F">
          <w:rPr>
            <w:noProof/>
            <w:webHidden/>
          </w:rPr>
          <w:fldChar w:fldCharType="begin"/>
        </w:r>
        <w:r w:rsidR="0000643F">
          <w:rPr>
            <w:noProof/>
            <w:webHidden/>
          </w:rPr>
          <w:instrText xml:space="preserve"> PAGEREF _Toc377115652 \h </w:instrText>
        </w:r>
        <w:r w:rsidR="0000643F">
          <w:rPr>
            <w:noProof/>
            <w:webHidden/>
          </w:rPr>
        </w:r>
        <w:r w:rsidR="0000643F">
          <w:rPr>
            <w:noProof/>
            <w:webHidden/>
          </w:rPr>
          <w:fldChar w:fldCharType="separate"/>
        </w:r>
        <w:r w:rsidR="0000643F">
          <w:rPr>
            <w:noProof/>
            <w:webHidden/>
          </w:rPr>
          <w:t>23</w:t>
        </w:r>
        <w:r w:rsidR="0000643F">
          <w:rPr>
            <w:noProof/>
            <w:webHidden/>
          </w:rPr>
          <w:fldChar w:fldCharType="end"/>
        </w:r>
      </w:hyperlink>
    </w:p>
    <w:p w14:paraId="0CCA40EC" w14:textId="77777777" w:rsidR="0000643F" w:rsidRDefault="00474505" w:rsidP="0000643F">
      <w:pPr>
        <w:pStyle w:val="TableofFigures"/>
        <w:tabs>
          <w:tab w:val="right" w:leader="dot" w:pos="8296"/>
        </w:tabs>
        <w:rPr>
          <w:rFonts w:ascii="Calibri" w:hAnsi="Calibri"/>
          <w:noProof/>
          <w:sz w:val="22"/>
          <w:szCs w:val="22"/>
        </w:rPr>
      </w:pPr>
      <w:hyperlink w:anchor="_Toc377115653" w:history="1">
        <w:r w:rsidR="0000643F" w:rsidRPr="004B4CA7">
          <w:rPr>
            <w:rStyle w:val="Hyperlink"/>
            <w:noProof/>
          </w:rPr>
          <w:t>Table 6.5b: Time since registration</w:t>
        </w:r>
        <w:r w:rsidR="0000643F">
          <w:rPr>
            <w:noProof/>
            <w:webHidden/>
          </w:rPr>
          <w:tab/>
        </w:r>
        <w:r w:rsidR="0000643F">
          <w:rPr>
            <w:noProof/>
            <w:webHidden/>
          </w:rPr>
          <w:fldChar w:fldCharType="begin"/>
        </w:r>
        <w:r w:rsidR="0000643F">
          <w:rPr>
            <w:noProof/>
            <w:webHidden/>
          </w:rPr>
          <w:instrText xml:space="preserve"> PAGEREF _Toc377115653 \h </w:instrText>
        </w:r>
        <w:r w:rsidR="0000643F">
          <w:rPr>
            <w:noProof/>
            <w:webHidden/>
          </w:rPr>
        </w:r>
        <w:r w:rsidR="0000643F">
          <w:rPr>
            <w:noProof/>
            <w:webHidden/>
          </w:rPr>
          <w:fldChar w:fldCharType="separate"/>
        </w:r>
        <w:r w:rsidR="0000643F">
          <w:rPr>
            <w:noProof/>
            <w:webHidden/>
          </w:rPr>
          <w:t>23</w:t>
        </w:r>
        <w:r w:rsidR="0000643F">
          <w:rPr>
            <w:noProof/>
            <w:webHidden/>
          </w:rPr>
          <w:fldChar w:fldCharType="end"/>
        </w:r>
      </w:hyperlink>
    </w:p>
    <w:p w14:paraId="46295A5A" w14:textId="77777777" w:rsidR="0000643F" w:rsidRDefault="00474505" w:rsidP="0000643F">
      <w:pPr>
        <w:pStyle w:val="TableofFigures"/>
        <w:tabs>
          <w:tab w:val="right" w:leader="dot" w:pos="8296"/>
        </w:tabs>
        <w:rPr>
          <w:rFonts w:ascii="Calibri" w:hAnsi="Calibri"/>
          <w:noProof/>
          <w:sz w:val="22"/>
          <w:szCs w:val="22"/>
        </w:rPr>
      </w:pPr>
      <w:hyperlink w:anchor="_Toc377115654" w:history="1">
        <w:r w:rsidR="0000643F" w:rsidRPr="004B4CA7">
          <w:rPr>
            <w:rStyle w:val="Hyperlink"/>
            <w:noProof/>
          </w:rPr>
          <w:t>Table 6.6: Eye condition</w:t>
        </w:r>
        <w:r w:rsidR="0000643F">
          <w:rPr>
            <w:noProof/>
            <w:webHidden/>
          </w:rPr>
          <w:tab/>
        </w:r>
        <w:r w:rsidR="0000643F">
          <w:rPr>
            <w:noProof/>
            <w:webHidden/>
          </w:rPr>
          <w:fldChar w:fldCharType="begin"/>
        </w:r>
        <w:r w:rsidR="0000643F">
          <w:rPr>
            <w:noProof/>
            <w:webHidden/>
          </w:rPr>
          <w:instrText xml:space="preserve"> PAGEREF _Toc377115654 \h </w:instrText>
        </w:r>
        <w:r w:rsidR="0000643F">
          <w:rPr>
            <w:noProof/>
            <w:webHidden/>
          </w:rPr>
        </w:r>
        <w:r w:rsidR="0000643F">
          <w:rPr>
            <w:noProof/>
            <w:webHidden/>
          </w:rPr>
          <w:fldChar w:fldCharType="separate"/>
        </w:r>
        <w:r w:rsidR="0000643F">
          <w:rPr>
            <w:noProof/>
            <w:webHidden/>
          </w:rPr>
          <w:t>24</w:t>
        </w:r>
        <w:r w:rsidR="0000643F">
          <w:rPr>
            <w:noProof/>
            <w:webHidden/>
          </w:rPr>
          <w:fldChar w:fldCharType="end"/>
        </w:r>
      </w:hyperlink>
    </w:p>
    <w:p w14:paraId="3B7C0683" w14:textId="77777777" w:rsidR="0000643F" w:rsidRDefault="00474505" w:rsidP="0000643F">
      <w:pPr>
        <w:pStyle w:val="TableofFigures"/>
        <w:tabs>
          <w:tab w:val="right" w:leader="dot" w:pos="8296"/>
        </w:tabs>
        <w:rPr>
          <w:rFonts w:ascii="Calibri" w:hAnsi="Calibri"/>
          <w:noProof/>
          <w:sz w:val="22"/>
          <w:szCs w:val="22"/>
        </w:rPr>
      </w:pPr>
      <w:hyperlink w:anchor="_Toc377115655" w:history="1">
        <w:r w:rsidR="0000643F" w:rsidRPr="004B4CA7">
          <w:rPr>
            <w:rStyle w:val="Hyperlink"/>
            <w:noProof/>
          </w:rPr>
          <w:t>Table 6.7a: Living arrangements</w:t>
        </w:r>
        <w:r w:rsidR="0000643F">
          <w:rPr>
            <w:noProof/>
            <w:webHidden/>
          </w:rPr>
          <w:tab/>
        </w:r>
        <w:r w:rsidR="0000643F">
          <w:rPr>
            <w:noProof/>
            <w:webHidden/>
          </w:rPr>
          <w:fldChar w:fldCharType="begin"/>
        </w:r>
        <w:r w:rsidR="0000643F">
          <w:rPr>
            <w:noProof/>
            <w:webHidden/>
          </w:rPr>
          <w:instrText xml:space="preserve"> PAGEREF _Toc377115655 \h </w:instrText>
        </w:r>
        <w:r w:rsidR="0000643F">
          <w:rPr>
            <w:noProof/>
            <w:webHidden/>
          </w:rPr>
        </w:r>
        <w:r w:rsidR="0000643F">
          <w:rPr>
            <w:noProof/>
            <w:webHidden/>
          </w:rPr>
          <w:fldChar w:fldCharType="separate"/>
        </w:r>
        <w:r w:rsidR="0000643F">
          <w:rPr>
            <w:noProof/>
            <w:webHidden/>
          </w:rPr>
          <w:t>24</w:t>
        </w:r>
        <w:r w:rsidR="0000643F">
          <w:rPr>
            <w:noProof/>
            <w:webHidden/>
          </w:rPr>
          <w:fldChar w:fldCharType="end"/>
        </w:r>
      </w:hyperlink>
    </w:p>
    <w:p w14:paraId="2012A4EF" w14:textId="77777777" w:rsidR="0000643F" w:rsidRDefault="00474505" w:rsidP="0000643F">
      <w:pPr>
        <w:pStyle w:val="TableofFigures"/>
        <w:tabs>
          <w:tab w:val="right" w:leader="dot" w:pos="8296"/>
        </w:tabs>
        <w:rPr>
          <w:rFonts w:ascii="Calibri" w:hAnsi="Calibri"/>
          <w:noProof/>
          <w:sz w:val="22"/>
          <w:szCs w:val="22"/>
        </w:rPr>
      </w:pPr>
      <w:hyperlink w:anchor="_Toc377115656" w:history="1">
        <w:r w:rsidR="0000643F" w:rsidRPr="004B4CA7">
          <w:rPr>
            <w:rStyle w:val="Hyperlink"/>
            <w:noProof/>
          </w:rPr>
          <w:t>Table 6.7b: Detailed living arrangements</w:t>
        </w:r>
        <w:r w:rsidR="0000643F">
          <w:rPr>
            <w:noProof/>
            <w:webHidden/>
          </w:rPr>
          <w:tab/>
        </w:r>
        <w:r w:rsidR="0000643F">
          <w:rPr>
            <w:noProof/>
            <w:webHidden/>
          </w:rPr>
          <w:fldChar w:fldCharType="begin"/>
        </w:r>
        <w:r w:rsidR="0000643F">
          <w:rPr>
            <w:noProof/>
            <w:webHidden/>
          </w:rPr>
          <w:instrText xml:space="preserve"> PAGEREF _Toc377115656 \h </w:instrText>
        </w:r>
        <w:r w:rsidR="0000643F">
          <w:rPr>
            <w:noProof/>
            <w:webHidden/>
          </w:rPr>
        </w:r>
        <w:r w:rsidR="0000643F">
          <w:rPr>
            <w:noProof/>
            <w:webHidden/>
          </w:rPr>
          <w:fldChar w:fldCharType="separate"/>
        </w:r>
        <w:r w:rsidR="0000643F">
          <w:rPr>
            <w:noProof/>
            <w:webHidden/>
          </w:rPr>
          <w:t>25</w:t>
        </w:r>
        <w:r w:rsidR="0000643F">
          <w:rPr>
            <w:noProof/>
            <w:webHidden/>
          </w:rPr>
          <w:fldChar w:fldCharType="end"/>
        </w:r>
      </w:hyperlink>
    </w:p>
    <w:p w14:paraId="064E3A65" w14:textId="77777777" w:rsidR="0000643F" w:rsidRDefault="00474505" w:rsidP="0000643F">
      <w:pPr>
        <w:pStyle w:val="TableofFigures"/>
        <w:tabs>
          <w:tab w:val="right" w:leader="dot" w:pos="8296"/>
        </w:tabs>
        <w:rPr>
          <w:rStyle w:val="Hyperlink"/>
          <w:noProof/>
        </w:rPr>
      </w:pPr>
      <w:hyperlink w:anchor="_Toc377115657" w:history="1">
        <w:r w:rsidR="0000643F" w:rsidRPr="004B4CA7">
          <w:rPr>
            <w:rStyle w:val="Hyperlink"/>
            <w:noProof/>
          </w:rPr>
          <w:t>Table 6.8a: Additional disabilities</w:t>
        </w:r>
        <w:r w:rsidR="0000643F">
          <w:rPr>
            <w:noProof/>
            <w:webHidden/>
          </w:rPr>
          <w:tab/>
        </w:r>
        <w:r w:rsidR="0000643F">
          <w:rPr>
            <w:noProof/>
            <w:webHidden/>
          </w:rPr>
          <w:fldChar w:fldCharType="begin"/>
        </w:r>
        <w:r w:rsidR="0000643F">
          <w:rPr>
            <w:noProof/>
            <w:webHidden/>
          </w:rPr>
          <w:instrText xml:space="preserve"> PAGEREF _Toc377115657 \h </w:instrText>
        </w:r>
        <w:r w:rsidR="0000643F">
          <w:rPr>
            <w:noProof/>
            <w:webHidden/>
          </w:rPr>
        </w:r>
        <w:r w:rsidR="0000643F">
          <w:rPr>
            <w:noProof/>
            <w:webHidden/>
          </w:rPr>
          <w:fldChar w:fldCharType="separate"/>
        </w:r>
        <w:r w:rsidR="0000643F">
          <w:rPr>
            <w:noProof/>
            <w:webHidden/>
          </w:rPr>
          <w:t>25</w:t>
        </w:r>
        <w:r w:rsidR="0000643F">
          <w:rPr>
            <w:noProof/>
            <w:webHidden/>
          </w:rPr>
          <w:fldChar w:fldCharType="end"/>
        </w:r>
      </w:hyperlink>
    </w:p>
    <w:p w14:paraId="0222F8CE" w14:textId="77777777" w:rsidR="0000643F" w:rsidRPr="00757B9B" w:rsidRDefault="0000643F" w:rsidP="0000643F">
      <w:r>
        <w:t>Table 6.8b: Type of additional disability……………………………25</w:t>
      </w:r>
    </w:p>
    <w:p w14:paraId="12AFAE96" w14:textId="77777777" w:rsidR="0000643F" w:rsidRDefault="00474505" w:rsidP="0000643F">
      <w:pPr>
        <w:pStyle w:val="TableofFigures"/>
        <w:tabs>
          <w:tab w:val="right" w:leader="dot" w:pos="8296"/>
        </w:tabs>
        <w:rPr>
          <w:rFonts w:ascii="Calibri" w:hAnsi="Calibri"/>
          <w:noProof/>
          <w:sz w:val="22"/>
          <w:szCs w:val="22"/>
        </w:rPr>
      </w:pPr>
      <w:hyperlink w:anchor="_Toc377115658" w:history="1">
        <w:r w:rsidR="0000643F" w:rsidRPr="004B4CA7">
          <w:rPr>
            <w:rStyle w:val="Hyperlink"/>
            <w:noProof/>
          </w:rPr>
          <w:t>Table 6.9: History of falls</w:t>
        </w:r>
        <w:r w:rsidR="0000643F">
          <w:rPr>
            <w:noProof/>
            <w:webHidden/>
          </w:rPr>
          <w:tab/>
        </w:r>
        <w:r w:rsidR="0000643F">
          <w:rPr>
            <w:noProof/>
            <w:webHidden/>
          </w:rPr>
          <w:fldChar w:fldCharType="begin"/>
        </w:r>
        <w:r w:rsidR="0000643F">
          <w:rPr>
            <w:noProof/>
            <w:webHidden/>
          </w:rPr>
          <w:instrText xml:space="preserve"> PAGEREF _Toc377115658 \h </w:instrText>
        </w:r>
        <w:r w:rsidR="0000643F">
          <w:rPr>
            <w:noProof/>
            <w:webHidden/>
          </w:rPr>
        </w:r>
        <w:r w:rsidR="0000643F">
          <w:rPr>
            <w:noProof/>
            <w:webHidden/>
          </w:rPr>
          <w:fldChar w:fldCharType="separate"/>
        </w:r>
        <w:r w:rsidR="0000643F">
          <w:rPr>
            <w:noProof/>
            <w:webHidden/>
          </w:rPr>
          <w:t>26</w:t>
        </w:r>
        <w:r w:rsidR="0000643F">
          <w:rPr>
            <w:noProof/>
            <w:webHidden/>
          </w:rPr>
          <w:fldChar w:fldCharType="end"/>
        </w:r>
      </w:hyperlink>
    </w:p>
    <w:p w14:paraId="78C9695D" w14:textId="77777777" w:rsidR="0000643F" w:rsidRDefault="00474505" w:rsidP="0000643F">
      <w:pPr>
        <w:pStyle w:val="TableofFigures"/>
        <w:tabs>
          <w:tab w:val="right" w:leader="dot" w:pos="8296"/>
        </w:tabs>
        <w:rPr>
          <w:rFonts w:ascii="Calibri" w:hAnsi="Calibri"/>
          <w:noProof/>
          <w:sz w:val="22"/>
          <w:szCs w:val="22"/>
        </w:rPr>
      </w:pPr>
      <w:hyperlink w:anchor="_Toc377115659" w:history="1">
        <w:r w:rsidR="0000643F" w:rsidRPr="004B4CA7">
          <w:rPr>
            <w:rStyle w:val="Hyperlink"/>
            <w:noProof/>
          </w:rPr>
          <w:t>Table 7.1: Where session took place</w:t>
        </w:r>
        <w:r w:rsidR="0000643F">
          <w:rPr>
            <w:noProof/>
            <w:webHidden/>
          </w:rPr>
          <w:tab/>
        </w:r>
        <w:r w:rsidR="0000643F">
          <w:rPr>
            <w:noProof/>
            <w:webHidden/>
          </w:rPr>
          <w:fldChar w:fldCharType="begin"/>
        </w:r>
        <w:r w:rsidR="0000643F">
          <w:rPr>
            <w:noProof/>
            <w:webHidden/>
          </w:rPr>
          <w:instrText xml:space="preserve"> PAGEREF _Toc377115659 \h </w:instrText>
        </w:r>
        <w:r w:rsidR="0000643F">
          <w:rPr>
            <w:noProof/>
            <w:webHidden/>
          </w:rPr>
        </w:r>
        <w:r w:rsidR="0000643F">
          <w:rPr>
            <w:noProof/>
            <w:webHidden/>
          </w:rPr>
          <w:fldChar w:fldCharType="separate"/>
        </w:r>
        <w:r w:rsidR="0000643F">
          <w:rPr>
            <w:noProof/>
            <w:webHidden/>
          </w:rPr>
          <w:t>27</w:t>
        </w:r>
        <w:r w:rsidR="0000643F">
          <w:rPr>
            <w:noProof/>
            <w:webHidden/>
          </w:rPr>
          <w:fldChar w:fldCharType="end"/>
        </w:r>
      </w:hyperlink>
    </w:p>
    <w:p w14:paraId="61DC0075" w14:textId="77777777" w:rsidR="0000643F" w:rsidRDefault="00474505" w:rsidP="0000643F">
      <w:pPr>
        <w:pStyle w:val="TableofFigures"/>
        <w:tabs>
          <w:tab w:val="right" w:leader="dot" w:pos="8296"/>
        </w:tabs>
        <w:rPr>
          <w:rFonts w:ascii="Calibri" w:hAnsi="Calibri"/>
          <w:noProof/>
          <w:sz w:val="22"/>
          <w:szCs w:val="22"/>
        </w:rPr>
      </w:pPr>
      <w:hyperlink w:anchor="_Toc377115660" w:history="1">
        <w:r w:rsidR="0000643F" w:rsidRPr="004B4CA7">
          <w:rPr>
            <w:rStyle w:val="Hyperlink"/>
            <w:noProof/>
          </w:rPr>
          <w:t>Table 7.2: Referral source</w:t>
        </w:r>
        <w:r w:rsidR="0000643F">
          <w:rPr>
            <w:noProof/>
            <w:webHidden/>
          </w:rPr>
          <w:tab/>
        </w:r>
        <w:r w:rsidR="0000643F">
          <w:rPr>
            <w:noProof/>
            <w:webHidden/>
          </w:rPr>
          <w:fldChar w:fldCharType="begin"/>
        </w:r>
        <w:r w:rsidR="0000643F">
          <w:rPr>
            <w:noProof/>
            <w:webHidden/>
          </w:rPr>
          <w:instrText xml:space="preserve"> PAGEREF _Toc377115660 \h </w:instrText>
        </w:r>
        <w:r w:rsidR="0000643F">
          <w:rPr>
            <w:noProof/>
            <w:webHidden/>
          </w:rPr>
        </w:r>
        <w:r w:rsidR="0000643F">
          <w:rPr>
            <w:noProof/>
            <w:webHidden/>
          </w:rPr>
          <w:fldChar w:fldCharType="separate"/>
        </w:r>
        <w:r w:rsidR="0000643F">
          <w:rPr>
            <w:noProof/>
            <w:webHidden/>
          </w:rPr>
          <w:t>27</w:t>
        </w:r>
        <w:r w:rsidR="0000643F">
          <w:rPr>
            <w:noProof/>
            <w:webHidden/>
          </w:rPr>
          <w:fldChar w:fldCharType="end"/>
        </w:r>
      </w:hyperlink>
    </w:p>
    <w:p w14:paraId="500A6317" w14:textId="77777777" w:rsidR="0000643F" w:rsidRDefault="00474505" w:rsidP="0000643F">
      <w:pPr>
        <w:pStyle w:val="TableofFigures"/>
        <w:tabs>
          <w:tab w:val="right" w:leader="dot" w:pos="8296"/>
        </w:tabs>
        <w:rPr>
          <w:rFonts w:ascii="Calibri" w:hAnsi="Calibri"/>
          <w:noProof/>
          <w:sz w:val="22"/>
          <w:szCs w:val="22"/>
        </w:rPr>
      </w:pPr>
      <w:hyperlink w:anchor="_Toc377115661" w:history="1">
        <w:r w:rsidR="0000643F" w:rsidRPr="004B4CA7">
          <w:rPr>
            <w:rStyle w:val="Hyperlink"/>
            <w:noProof/>
          </w:rPr>
          <w:t>Table 7.3: Information and advice provided</w:t>
        </w:r>
        <w:r w:rsidR="0000643F">
          <w:rPr>
            <w:noProof/>
            <w:webHidden/>
          </w:rPr>
          <w:tab/>
        </w:r>
        <w:r w:rsidR="0000643F">
          <w:rPr>
            <w:noProof/>
            <w:webHidden/>
          </w:rPr>
          <w:fldChar w:fldCharType="begin"/>
        </w:r>
        <w:r w:rsidR="0000643F">
          <w:rPr>
            <w:noProof/>
            <w:webHidden/>
          </w:rPr>
          <w:instrText xml:space="preserve"> PAGEREF _Toc377115661 \h </w:instrText>
        </w:r>
        <w:r w:rsidR="0000643F">
          <w:rPr>
            <w:noProof/>
            <w:webHidden/>
          </w:rPr>
        </w:r>
        <w:r w:rsidR="0000643F">
          <w:rPr>
            <w:noProof/>
            <w:webHidden/>
          </w:rPr>
          <w:fldChar w:fldCharType="separate"/>
        </w:r>
        <w:r w:rsidR="0000643F">
          <w:rPr>
            <w:noProof/>
            <w:webHidden/>
          </w:rPr>
          <w:t>28</w:t>
        </w:r>
        <w:r w:rsidR="0000643F">
          <w:rPr>
            <w:noProof/>
            <w:webHidden/>
          </w:rPr>
          <w:fldChar w:fldCharType="end"/>
        </w:r>
      </w:hyperlink>
    </w:p>
    <w:p w14:paraId="39885A59" w14:textId="77777777" w:rsidR="0000643F" w:rsidRDefault="00474505" w:rsidP="0000643F">
      <w:pPr>
        <w:pStyle w:val="TableofFigures"/>
        <w:tabs>
          <w:tab w:val="right" w:leader="dot" w:pos="8296"/>
        </w:tabs>
        <w:rPr>
          <w:rFonts w:ascii="Calibri" w:hAnsi="Calibri"/>
          <w:noProof/>
          <w:sz w:val="22"/>
          <w:szCs w:val="22"/>
        </w:rPr>
      </w:pPr>
      <w:hyperlink w:anchor="_Toc377115662" w:history="1">
        <w:r w:rsidR="0000643F" w:rsidRPr="004B4CA7">
          <w:rPr>
            <w:rStyle w:val="Hyperlink"/>
            <w:noProof/>
          </w:rPr>
          <w:t>Table 7.4: Onward referrals</w:t>
        </w:r>
        <w:r w:rsidR="0000643F">
          <w:rPr>
            <w:noProof/>
            <w:webHidden/>
          </w:rPr>
          <w:tab/>
        </w:r>
        <w:r w:rsidR="0000643F">
          <w:rPr>
            <w:noProof/>
            <w:webHidden/>
          </w:rPr>
          <w:fldChar w:fldCharType="begin"/>
        </w:r>
        <w:r w:rsidR="0000643F">
          <w:rPr>
            <w:noProof/>
            <w:webHidden/>
          </w:rPr>
          <w:instrText xml:space="preserve"> PAGEREF _Toc377115662 \h </w:instrText>
        </w:r>
        <w:r w:rsidR="0000643F">
          <w:rPr>
            <w:noProof/>
            <w:webHidden/>
          </w:rPr>
        </w:r>
        <w:r w:rsidR="0000643F">
          <w:rPr>
            <w:noProof/>
            <w:webHidden/>
          </w:rPr>
          <w:fldChar w:fldCharType="separate"/>
        </w:r>
        <w:r w:rsidR="0000643F">
          <w:rPr>
            <w:noProof/>
            <w:webHidden/>
          </w:rPr>
          <w:t>29</w:t>
        </w:r>
        <w:r w:rsidR="0000643F">
          <w:rPr>
            <w:noProof/>
            <w:webHidden/>
          </w:rPr>
          <w:fldChar w:fldCharType="end"/>
        </w:r>
      </w:hyperlink>
    </w:p>
    <w:p w14:paraId="3EFEDEE0" w14:textId="77777777" w:rsidR="0000643F" w:rsidRDefault="00474505" w:rsidP="0000643F">
      <w:pPr>
        <w:pStyle w:val="TableofFigures"/>
        <w:tabs>
          <w:tab w:val="right" w:leader="dot" w:pos="8296"/>
        </w:tabs>
        <w:rPr>
          <w:rFonts w:ascii="Calibri" w:hAnsi="Calibri"/>
          <w:noProof/>
          <w:sz w:val="22"/>
          <w:szCs w:val="22"/>
        </w:rPr>
      </w:pPr>
      <w:hyperlink w:anchor="_Toc377115663" w:history="1">
        <w:r w:rsidR="0000643F" w:rsidRPr="004B4CA7">
          <w:rPr>
            <w:rStyle w:val="Hyperlink"/>
            <w:noProof/>
          </w:rPr>
          <w:t>Table 7.5: Time to first contact</w:t>
        </w:r>
        <w:r w:rsidR="0000643F">
          <w:rPr>
            <w:noProof/>
            <w:webHidden/>
          </w:rPr>
          <w:tab/>
          <w:t>30</w:t>
        </w:r>
      </w:hyperlink>
    </w:p>
    <w:p w14:paraId="52B90959" w14:textId="77777777" w:rsidR="0000643F" w:rsidRDefault="00474505" w:rsidP="0000643F">
      <w:pPr>
        <w:pStyle w:val="TableofFigures"/>
        <w:tabs>
          <w:tab w:val="right" w:leader="dot" w:pos="8296"/>
        </w:tabs>
        <w:rPr>
          <w:rStyle w:val="Hyperlink"/>
          <w:noProof/>
        </w:rPr>
      </w:pPr>
      <w:hyperlink w:anchor="_Toc377115664" w:history="1">
        <w:r w:rsidR="0000643F" w:rsidRPr="004B4CA7">
          <w:rPr>
            <w:rStyle w:val="Hyperlink"/>
            <w:noProof/>
          </w:rPr>
          <w:t>Table 7.6: Time spent on interaction</w:t>
        </w:r>
        <w:r w:rsidR="0000643F">
          <w:rPr>
            <w:noProof/>
            <w:webHidden/>
          </w:rPr>
          <w:tab/>
          <w:t>30</w:t>
        </w:r>
      </w:hyperlink>
    </w:p>
    <w:p w14:paraId="1FA86A3C" w14:textId="77777777" w:rsidR="0000643F" w:rsidRDefault="0000643F" w:rsidP="0000643F"/>
    <w:p w14:paraId="1B003D8A" w14:textId="77777777" w:rsidR="0000643F" w:rsidRPr="00757B9B" w:rsidRDefault="0000643F" w:rsidP="0000643F"/>
    <w:p w14:paraId="7345A462" w14:textId="77777777" w:rsidR="0000643F" w:rsidRDefault="0000643F" w:rsidP="0000643F">
      <w:r>
        <w:fldChar w:fldCharType="end"/>
      </w:r>
    </w:p>
    <w:p w14:paraId="51C027DB" w14:textId="77777777" w:rsidR="0000643F" w:rsidRDefault="0000643F" w:rsidP="0000643F">
      <w:pPr>
        <w:pStyle w:val="Heading2"/>
      </w:pPr>
      <w:r>
        <w:br w:type="page"/>
      </w:r>
      <w:bookmarkStart w:id="274" w:name="_Toc372120597"/>
      <w:bookmarkStart w:id="275" w:name="_Toc384041871"/>
      <w:bookmarkStart w:id="276" w:name="_Toc384042126"/>
      <w:bookmarkStart w:id="277" w:name="_Toc384043649"/>
      <w:r>
        <w:lastRenderedPageBreak/>
        <w:t>Appendix B: References</w:t>
      </w:r>
      <w:bookmarkEnd w:id="274"/>
      <w:bookmarkEnd w:id="275"/>
      <w:bookmarkEnd w:id="276"/>
      <w:bookmarkEnd w:id="277"/>
    </w:p>
    <w:p w14:paraId="53C5D7E5" w14:textId="77777777" w:rsidR="0000643F" w:rsidRPr="00354BEE" w:rsidRDefault="0000643F" w:rsidP="0000643F">
      <w:r>
        <w:t xml:space="preserve">Access Economics (2009) </w:t>
      </w:r>
      <w:r w:rsidRPr="00354BEE">
        <w:t xml:space="preserve">Future Sight Loss </w:t>
      </w:r>
      <w:smartTag w:uri="urn:schemas-microsoft-com:office:smarttags" w:element="country-region">
        <w:r w:rsidRPr="00354BEE">
          <w:t>UK</w:t>
        </w:r>
      </w:smartTag>
      <w:r w:rsidRPr="00354BEE">
        <w:t xml:space="preserve"> 1: Economic Impact of Partial Sight and Blindness in the </w:t>
      </w:r>
      <w:smartTag w:uri="urn:schemas-microsoft-com:office:smarttags" w:element="place">
        <w:smartTag w:uri="urn:schemas-microsoft-com:office:smarttags" w:element="country-region">
          <w:r w:rsidRPr="00354BEE">
            <w:t>UK</w:t>
          </w:r>
        </w:smartTag>
      </w:smartTag>
      <w:r w:rsidRPr="00354BEE">
        <w:t xml:space="preserve"> adult population.</w:t>
      </w:r>
      <w:r>
        <w:t xml:space="preserve"> RNIB. </w:t>
      </w:r>
      <w:hyperlink r:id="rId21" w:history="1">
        <w:r w:rsidRPr="00354BEE">
          <w:rPr>
            <w:rStyle w:val="Hyperlink"/>
          </w:rPr>
          <w:t>Full report</w:t>
        </w:r>
      </w:hyperlink>
    </w:p>
    <w:p w14:paraId="67F85623" w14:textId="77777777" w:rsidR="0000643F" w:rsidRDefault="0000643F" w:rsidP="0000643F"/>
    <w:p w14:paraId="3D0D76C6" w14:textId="77777777" w:rsidR="0000643F" w:rsidRPr="008452C4" w:rsidRDefault="0000643F" w:rsidP="0000643F">
      <w:proofErr w:type="spellStart"/>
      <w:r>
        <w:t>Burmedi</w:t>
      </w:r>
      <w:proofErr w:type="spellEnd"/>
      <w:r>
        <w:t xml:space="preserve"> D, Becker S, </w:t>
      </w:r>
      <w:proofErr w:type="spellStart"/>
      <w:r>
        <w:t>Heyl</w:t>
      </w:r>
      <w:proofErr w:type="spellEnd"/>
      <w:r>
        <w:t xml:space="preserve"> V, Wahl H-W, and </w:t>
      </w:r>
      <w:proofErr w:type="spellStart"/>
      <w:r>
        <w:t>Himmelsbach</w:t>
      </w:r>
      <w:proofErr w:type="spellEnd"/>
      <w:r>
        <w:t xml:space="preserve"> I (2002) </w:t>
      </w:r>
      <w:r w:rsidRPr="008452C4">
        <w:t xml:space="preserve">Emotional and social consequences of age-related </w:t>
      </w:r>
      <w:r>
        <w:t xml:space="preserve">low vision: a narrative review. Visual Impairment Research </w:t>
      </w:r>
      <w:r w:rsidRPr="008452C4">
        <w:t>4</w:t>
      </w:r>
      <w:r>
        <w:t xml:space="preserve"> </w:t>
      </w:r>
      <w:r w:rsidRPr="008452C4">
        <w:t>(1): 47 – 71.</w:t>
      </w:r>
      <w:r>
        <w:t xml:space="preserve"> </w:t>
      </w:r>
      <w:hyperlink r:id="rId22" w:history="1">
        <w:r w:rsidRPr="00354BEE">
          <w:rPr>
            <w:rStyle w:val="Hyperlink"/>
          </w:rPr>
          <w:t>Full report</w:t>
        </w:r>
      </w:hyperlink>
    </w:p>
    <w:p w14:paraId="48925FA6" w14:textId="77777777" w:rsidR="0000643F" w:rsidRDefault="0000643F" w:rsidP="0000643F"/>
    <w:p w14:paraId="326C355A" w14:textId="77777777" w:rsidR="0000643F" w:rsidRPr="008452C4" w:rsidRDefault="0000643F" w:rsidP="0000643F">
      <w:r>
        <w:t xml:space="preserve">Boyce T (2011) </w:t>
      </w:r>
      <w:r w:rsidRPr="008452C4">
        <w:t>Innovation and quality in sight loss and blindness services: Eye Clinic Liaison Officers</w:t>
      </w:r>
      <w:r>
        <w:t xml:space="preserve">. RNIB. </w:t>
      </w:r>
      <w:hyperlink r:id="rId23" w:history="1">
        <w:r w:rsidRPr="008452C4">
          <w:rPr>
            <w:rStyle w:val="Hyperlink"/>
          </w:rPr>
          <w:t>Full report</w:t>
        </w:r>
      </w:hyperlink>
    </w:p>
    <w:p w14:paraId="7C47938F" w14:textId="77777777" w:rsidR="0000643F" w:rsidRDefault="0000643F" w:rsidP="0000643F"/>
    <w:p w14:paraId="60F4DB4B" w14:textId="77777777" w:rsidR="0000643F" w:rsidRPr="008452C4" w:rsidRDefault="0000643F" w:rsidP="0000643F">
      <w:r>
        <w:t xml:space="preserve">Boyce T (2012) </w:t>
      </w:r>
      <w:r w:rsidRPr="008452C4">
        <w:t xml:space="preserve">The Certification and Registration Processes: Stages, </w:t>
      </w:r>
      <w:proofErr w:type="gramStart"/>
      <w:r w:rsidRPr="008452C4">
        <w:t>barriers</w:t>
      </w:r>
      <w:proofErr w:type="gramEnd"/>
      <w:r w:rsidRPr="008452C4">
        <w:t xml:space="preserve"> and delays</w:t>
      </w:r>
      <w:r>
        <w:t xml:space="preserve">. RNIB. </w:t>
      </w:r>
      <w:hyperlink r:id="rId24" w:history="1">
        <w:r w:rsidRPr="008452C4">
          <w:rPr>
            <w:rStyle w:val="Hyperlink"/>
          </w:rPr>
          <w:t>Full report</w:t>
        </w:r>
      </w:hyperlink>
    </w:p>
    <w:p w14:paraId="2C8DC050" w14:textId="77777777" w:rsidR="0000643F" w:rsidRDefault="0000643F" w:rsidP="0000643F"/>
    <w:p w14:paraId="55177E66" w14:textId="77777777" w:rsidR="0000643F" w:rsidRDefault="0000643F" w:rsidP="0000643F">
      <w:r>
        <w:t xml:space="preserve">College of Optometrists (2011) </w:t>
      </w:r>
      <w:smartTag w:uri="urn:schemas-microsoft-com:office:smarttags" w:element="place">
        <w:smartTag w:uri="urn:schemas-microsoft-com:office:smarttags" w:element="country-region">
          <w:r w:rsidRPr="00354BEE">
            <w:t>Britain</w:t>
          </w:r>
        </w:smartTag>
      </w:smartTag>
      <w:r w:rsidRPr="00354BEE">
        <w:t>'s Eye Health in Focus</w:t>
      </w:r>
      <w:r>
        <w:t xml:space="preserve">. </w:t>
      </w:r>
      <w:smartTag w:uri="urn:schemas-microsoft-com:office:smarttags" w:element="place">
        <w:smartTag w:uri="urn:schemas-microsoft-com:office:smarttags" w:element="PlaceType">
          <w:r>
            <w:t>College</w:t>
          </w:r>
        </w:smartTag>
        <w:r>
          <w:t xml:space="preserve"> of </w:t>
        </w:r>
        <w:smartTag w:uri="urn:schemas-microsoft-com:office:smarttags" w:element="PlaceName">
          <w:r>
            <w:t>Optometrists</w:t>
          </w:r>
        </w:smartTag>
      </w:smartTag>
      <w:r>
        <w:t xml:space="preserve">. </w:t>
      </w:r>
      <w:hyperlink r:id="rId25" w:history="1">
        <w:r w:rsidRPr="00354BEE">
          <w:rPr>
            <w:rStyle w:val="Hyperlink"/>
          </w:rPr>
          <w:t>Full report</w:t>
        </w:r>
      </w:hyperlink>
    </w:p>
    <w:p w14:paraId="0158F7E2" w14:textId="77777777" w:rsidR="0000643F" w:rsidRDefault="0000643F" w:rsidP="0000643F"/>
    <w:p w14:paraId="4D2A50FF" w14:textId="77777777" w:rsidR="0000643F" w:rsidRDefault="0000643F" w:rsidP="0000643F">
      <w:r>
        <w:t>Douglas G, Pavey S and Corcoran C (2008)</w:t>
      </w:r>
      <w:r w:rsidRPr="007F11E3">
        <w:t xml:space="preserve"> Network 1000 - access to information, </w:t>
      </w:r>
      <w:proofErr w:type="gramStart"/>
      <w:r w:rsidRPr="007F11E3">
        <w:t>services</w:t>
      </w:r>
      <w:proofErr w:type="gramEnd"/>
      <w:r w:rsidRPr="007F11E3">
        <w:t xml:space="preserve"> and support</w:t>
      </w:r>
      <w:r>
        <w:t xml:space="preserve">. </w:t>
      </w:r>
      <w:hyperlink r:id="rId26" w:history="1">
        <w:r w:rsidRPr="007F11E3">
          <w:rPr>
            <w:rStyle w:val="Hyperlink"/>
          </w:rPr>
          <w:t>Full report</w:t>
        </w:r>
      </w:hyperlink>
    </w:p>
    <w:p w14:paraId="6B7233CE" w14:textId="77777777" w:rsidR="0000643F" w:rsidRDefault="0000643F" w:rsidP="0000643F"/>
    <w:p w14:paraId="173A6418" w14:textId="77777777" w:rsidR="0000643F" w:rsidRPr="00354BEE" w:rsidRDefault="0000643F" w:rsidP="0000643F">
      <w:r>
        <w:t xml:space="preserve">Evans J, Fletcher A and Wormald R (2007) </w:t>
      </w:r>
      <w:r w:rsidRPr="00354BEE">
        <w:t>Depression and anxiety in blind and partially sighted older people. Ophthalmology. 114(2): 283-288</w:t>
      </w:r>
      <w:r>
        <w:t>.</w:t>
      </w:r>
    </w:p>
    <w:p w14:paraId="361EA2BE" w14:textId="77777777" w:rsidR="0000643F" w:rsidRDefault="0000643F" w:rsidP="0000643F"/>
    <w:p w14:paraId="50562B70" w14:textId="77777777" w:rsidR="0000643F" w:rsidRPr="008452C4" w:rsidRDefault="0000643F" w:rsidP="0000643F">
      <w:r>
        <w:t xml:space="preserve">McManus S and Lord C (2012) </w:t>
      </w:r>
      <w:r w:rsidRPr="008452C4">
        <w:t>Circumstances of people with sight loss</w:t>
      </w:r>
      <w:r>
        <w:t xml:space="preserve">. </w:t>
      </w:r>
      <w:proofErr w:type="spellStart"/>
      <w:r>
        <w:t>Natcen</w:t>
      </w:r>
      <w:proofErr w:type="spellEnd"/>
      <w:r>
        <w:t xml:space="preserve"> report for RNIB. </w:t>
      </w:r>
      <w:hyperlink r:id="rId27" w:history="1">
        <w:r w:rsidRPr="008452C4">
          <w:rPr>
            <w:rStyle w:val="Hyperlink"/>
          </w:rPr>
          <w:t>Full report</w:t>
        </w:r>
      </w:hyperlink>
    </w:p>
    <w:p w14:paraId="14CD4E6B" w14:textId="77777777" w:rsidR="0000643F" w:rsidRDefault="0000643F" w:rsidP="0000643F"/>
    <w:p w14:paraId="23461379" w14:textId="77777777" w:rsidR="0000643F" w:rsidRPr="00354BEE" w:rsidRDefault="0000643F" w:rsidP="0000643F">
      <w:r>
        <w:t xml:space="preserve">ONS (2012) </w:t>
      </w:r>
      <w:r w:rsidRPr="00354BEE">
        <w:t xml:space="preserve">Ethnicity and National Identity in </w:t>
      </w:r>
      <w:smartTag w:uri="urn:schemas-microsoft-com:office:smarttags" w:element="place">
        <w:smartTag w:uri="urn:schemas-microsoft-com:office:smarttags" w:element="country-region">
          <w:r w:rsidRPr="00354BEE">
            <w:t>England</w:t>
          </w:r>
        </w:smartTag>
      </w:smartTag>
      <w:r w:rsidRPr="00354BEE">
        <w:t xml:space="preserve"> and Wales 2011</w:t>
      </w:r>
      <w:r>
        <w:t xml:space="preserve">. Office for National Statistics. </w:t>
      </w:r>
      <w:hyperlink r:id="rId28" w:history="1">
        <w:r w:rsidRPr="00040C7A">
          <w:rPr>
            <w:rStyle w:val="Hyperlink"/>
          </w:rPr>
          <w:t>Full report</w:t>
        </w:r>
      </w:hyperlink>
    </w:p>
    <w:p w14:paraId="5265D010" w14:textId="77777777" w:rsidR="0000643F" w:rsidRDefault="0000643F" w:rsidP="0000643F"/>
    <w:p w14:paraId="26EBDE1D" w14:textId="77777777" w:rsidR="0000643F" w:rsidRDefault="0000643F" w:rsidP="0000643F">
      <w:proofErr w:type="spellStart"/>
      <w:r>
        <w:t>RCOphthal</w:t>
      </w:r>
      <w:proofErr w:type="spellEnd"/>
      <w:r>
        <w:t xml:space="preserve"> (2007) </w:t>
      </w:r>
      <w:r w:rsidRPr="00354BEE">
        <w:t xml:space="preserve">Commissioning Contemporary AMD Services: A guide for commissioners and clinicians. </w:t>
      </w:r>
      <w:smartTag w:uri="urn:schemas-microsoft-com:office:smarttags" w:element="place">
        <w:smartTag w:uri="urn:schemas-microsoft-com:office:smarttags" w:element="PlaceName">
          <w:r w:rsidRPr="00354BEE">
            <w:t>Royal</w:t>
          </w:r>
        </w:smartTag>
        <w:r w:rsidRPr="00354BEE">
          <w:t xml:space="preserve"> </w:t>
        </w:r>
        <w:smartTag w:uri="urn:schemas-microsoft-com:office:smarttags" w:element="PlaceType">
          <w:r w:rsidRPr="00354BEE">
            <w:t>College</w:t>
          </w:r>
        </w:smartTag>
      </w:smartTag>
      <w:r w:rsidRPr="00354BEE">
        <w:t xml:space="preserve"> of Ophthalmologists.</w:t>
      </w:r>
      <w:r>
        <w:t xml:space="preserve"> </w:t>
      </w:r>
      <w:hyperlink r:id="rId29" w:history="1">
        <w:r w:rsidRPr="00040C7A">
          <w:rPr>
            <w:rStyle w:val="Hyperlink"/>
          </w:rPr>
          <w:t>Full report</w:t>
        </w:r>
      </w:hyperlink>
    </w:p>
    <w:p w14:paraId="41B4D261" w14:textId="77777777" w:rsidR="0000643F" w:rsidRDefault="0000643F" w:rsidP="0000643F"/>
    <w:p w14:paraId="50F7B6E4" w14:textId="77777777" w:rsidR="0000643F" w:rsidRPr="008452C4" w:rsidRDefault="0000643F" w:rsidP="0000643F">
      <w:r>
        <w:t xml:space="preserve">RNIB (2013) </w:t>
      </w:r>
      <w:r w:rsidRPr="008452C4">
        <w:t xml:space="preserve">Number of adults and children certified with sight impairment and severe sight impairment in </w:t>
      </w:r>
      <w:smartTag w:uri="urn:schemas-microsoft-com:office:smarttags" w:element="country-region">
        <w:r w:rsidRPr="008452C4">
          <w:t>England</w:t>
        </w:r>
      </w:smartTag>
      <w:r w:rsidRPr="008452C4">
        <w:t xml:space="preserve"> and </w:t>
      </w:r>
      <w:smartTag w:uri="urn:schemas-microsoft-com:office:smarttags" w:element="place">
        <w:smartTag w:uri="urn:schemas-microsoft-com:office:smarttags" w:element="country-region">
          <w:r w:rsidRPr="008452C4">
            <w:t>Wales</w:t>
          </w:r>
        </w:smartTag>
      </w:smartTag>
      <w:r w:rsidRPr="008452C4">
        <w:t>: April 2011-March 2012</w:t>
      </w:r>
      <w:r>
        <w:t xml:space="preserve">. RNIB. </w:t>
      </w:r>
      <w:hyperlink r:id="rId30" w:history="1">
        <w:r w:rsidRPr="008452C4">
          <w:rPr>
            <w:rStyle w:val="Hyperlink"/>
          </w:rPr>
          <w:t>Full report</w:t>
        </w:r>
      </w:hyperlink>
      <w:r>
        <w:t xml:space="preserve"> </w:t>
      </w:r>
    </w:p>
    <w:p w14:paraId="4A3038FF" w14:textId="77777777" w:rsidR="0000643F" w:rsidRDefault="0000643F" w:rsidP="0000643F"/>
    <w:p w14:paraId="37076541" w14:textId="77777777" w:rsidR="0000643F" w:rsidRDefault="0000643F" w:rsidP="0000643F">
      <w:r w:rsidRPr="00E93277">
        <w:t>Subramanian</w:t>
      </w:r>
      <w:r>
        <w:t xml:space="preserve"> A,</w:t>
      </w:r>
      <w:r w:rsidRPr="00E93277">
        <w:t xml:space="preserve"> Conway </w:t>
      </w:r>
      <w:r>
        <w:t>M and</w:t>
      </w:r>
      <w:r w:rsidRPr="00E93277">
        <w:t xml:space="preserve"> Gillespie-Gallery</w:t>
      </w:r>
      <w:r>
        <w:t xml:space="preserve"> H (2011) The role of Eye Clinic Liaison Officers. RNIB.</w:t>
      </w:r>
    </w:p>
    <w:p w14:paraId="31C4478E" w14:textId="77777777" w:rsidR="0000643F" w:rsidRDefault="0000643F" w:rsidP="0000643F"/>
    <w:p w14:paraId="51F9DD5D" w14:textId="77777777" w:rsidR="0000643F" w:rsidRPr="00DF3482" w:rsidRDefault="0000643F" w:rsidP="0000643F">
      <w:r>
        <w:t xml:space="preserve"> </w:t>
      </w:r>
      <w:hyperlink r:id="rId31" w:history="1">
        <w:r w:rsidRPr="00E93277">
          <w:rPr>
            <w:rStyle w:val="Hyperlink"/>
          </w:rPr>
          <w:t>Full report</w:t>
        </w:r>
      </w:hyperlink>
    </w:p>
    <w:p w14:paraId="79AE1D43" w14:textId="77777777" w:rsidR="0000643F" w:rsidRDefault="0000643F" w:rsidP="0000643F"/>
    <w:p w14:paraId="6E01B95F" w14:textId="2D33C591" w:rsidR="00527CEF" w:rsidRDefault="00527CEF" w:rsidP="00527CEF">
      <w:pPr>
        <w:pStyle w:val="ListNumber"/>
        <w:numPr>
          <w:ilvl w:val="0"/>
          <w:numId w:val="0"/>
        </w:numPr>
        <w:ind w:left="567" w:hanging="567"/>
      </w:pPr>
    </w:p>
    <w:p w14:paraId="1C4B2E68" w14:textId="2E7A63CF" w:rsidR="005F36AC" w:rsidRDefault="00AD5528" w:rsidP="00AD5528">
      <w:pPr>
        <w:pStyle w:val="BodyText"/>
      </w:pPr>
      <w:r>
        <w:br w:type="page"/>
      </w:r>
    </w:p>
    <w:p w14:paraId="173EB924" w14:textId="5C514B3B" w:rsidR="00AD5528" w:rsidRPr="00AD5528" w:rsidRDefault="00AD5528" w:rsidP="00AD5528"/>
    <w:p w14:paraId="35BFF645" w14:textId="205774C2" w:rsidR="00AD5528" w:rsidRPr="00AD5528" w:rsidRDefault="00AD5528" w:rsidP="00AD5528"/>
    <w:p w14:paraId="5626F916" w14:textId="7F3A23BE" w:rsidR="00AD5528" w:rsidRPr="00AD5528" w:rsidRDefault="00AD5528" w:rsidP="00AD5528">
      <w:pPr>
        <w:tabs>
          <w:tab w:val="left" w:pos="2371"/>
        </w:tabs>
      </w:pPr>
      <w:r>
        <w:tab/>
      </w:r>
      <w:r w:rsidRPr="00AD5528">
        <w:rPr>
          <w:noProof/>
        </w:rPr>
        <mc:AlternateContent>
          <mc:Choice Requires="wps">
            <w:drawing>
              <wp:anchor distT="0" distB="0" distL="114300" distR="114300" simplePos="0" relativeHeight="251659264" behindDoc="0" locked="0" layoutInCell="1" allowOverlap="1" wp14:anchorId="747A2339" wp14:editId="0CA63939">
                <wp:simplePos x="0" y="0"/>
                <wp:positionH relativeFrom="page">
                  <wp:posOffset>683895</wp:posOffset>
                </wp:positionH>
                <wp:positionV relativeFrom="paragraph">
                  <wp:posOffset>-635</wp:posOffset>
                </wp:positionV>
                <wp:extent cx="6390000" cy="2106000"/>
                <wp:effectExtent l="0" t="0" r="11430" b="15240"/>
                <wp:wrapNone/>
                <wp:docPr id="23" name="Text Box 23"/>
                <wp:cNvGraphicFramePr/>
                <a:graphic xmlns:a="http://schemas.openxmlformats.org/drawingml/2006/main">
                  <a:graphicData uri="http://schemas.microsoft.com/office/word/2010/wordprocessingShape">
                    <wps:wsp>
                      <wps:cNvSpPr txBox="1"/>
                      <wps:spPr>
                        <a:xfrm>
                          <a:off x="0" y="0"/>
                          <a:ext cx="6390000" cy="2106000"/>
                        </a:xfrm>
                        <a:prstGeom prst="rect">
                          <a:avLst/>
                        </a:prstGeom>
                        <a:solidFill>
                          <a:schemeClr val="lt1"/>
                        </a:solidFill>
                        <a:ln w="6350">
                          <a:solidFill>
                            <a:prstClr val="black"/>
                          </a:solidFill>
                        </a:ln>
                      </wps:spPr>
                      <wps:txbx>
                        <w:txbxContent>
                          <w:p w14:paraId="00DCD7F7" w14:textId="77777777" w:rsidR="00AD5528" w:rsidRPr="004D2C2B" w:rsidRDefault="00AD5528" w:rsidP="00AD5528">
                            <w:pPr>
                              <w:pStyle w:val="Heading3"/>
                            </w:pPr>
                            <w:r w:rsidRPr="004D2C2B">
                              <w:t xml:space="preserve">About RNIB’s research </w:t>
                            </w:r>
                          </w:p>
                          <w:p w14:paraId="3355D787" w14:textId="77777777" w:rsidR="00AD5528" w:rsidRPr="00527CEF" w:rsidRDefault="00AD5528" w:rsidP="00AD5528">
                            <w:pPr>
                              <w:pStyle w:val="BodyText"/>
                            </w:pPr>
                            <w:r w:rsidRPr="00527CEF">
                              <w:t xml:space="preserve">RNIB is a leading source of information on sight loss and the issues affecting blind and partially sighted people. Our Research and Knowledge Hub contains key information and statistics about blind and partially sighted people including our Sight Loss Data Tool, which provides information about sight loss at a local level throughout the UK. You’ll also find research reports on a range of topics including employment, education, technology, accessibility and more. </w:t>
                            </w:r>
                            <w:r>
                              <w:t xml:space="preserve"> </w:t>
                            </w:r>
                            <w:r w:rsidRPr="00527CEF">
                              <w:t xml:space="preserve">Visit our Knowledge and Research Hub at: </w:t>
                            </w:r>
                            <w:r w:rsidRPr="00527CEF">
                              <w:rPr>
                                <w:b/>
                                <w:bCs/>
                              </w:rPr>
                              <w:t>rnib.org.uk/research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7A2339" id="_x0000_t202" coordsize="21600,21600" o:spt="202" path="m,l,21600r21600,l21600,xe">
                <v:stroke joinstyle="miter"/>
                <v:path gradientshapeok="t" o:connecttype="rect"/>
              </v:shapetype>
              <v:shape id="Text Box 23" o:spid="_x0000_s1026" type="#_x0000_t202" style="position:absolute;margin-left:53.85pt;margin-top:-.05pt;width:503.15pt;height:165.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RL0NQIAAH0EAAAOAAAAZHJzL2Uyb0RvYy54bWysVE1v2zAMvQ/YfxB0X2xnabYacYosRYYB&#10;QVsgHXpWZCk2JouapMTOfv0o2flot9OwHBhSpJ7IR9Kzu65R5CCsq0EXNBullAjNoaz1rqDfn1cf&#10;PlPiPNMlU6BFQY/C0bv5+3ez1uRiDBWoUliCINrlrSlo5b3Jk8TxSjTMjcAIjU4JtmEeTbtLSsta&#10;RG9UMk7TadKCLY0FLpzD0/veSecRX0rB/aOUTniiCoq5+ShtlNsgk/mM5TvLTFXzIQ32D1k0rNb4&#10;6BnqnnlG9rb+A6qpuQUH0o84NAlIWXMRa8BqsvRNNZuKGRFrQXKcOdPk/h8sfzhszJMlvvsCHTYw&#10;ENIalzs8DPV00jbhHzMl6EcKj2faROcJx8Ppx9sUf5Rw9I2zdBoMxEku1411/quAhgSloBb7Euli&#10;h7XzfegpJLzmQNXlqlYqGmEWxFJZcmDYReVjkgj+Kkpp0oZUbtII/MoXoM/3t4rxH0N6V1GIpzTm&#10;fCk+aL7bdgMjWyiPSJSFfoac4asacdfM+SdmcWiQAFwE/4hCKsBkYNAoqcD++tt5iMdeopeSFoew&#10;oO7nnllBifqmscu32WQSpjYak5tPYzTstWd77dH7ZgnIUIYrZ3hUQ7xXJ1VaaF5wXxbhVXQxzfHt&#10;gvqTuvT9auC+cbFYxCCcU8P8Wm8MD9ChI4HP5+6FWTP00+MoPMBpXFn+pq19bLipYbH3IOvY80Bw&#10;z+rAO854nJphH8MSXdsx6vLVmP8GAAD//wMAUEsDBBQABgAIAAAAIQDOievp3QAAAAoBAAAPAAAA&#10;ZHJzL2Rvd25yZXYueG1sTI8xT8MwFIR3JP6D9ZDYWscUtWkapwJUWJgoiNmNX22L2I5iNw3/nteJ&#10;jqc73X1XbyffsRGH5GKQIOYFMAxt1C4YCV+fr7MSWMoqaNXFgBJ+McG2ub2pVaXjOXzguM+GUUlI&#10;lZJgc+4rzlNr0as0jz0G8o5x8CqTHAzXgzpTue/4Q1EsuVcu0IJVPb5YbH/2Jy9h92zWpi3VYHel&#10;dm6cvo/v5k3K+7vpaQMs45T/w3DBJ3RoiOkQT0En1pEuViuKSpgJYBdfiEc6d5CwWIgl8Kbm1xea&#10;PwAAAP//AwBQSwECLQAUAAYACAAAACEAtoM4kv4AAADhAQAAEwAAAAAAAAAAAAAAAAAAAAAAW0Nv&#10;bnRlbnRfVHlwZXNdLnhtbFBLAQItABQABgAIAAAAIQA4/SH/1gAAAJQBAAALAAAAAAAAAAAAAAAA&#10;AC8BAABfcmVscy8ucmVsc1BLAQItABQABgAIAAAAIQDqDRL0NQIAAH0EAAAOAAAAAAAAAAAAAAAA&#10;AC4CAABkcnMvZTJvRG9jLnhtbFBLAQItABQABgAIAAAAIQDOievp3QAAAAoBAAAPAAAAAAAAAAAA&#10;AAAAAI8EAABkcnMvZG93bnJldi54bWxQSwUGAAAAAAQABADzAAAAmQUAAAAA&#10;" fillcolor="white [3201]" strokeweight=".5pt">
                <v:textbox>
                  <w:txbxContent>
                    <w:p w14:paraId="00DCD7F7" w14:textId="77777777" w:rsidR="00AD5528" w:rsidRPr="004D2C2B" w:rsidRDefault="00AD5528" w:rsidP="00AD5528">
                      <w:pPr>
                        <w:pStyle w:val="Heading3"/>
                      </w:pPr>
                      <w:r w:rsidRPr="004D2C2B">
                        <w:t xml:space="preserve">About RNIB’s research </w:t>
                      </w:r>
                    </w:p>
                    <w:p w14:paraId="3355D787" w14:textId="77777777" w:rsidR="00AD5528" w:rsidRPr="00527CEF" w:rsidRDefault="00AD5528" w:rsidP="00AD5528">
                      <w:pPr>
                        <w:pStyle w:val="BodyText"/>
                      </w:pPr>
                      <w:r w:rsidRPr="00527CEF">
                        <w:t xml:space="preserve">RNIB is a leading source of information on sight loss and the issues affecting blind and partially sighted people. Our Research and Knowledge Hub contains key information and statistics about blind and partially sighted people including our Sight Loss Data Tool, which provides information about sight loss at a local level throughout the UK. You’ll also find research reports on a range of topics including employment, education, technology, accessibility and more. </w:t>
                      </w:r>
                      <w:r>
                        <w:t xml:space="preserve"> </w:t>
                      </w:r>
                      <w:r w:rsidRPr="00527CEF">
                        <w:t xml:space="preserve">Visit our Knowledge and Research Hub at: </w:t>
                      </w:r>
                      <w:r w:rsidRPr="00527CEF">
                        <w:rPr>
                          <w:b/>
                          <w:bCs/>
                        </w:rPr>
                        <w:t>rnib.org.uk/research</w:t>
                      </w:r>
                    </w:p>
                  </w:txbxContent>
                </v:textbox>
                <w10:wrap anchorx="page"/>
              </v:shape>
            </w:pict>
          </mc:Fallback>
        </mc:AlternateContent>
      </w:r>
    </w:p>
    <w:sectPr w:rsidR="00AD5528" w:rsidRPr="00AD5528" w:rsidSect="00AD5528">
      <w:footerReference w:type="default" r:id="rId32"/>
      <w:headerReference w:type="first" r:id="rId33"/>
      <w:footerReference w:type="first" r:id="rId34"/>
      <w:pgSz w:w="11906" w:h="16838"/>
      <w:pgMar w:top="647" w:right="929" w:bottom="881" w:left="1077" w:header="227"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4DA531" w14:textId="77777777" w:rsidR="00315D8F" w:rsidRDefault="00315D8F" w:rsidP="007924F3">
      <w:r>
        <w:separator/>
      </w:r>
    </w:p>
  </w:endnote>
  <w:endnote w:type="continuationSeparator" w:id="0">
    <w:p w14:paraId="25042E2E" w14:textId="77777777" w:rsidR="00315D8F" w:rsidRDefault="00315D8F" w:rsidP="007924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5555C" w14:textId="7DBD7801" w:rsidR="00AD5528" w:rsidRPr="00AD5528" w:rsidRDefault="00AD5528" w:rsidP="00AD5528">
    <w:pPr>
      <w:pStyle w:val="BodyText"/>
    </w:pPr>
    <w:r w:rsidRPr="00AD5528">
      <w:rPr>
        <w:b/>
        <w:bCs/>
        <w:noProof/>
        <w:sz w:val="36"/>
        <w:szCs w:val="36"/>
      </w:rPr>
      <mc:AlternateContent>
        <mc:Choice Requires="wps">
          <w:drawing>
            <wp:anchor distT="0" distB="0" distL="114300" distR="114300" simplePos="0" relativeHeight="251669504" behindDoc="0" locked="0" layoutInCell="1" allowOverlap="1" wp14:anchorId="474A72BE" wp14:editId="68B1BC2A">
              <wp:simplePos x="0" y="0"/>
              <wp:positionH relativeFrom="column">
                <wp:posOffset>10517</wp:posOffset>
              </wp:positionH>
              <wp:positionV relativeFrom="paragraph">
                <wp:posOffset>125110</wp:posOffset>
              </wp:positionV>
              <wp:extent cx="6390005" cy="0"/>
              <wp:effectExtent l="0" t="63500" r="36195" b="63500"/>
              <wp:wrapNone/>
              <wp:docPr id="22" name="Straight Connector 22"/>
              <wp:cNvGraphicFramePr/>
              <a:graphic xmlns:a="http://schemas.openxmlformats.org/drawingml/2006/main">
                <a:graphicData uri="http://schemas.microsoft.com/office/word/2010/wordprocessingShape">
                  <wps:wsp>
                    <wps:cNvCnPr/>
                    <wps:spPr>
                      <a:xfrm>
                        <a:off x="0" y="0"/>
                        <a:ext cx="6390005" cy="0"/>
                      </a:xfrm>
                      <a:prstGeom prst="line">
                        <a:avLst/>
                      </a:prstGeom>
                      <a:ln w="127000">
                        <a:solidFill>
                          <a:srgbClr val="E5007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CAD19E" id="Straight Connector 22"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85pt,9.85pt" to="7in,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yCSwQEAAOADAAAOAAAAZHJzL2Uyb0RvYy54bWysU02P2yAQvVfqf0DcGzupdre14uxht9tL&#10;1a768QMIHmIkYBDQ2Pn3HXDsrNqqUld7wTDMe/PmMd7ejtawI4So0bV8vao5Ayex0+7Q8h/fH968&#10;4ywm4Tph0EHLTxD57e71q+3gG9hgj6aDwIjExWbwLe9T8k1VRdmDFXGFHhxdKgxWJDqGQ9UFMRC7&#10;NdWmrq+rAUPnA0qIkaL30yXfFX6lQKYvSkVIzLSctKWyhrLu81rttqI5BOF7Lc8yxDNUWKEdFV2o&#10;7kUS7GfQf1BZLQNGVGkl0VaolJZQeqBu1vVv3XzrhYfSC5kT/WJTfDla+fl45x4D2TD42ET/GHIX&#10;owo2f0kfG4tZp8UsGBOTFLx++76u6yvO5HxXXYA+xPQR0LK8abnRLvchGnH8FBMVo9Q5JYeNYwNN&#10;z+aGGEteRKO7B21Mvo3hsL8zgR0FPeKHq7q+Wed3I44naXQyjoKXNsounQxMFb6CYroj4eupQp4w&#10;WGiFlODSzGscZWeYIgkL8CztX8BzfoZCmb7/AS+IUhldWsBWOwx/k53GWbKa8mcHpr6zBXvsTuWB&#10;izU0RsW588jnOX16LvDLj7n7BQAA//8DAFBLAwQUAAYACAAAACEAHFq3GdsAAAAIAQAADwAAAGRy&#10;cy9kb3ducmV2LnhtbExPXUvEMBB8F/wPYQVfxEv8QM/a9BBRT0EEz4/ntFmbYrMpSe5a/fXu4YM+&#10;DbMzzM6Ui8n3YoMxdYE0HM0UCKQm2I5aDa8vt4dzECkbsqYPhBq+MMGi2t0pTWHDSM+4WeVWcAil&#10;wmhwOQ+FlKlx6E2ahQGJtY8QvclMYyttNCOH+14eK3UmvemIPzgz4LXD5nO19hpO3ffjXf1+I8eT&#10;SMv7t4eD5fCEWu/vTVeXIDJO+c8M2/pcHSruVIc12SR65udsZLhg3MpKzXlb/XuRVSn/D6h+AAAA&#10;//8DAFBLAQItABQABgAIAAAAIQC2gziS/gAAAOEBAAATAAAAAAAAAAAAAAAAAAAAAABbQ29udGVu&#10;dF9UeXBlc10ueG1sUEsBAi0AFAAGAAgAAAAhADj9If/WAAAAlAEAAAsAAAAAAAAAAAAAAAAALwEA&#10;AF9yZWxzLy5yZWxzUEsBAi0AFAAGAAgAAAAhAFdvIJLBAQAA4AMAAA4AAAAAAAAAAAAAAAAALgIA&#10;AGRycy9lMm9Eb2MueG1sUEsBAi0AFAAGAAgAAAAhABxatxnbAAAACAEAAA8AAAAAAAAAAAAAAAAA&#10;GwQAAGRycy9kb3ducmV2LnhtbFBLBQYAAAAABAAEAPMAAAAjBQAAAAA=&#10;" strokecolor="#e50071" strokeweight="10pt">
              <v:stroke joinstyle="miter"/>
            </v:line>
          </w:pict>
        </mc:Fallback>
      </mc:AlternateContent>
    </w:r>
  </w:p>
  <w:p w14:paraId="15B8356B" w14:textId="7F1E3264" w:rsidR="00AD5528" w:rsidRPr="00AD5528" w:rsidRDefault="00AD5528" w:rsidP="00AD5528">
    <w:pPr>
      <w:pStyle w:val="BodyText"/>
      <w:rPr>
        <w:b/>
        <w:bCs/>
        <w:sz w:val="36"/>
        <w:szCs w:val="36"/>
      </w:rPr>
    </w:pPr>
    <w:r w:rsidRPr="00AD5528">
      <w:rPr>
        <w:b/>
        <w:bCs/>
        <w:sz w:val="36"/>
        <w:szCs w:val="36"/>
      </w:rPr>
      <w:t>rnib.org.u</w:t>
    </w:r>
    <w:r>
      <w:rPr>
        <w:b/>
        <w:bCs/>
        <w:sz w:val="36"/>
        <w:szCs w:val="36"/>
      </w:rPr>
      <w:t>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6D83B" w14:textId="77777777" w:rsidR="00527CEF" w:rsidRPr="00527CEF" w:rsidRDefault="00527CEF" w:rsidP="00527CEF">
    <w:pPr>
      <w:pStyle w:val="BodyText"/>
      <w:rPr>
        <w:b/>
        <w:bCs/>
        <w:sz w:val="36"/>
        <w:szCs w:val="36"/>
      </w:rPr>
    </w:pPr>
    <w:r>
      <w:rPr>
        <w:b/>
        <w:bCs/>
        <w:noProof/>
        <w:sz w:val="36"/>
        <w:szCs w:val="36"/>
      </w:rPr>
      <mc:AlternateContent>
        <mc:Choice Requires="wps">
          <w:drawing>
            <wp:anchor distT="0" distB="0" distL="114300" distR="114300" simplePos="0" relativeHeight="251661312" behindDoc="0" locked="0" layoutInCell="1" allowOverlap="1" wp14:anchorId="7D061A45" wp14:editId="6E2ACA8A">
              <wp:simplePos x="0" y="0"/>
              <wp:positionH relativeFrom="column">
                <wp:posOffset>10160</wp:posOffset>
              </wp:positionH>
              <wp:positionV relativeFrom="paragraph">
                <wp:posOffset>61316</wp:posOffset>
              </wp:positionV>
              <wp:extent cx="6390005" cy="0"/>
              <wp:effectExtent l="0" t="63500" r="36195" b="63500"/>
              <wp:wrapNone/>
              <wp:docPr id="3" name="Straight Connector 3"/>
              <wp:cNvGraphicFramePr/>
              <a:graphic xmlns:a="http://schemas.openxmlformats.org/drawingml/2006/main">
                <a:graphicData uri="http://schemas.microsoft.com/office/word/2010/wordprocessingShape">
                  <wps:wsp>
                    <wps:cNvCnPr/>
                    <wps:spPr>
                      <a:xfrm>
                        <a:off x="0" y="0"/>
                        <a:ext cx="6390005" cy="0"/>
                      </a:xfrm>
                      <a:prstGeom prst="line">
                        <a:avLst/>
                      </a:prstGeom>
                      <a:ln w="127000">
                        <a:solidFill>
                          <a:srgbClr val="E5007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F05C11"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8pt,4.85pt" to="503.9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yCSwQEAAOADAAAOAAAAZHJzL2Uyb0RvYy54bWysU02P2yAQvVfqf0DcGzupdre14uxht9tL&#10;1a768QMIHmIkYBDQ2Pn3HXDsrNqqUld7wTDMe/PmMd7ejtawI4So0bV8vao5Ayex0+7Q8h/fH968&#10;4ywm4Tph0EHLTxD57e71q+3gG9hgj6aDwIjExWbwLe9T8k1VRdmDFXGFHhxdKgxWJDqGQ9UFMRC7&#10;NdWmrq+rAUPnA0qIkaL30yXfFX6lQKYvSkVIzLSctKWyhrLu81rttqI5BOF7Lc8yxDNUWKEdFV2o&#10;7kUS7GfQf1BZLQNGVGkl0VaolJZQeqBu1vVv3XzrhYfSC5kT/WJTfDla+fl45x4D2TD42ET/GHIX&#10;owo2f0kfG4tZp8UsGBOTFLx++76u6yvO5HxXXYA+xPQR0LK8abnRLvchGnH8FBMVo9Q5JYeNYwNN&#10;z+aGGEteRKO7B21Mvo3hsL8zgR0FPeKHq7q+Wed3I44naXQyjoKXNsounQxMFb6CYroj4eupQp4w&#10;WGiFlODSzGscZWeYIgkL8CztX8BzfoZCmb7/AS+IUhldWsBWOwx/k53GWbKa8mcHpr6zBXvsTuWB&#10;izU0RsW588jnOX16LvDLj7n7BQAA//8DAFBLAwQUAAYACAAAACEAUpZSH9wAAAAGAQAADwAAAGRy&#10;cy9kb3ducmV2LnhtbEyOS0sDMRSF90L/Q7iCG2kTH7R2nEwRUWuhCK2PdWZynQyd3AxJ2hn99aZu&#10;dHkenPPli8G27IA+NI4kXEwEMKTK6YZqCW+vj+MbYCEq0qp1hBK+MMCiGJ3kKtOupw0etrFmaYRC&#10;piSYGLuM81AZtCpMXIeUsk/nrYpJ+pprr/o0blt+KcSUW9VQejCqw3uD1W67txKuzff6qfx44P2V&#10;p+Xz++p82b2glGenw90tsIhD/CvDET+hQ5GYSrcnHVib9DQVJcxnwI6pELM5sPLX4EXO/+MXPwAA&#10;AP//AwBQSwECLQAUAAYACAAAACEAtoM4kv4AAADhAQAAEwAAAAAAAAAAAAAAAAAAAAAAW0NvbnRl&#10;bnRfVHlwZXNdLnhtbFBLAQItABQABgAIAAAAIQA4/SH/1gAAAJQBAAALAAAAAAAAAAAAAAAAAC8B&#10;AABfcmVscy8ucmVsc1BLAQItABQABgAIAAAAIQBXbyCSwQEAAOADAAAOAAAAAAAAAAAAAAAAAC4C&#10;AABkcnMvZTJvRG9jLnhtbFBLAQItABQABgAIAAAAIQBSllIf3AAAAAYBAAAPAAAAAAAAAAAAAAAA&#10;ABsEAABkcnMvZG93bnJldi54bWxQSwUGAAAAAAQABADzAAAAJAUAAAAA&#10;" strokecolor="#e50071" strokeweight="10pt">
              <v:stroke joinstyle="miter"/>
            </v:line>
          </w:pict>
        </mc:Fallback>
      </mc:AlternateContent>
    </w:r>
    <w:r w:rsidRPr="005F36AC">
      <w:rPr>
        <w:noProof/>
      </w:rPr>
      <w:drawing>
        <wp:anchor distT="0" distB="0" distL="114300" distR="114300" simplePos="0" relativeHeight="251664384" behindDoc="0" locked="0" layoutInCell="1" allowOverlap="1" wp14:anchorId="7AA90B89" wp14:editId="422C8D44">
          <wp:simplePos x="0" y="0"/>
          <wp:positionH relativeFrom="column">
            <wp:posOffset>3810</wp:posOffset>
          </wp:positionH>
          <wp:positionV relativeFrom="paragraph">
            <wp:posOffset>259436</wp:posOffset>
          </wp:positionV>
          <wp:extent cx="432000" cy="4320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14:sizeRelH relativeFrom="margin">
            <wp14:pctWidth>0</wp14:pctWidth>
          </wp14:sizeRelH>
          <wp14:sizeRelV relativeFrom="margin">
            <wp14:pctHeight>0</wp14:pctHeight>
          </wp14:sizeRelV>
        </wp:anchor>
      </w:drawing>
    </w:r>
    <w:r>
      <w:softHyphen/>
    </w:r>
  </w:p>
  <w:p w14:paraId="57825508" w14:textId="77777777" w:rsidR="00527CEF" w:rsidRPr="00527CEF" w:rsidRDefault="00527CEF" w:rsidP="00527CEF">
    <w:pPr>
      <w:pStyle w:val="NoSpacing"/>
      <w:rPr>
        <w:b/>
        <w:bCs/>
        <w:sz w:val="36"/>
        <w:szCs w:val="36"/>
      </w:rPr>
    </w:pPr>
    <w:r w:rsidRPr="00527CEF">
      <w:rPr>
        <w:b/>
        <w:bCs/>
        <w:sz w:val="36"/>
        <w:szCs w:val="36"/>
      </w:rPr>
      <w:t xml:space="preserve">         rnib.org.uk/research</w:t>
    </w:r>
  </w:p>
  <w:p w14:paraId="3E04E8A7" w14:textId="77777777" w:rsidR="00527CEF" w:rsidRPr="00527CEF" w:rsidRDefault="00527CEF" w:rsidP="00527CEF">
    <w:pPr>
      <w:pStyle w:val="BodyText"/>
      <w:rPr>
        <w:b/>
        <w:bCs/>
        <w:sz w:val="36"/>
        <w:szCs w:val="36"/>
      </w:rPr>
    </w:pPr>
    <w:r w:rsidRPr="00527CEF">
      <w:rPr>
        <w:b/>
        <w:bCs/>
        <w:noProof/>
        <w:sz w:val="36"/>
        <w:szCs w:val="36"/>
      </w:rPr>
      <mc:AlternateContent>
        <mc:Choice Requires="wps">
          <w:drawing>
            <wp:anchor distT="0" distB="0" distL="114300" distR="114300" simplePos="0" relativeHeight="251662336" behindDoc="0" locked="0" layoutInCell="1" allowOverlap="1" wp14:anchorId="42344557" wp14:editId="6A54FA10">
              <wp:simplePos x="0" y="0"/>
              <wp:positionH relativeFrom="column">
                <wp:posOffset>3508731</wp:posOffset>
              </wp:positionH>
              <wp:positionV relativeFrom="paragraph">
                <wp:posOffset>142240</wp:posOffset>
              </wp:positionV>
              <wp:extent cx="3018155" cy="526570"/>
              <wp:effectExtent l="0" t="0" r="4445" b="0"/>
              <wp:wrapNone/>
              <wp:docPr id="6" name="Text Box 6"/>
              <wp:cNvGraphicFramePr/>
              <a:graphic xmlns:a="http://schemas.openxmlformats.org/drawingml/2006/main">
                <a:graphicData uri="http://schemas.microsoft.com/office/word/2010/wordprocessingShape">
                  <wps:wsp>
                    <wps:cNvSpPr txBox="1"/>
                    <wps:spPr>
                      <a:xfrm>
                        <a:off x="0" y="0"/>
                        <a:ext cx="3018155" cy="526570"/>
                      </a:xfrm>
                      <a:prstGeom prst="rect">
                        <a:avLst/>
                      </a:prstGeom>
                      <a:solidFill>
                        <a:schemeClr val="lt1"/>
                      </a:solidFill>
                      <a:ln w="6350">
                        <a:noFill/>
                      </a:ln>
                    </wps:spPr>
                    <wps:txbx>
                      <w:txbxContent>
                        <w:p w14:paraId="1D2A00A1" w14:textId="77777777" w:rsidR="00527CEF" w:rsidRPr="00527CEF" w:rsidRDefault="00527CEF" w:rsidP="00527CEF">
                          <w:pPr>
                            <w:pStyle w:val="BodyText"/>
                            <w:rPr>
                              <w:sz w:val="20"/>
                            </w:rPr>
                          </w:pPr>
                          <w:r w:rsidRPr="00527CEF">
                            <w:rPr>
                              <w:sz w:val="20"/>
                            </w:rPr>
                            <w:t xml:space="preserve">© RNIB registered charity in England and Wales (226227), Scotland (SC039316), Isle of Man (1226). </w:t>
                          </w:r>
                          <w:r w:rsidRPr="00527CEF">
                            <w:rPr>
                              <w:sz w:val="20"/>
                            </w:rPr>
                            <w:br/>
                            <w:t>Also operating in Northern Ireland.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344557" id="_x0000_t202" coordsize="21600,21600" o:spt="202" path="m,l,21600r21600,l21600,xe">
              <v:stroke joinstyle="miter"/>
              <v:path gradientshapeok="t" o:connecttype="rect"/>
            </v:shapetype>
            <v:shape id="Text Box 6" o:spid="_x0000_s1027" type="#_x0000_t202" style="position:absolute;margin-left:276.3pt;margin-top:11.2pt;width:237.65pt;height:41.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1AdIgIAAEQEAAAOAAAAZHJzL2Uyb0RvYy54bWysU11r2zAUfR/sPwi9L3ZSkhUTp2QpGYPQ&#10;FtLRZ0WWY4Osq10psbtfvyvZTrpuT2Mv8rXu9zlHy7uu0eys0NVgcj6dpJwpI6GozTHn35+3n245&#10;c16YQmgwKuevyvG71ccPy9ZmagYV6EIhoyLGZa3NeeW9zZLEyUo1wk3AKkPOErARnn7xmBQoWqre&#10;6GSWpoukBSwsglTO0e197+SrWL8slfSPZemUZzrnNJuPJ8bzEM5ktRTZEYWtajmMIf5hikbUhppe&#10;St0LL9gJ6z9KNbVEcFD6iYQmgbKspYo70DbT9N02+0pYFXchcJy9wOT+X1n5cN7bJ2S++wIdERgA&#10;aa3LHF2GfboSm/ClSRn5CcLXC2yq80zS5U06vZ3O55xJ8s1ni/nniGtyzbbo/FcFDQtGzpFoiWiJ&#10;88556kihY0ho5kDXxbbWOv4EKaiNRnYWRKL2cUbK+C1KG9bmfHEzT2NhAyG9r6wNNbjuFCzfHbph&#10;0QMUr7Q/Qi8NZ+W2piF3wvkngaQFWpn07R/pKDVQExgszirAn3+7D/FEEXk5a0lbOXc/TgIVZ/qb&#10;IfKCEEcDR+MwGubUbIA2ndLLsTKalIBej2aJ0LyQ7NehC7mEkdQr5340N75XOD0bqdbrGERys8Lv&#10;zN7KUDogGyB/7l4E2oEXT4w+wKg6kb2jp48NmQbWJw9lHbkLgPYoDjiTVCOlw7MKb+Htf4y6Pv7V&#10;LwAAAP//AwBQSwMEFAAGAAgAAAAhAItjQDbiAAAACwEAAA8AAABkcnMvZG93bnJldi54bWxMj8FO&#10;wzAMhu9IvENkJC5oSwlrN0rTCZA4IIEQG9o5a01TljilybaOpyc9wc2WP/3+/mI5WMMO2PvWkYTr&#10;aQIMqXJ1S42Ej/XTZAHMB0W1Mo5Qwgk9LMvzs0LltTvSOx5WoWExhHyuJOgQupxzX2m0yk9dhxRv&#10;n663KsS1b3jdq2MMt4aLJMm4VS3FD1p1+Kix2q32VsLiNHu92mTzzZd5e37QP803veyUlJcXw/0d&#10;sIBD+INh1I/qUEanrdtT7ZmRkKYii6gEIWbARiAR81tg23FKb4CXBf/fofwFAAD//wMAUEsBAi0A&#10;FAAGAAgAAAAhALaDOJL+AAAA4QEAABMAAAAAAAAAAAAAAAAAAAAAAFtDb250ZW50X1R5cGVzXS54&#10;bWxQSwECLQAUAAYACAAAACEAOP0h/9YAAACUAQAACwAAAAAAAAAAAAAAAAAvAQAAX3JlbHMvLnJl&#10;bHNQSwECLQAUAAYACAAAACEAKM9QHSICAABEBAAADgAAAAAAAAAAAAAAAAAuAgAAZHJzL2Uyb0Rv&#10;Yy54bWxQSwECLQAUAAYACAAAACEAi2NANuIAAAALAQAADwAAAAAAAAAAAAAAAAB8BAAAZHJzL2Rv&#10;d25yZXYueG1sUEsFBgAAAAAEAAQA8wAAAIsFAAAAAA==&#10;" fillcolor="white [3201]" stroked="f" strokeweight=".5pt">
              <v:textbox inset="0,0,0,0">
                <w:txbxContent>
                  <w:p w14:paraId="1D2A00A1" w14:textId="77777777" w:rsidR="00527CEF" w:rsidRPr="00527CEF" w:rsidRDefault="00527CEF" w:rsidP="00527CEF">
                    <w:pPr>
                      <w:pStyle w:val="BodyText"/>
                      <w:rPr>
                        <w:sz w:val="20"/>
                      </w:rPr>
                    </w:pPr>
                    <w:r w:rsidRPr="00527CEF">
                      <w:rPr>
                        <w:sz w:val="20"/>
                      </w:rPr>
                      <w:t xml:space="preserve">© RNIB registered charity in England and Wales (226227), Scotland (SC039316), Isle of Man (1226). </w:t>
                    </w:r>
                    <w:r w:rsidRPr="00527CEF">
                      <w:rPr>
                        <w:sz w:val="20"/>
                      </w:rPr>
                      <w:br/>
                      <w:t>Also operating in Northern Ireland.</w:t>
                    </w:r>
                  </w:p>
                </w:txbxContent>
              </v:textbox>
            </v:shape>
          </w:pict>
        </mc:Fallback>
      </mc:AlternateContent>
    </w:r>
    <w:r w:rsidRPr="00527CEF">
      <w:rPr>
        <w:b/>
        <w:bCs/>
        <w:noProof/>
        <w:sz w:val="36"/>
        <w:szCs w:val="36"/>
      </w:rPr>
      <w:drawing>
        <wp:anchor distT="0" distB="0" distL="114300" distR="114300" simplePos="0" relativeHeight="251663360" behindDoc="0" locked="0" layoutInCell="1" allowOverlap="1" wp14:anchorId="590A2163" wp14:editId="74AFAA2E">
          <wp:simplePos x="0" y="0"/>
          <wp:positionH relativeFrom="column">
            <wp:posOffset>3810</wp:posOffset>
          </wp:positionH>
          <wp:positionV relativeFrom="paragraph">
            <wp:posOffset>261341</wp:posOffset>
          </wp:positionV>
          <wp:extent cx="431800" cy="4318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p w14:paraId="41B44668" w14:textId="4DAD89C0" w:rsidR="00527CEF" w:rsidRPr="00527CEF" w:rsidRDefault="00527CEF" w:rsidP="00527CEF">
    <w:pPr>
      <w:pStyle w:val="NoSpacing"/>
      <w:rPr>
        <w:b/>
        <w:bCs/>
        <w:sz w:val="36"/>
        <w:szCs w:val="36"/>
      </w:rPr>
    </w:pPr>
    <w:r w:rsidRPr="00527CEF">
      <w:rPr>
        <w:b/>
        <w:bCs/>
        <w:sz w:val="36"/>
        <w:szCs w:val="36"/>
      </w:rPr>
      <w:t xml:space="preserve">         research@rnib.org.uk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B0F692" w14:textId="77777777" w:rsidR="00315D8F" w:rsidRDefault="00315D8F" w:rsidP="007924F3">
      <w:r>
        <w:separator/>
      </w:r>
    </w:p>
  </w:footnote>
  <w:footnote w:type="continuationSeparator" w:id="0">
    <w:p w14:paraId="53B5A6EA" w14:textId="77777777" w:rsidR="00315D8F" w:rsidRDefault="00315D8F" w:rsidP="007924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BDB47" w14:textId="48AB946B" w:rsidR="00527CEF" w:rsidRPr="00AD5528" w:rsidRDefault="00527CEF" w:rsidP="00AD5528">
    <w:pPr>
      <w:pStyle w:val="BodyText"/>
    </w:pPr>
    <w:r w:rsidRPr="00AD5528">
      <w:rPr>
        <w:noProof/>
      </w:rPr>
      <w:drawing>
        <wp:anchor distT="0" distB="0" distL="114300" distR="114300" simplePos="0" relativeHeight="251666432" behindDoc="0" locked="0" layoutInCell="1" allowOverlap="1" wp14:anchorId="2142C035" wp14:editId="6F58F923">
          <wp:simplePos x="0" y="0"/>
          <wp:positionH relativeFrom="column">
            <wp:posOffset>4844415</wp:posOffset>
          </wp:positionH>
          <wp:positionV relativeFrom="paragraph">
            <wp:posOffset>-65761</wp:posOffset>
          </wp:positionV>
          <wp:extent cx="1688400" cy="1688400"/>
          <wp:effectExtent l="0" t="0" r="1270" b="1270"/>
          <wp:wrapNone/>
          <wp:docPr id="24" name="Picture 24" descr="RNIB&#10;See differe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RNIB&#10;See differently"/>
                  <pic:cNvPicPr/>
                </pic:nvPicPr>
                <pic:blipFill>
                  <a:blip r:embed="rId1">
                    <a:extLst>
                      <a:ext uri="{28A0092B-C50C-407E-A947-70E740481C1C}">
                        <a14:useLocalDpi xmlns:a14="http://schemas.microsoft.com/office/drawing/2010/main" val="0"/>
                      </a:ext>
                    </a:extLst>
                  </a:blip>
                  <a:stretch>
                    <a:fillRect/>
                  </a:stretch>
                </pic:blipFill>
                <pic:spPr>
                  <a:xfrm>
                    <a:off x="0" y="0"/>
                    <a:ext cx="1688400" cy="1688400"/>
                  </a:xfrm>
                  <a:prstGeom prst="rect">
                    <a:avLst/>
                  </a:prstGeom>
                </pic:spPr>
              </pic:pic>
            </a:graphicData>
          </a:graphic>
          <wp14:sizeRelH relativeFrom="margin">
            <wp14:pctWidth>0</wp14:pctWidth>
          </wp14:sizeRelH>
          <wp14:sizeRelV relativeFrom="margin">
            <wp14:pctHeight>0</wp14:pctHeight>
          </wp14:sizeRelV>
        </wp:anchor>
      </w:drawing>
    </w:r>
  </w:p>
  <w:p w14:paraId="4120ABE5" w14:textId="7DEF79D8" w:rsidR="00527CEF" w:rsidRPr="00AD5528" w:rsidRDefault="00527CEF" w:rsidP="00AD5528">
    <w:pPr>
      <w:pStyle w:val="BodyText"/>
    </w:pPr>
  </w:p>
  <w:p w14:paraId="67224894" w14:textId="7969B757" w:rsidR="00AD5528" w:rsidRDefault="00AD5528" w:rsidP="00AD5528">
    <w:pPr>
      <w:pStyle w:val="BodyText"/>
    </w:pPr>
  </w:p>
  <w:p w14:paraId="67AB8914" w14:textId="77777777" w:rsidR="00AD5528" w:rsidRPr="00AD5528" w:rsidRDefault="00AD5528" w:rsidP="00AD5528">
    <w:pPr>
      <w:pStyle w:val="BodyText"/>
    </w:pPr>
  </w:p>
  <w:p w14:paraId="1D6F4C0E" w14:textId="4B7E9B54" w:rsidR="00527CEF" w:rsidRPr="00527CEF" w:rsidRDefault="00527CEF" w:rsidP="00527CEF">
    <w:pPr>
      <w:pStyle w:val="NoSpacing"/>
      <w:rPr>
        <w:b/>
        <w:bCs/>
        <w:sz w:val="36"/>
        <w:szCs w:val="36"/>
      </w:rPr>
    </w:pPr>
    <w:r w:rsidRPr="00527CEF">
      <w:rPr>
        <w:b/>
        <w:bCs/>
        <w:sz w:val="36"/>
        <w:szCs w:val="36"/>
      </w:rPr>
      <w:t>Research</w:t>
    </w:r>
  </w:p>
  <w:p w14:paraId="51C58316" w14:textId="77777777" w:rsidR="00527CEF" w:rsidRPr="005F36AC" w:rsidRDefault="00527CEF" w:rsidP="00527CEF">
    <w:pPr>
      <w:pStyle w:val="Header"/>
      <w:rPr>
        <w:b/>
        <w:bCs/>
        <w:sz w:val="36"/>
        <w:szCs w:val="36"/>
      </w:rPr>
    </w:pPr>
    <w:r>
      <w:rPr>
        <w:b/>
        <w:bCs/>
        <w:noProof/>
        <w:sz w:val="36"/>
        <w:szCs w:val="36"/>
      </w:rPr>
      <mc:AlternateContent>
        <mc:Choice Requires="wps">
          <w:drawing>
            <wp:anchor distT="0" distB="0" distL="114300" distR="114300" simplePos="0" relativeHeight="251667456" behindDoc="0" locked="0" layoutInCell="1" allowOverlap="1" wp14:anchorId="26EFAE32" wp14:editId="53FA6CE2">
              <wp:simplePos x="0" y="0"/>
              <wp:positionH relativeFrom="column">
                <wp:posOffset>6985</wp:posOffset>
              </wp:positionH>
              <wp:positionV relativeFrom="paragraph">
                <wp:posOffset>131341</wp:posOffset>
              </wp:positionV>
              <wp:extent cx="6390005" cy="0"/>
              <wp:effectExtent l="0" t="63500" r="36195" b="63500"/>
              <wp:wrapNone/>
              <wp:docPr id="2" name="Straight Connector 2"/>
              <wp:cNvGraphicFramePr/>
              <a:graphic xmlns:a="http://schemas.openxmlformats.org/drawingml/2006/main">
                <a:graphicData uri="http://schemas.microsoft.com/office/word/2010/wordprocessingShape">
                  <wps:wsp>
                    <wps:cNvCnPr/>
                    <wps:spPr>
                      <a:xfrm>
                        <a:off x="0" y="0"/>
                        <a:ext cx="6390005" cy="0"/>
                      </a:xfrm>
                      <a:prstGeom prst="line">
                        <a:avLst/>
                      </a:prstGeom>
                      <a:ln w="127000">
                        <a:solidFill>
                          <a:srgbClr val="E5007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4F2121" id="Straight Connector 2"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55pt,10.35pt" to="503.7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yCSwQEAAOADAAAOAAAAZHJzL2Uyb0RvYy54bWysU02P2yAQvVfqf0DcGzupdre14uxht9tL&#10;1a768QMIHmIkYBDQ2Pn3HXDsrNqqUld7wTDMe/PmMd7ejtawI4So0bV8vao5Ayex0+7Q8h/fH968&#10;4ywm4Tph0EHLTxD57e71q+3gG9hgj6aDwIjExWbwLe9T8k1VRdmDFXGFHhxdKgxWJDqGQ9UFMRC7&#10;NdWmrq+rAUPnA0qIkaL30yXfFX6lQKYvSkVIzLSctKWyhrLu81rttqI5BOF7Lc8yxDNUWKEdFV2o&#10;7kUS7GfQf1BZLQNGVGkl0VaolJZQeqBu1vVv3XzrhYfSC5kT/WJTfDla+fl45x4D2TD42ET/GHIX&#10;owo2f0kfG4tZp8UsGBOTFLx++76u6yvO5HxXXYA+xPQR0LK8abnRLvchGnH8FBMVo9Q5JYeNYwNN&#10;z+aGGEteRKO7B21Mvo3hsL8zgR0FPeKHq7q+Wed3I44naXQyjoKXNsounQxMFb6CYroj4eupQp4w&#10;WGiFlODSzGscZWeYIgkL8CztX8BzfoZCmb7/AS+IUhldWsBWOwx/k53GWbKa8mcHpr6zBXvsTuWB&#10;izU0RsW588jnOX16LvDLj7n7BQAA//8DAFBLAwQUAAYACAAAACEAUKMWZN4AAAAIAQAADwAAAGRy&#10;cy9kb3ducmV2LnhtbEyPUUvDMBSF3wX/Q7iCL7Ilm8NJ13SIqFMQwc3tOW3ummJzU5Jsrf56M3zQ&#10;x3PP4dzv5MvBtuyIPjSOJEzGAhhS5XRDtYSPzePoFliIirRqHaGELwywLM7PcpVp19M7HtexZqmE&#10;QqYkmBi7jPNQGbQqjF2HlLy981bFJH3NtVd9Krctnwpxw61qKH0wqsN7g9Xn+mAlzMz361O5e+D9&#10;tafV8/blatW9oZSXF8PdAljEIf6F4YSf0KFITKU7kA6sTXqSghKmYg7sZAsxnwErfy+8yPn/AcUP&#10;AAAA//8DAFBLAQItABQABgAIAAAAIQC2gziS/gAAAOEBAAATAAAAAAAAAAAAAAAAAAAAAABbQ29u&#10;dGVudF9UeXBlc10ueG1sUEsBAi0AFAAGAAgAAAAhADj9If/WAAAAlAEAAAsAAAAAAAAAAAAAAAAA&#10;LwEAAF9yZWxzLy5yZWxzUEsBAi0AFAAGAAgAAAAhAFdvIJLBAQAA4AMAAA4AAAAAAAAAAAAAAAAA&#10;LgIAAGRycy9lMm9Eb2MueG1sUEsBAi0AFAAGAAgAAAAhAFCjFmTeAAAACAEAAA8AAAAAAAAAAAAA&#10;AAAAGwQAAGRycy9kb3ducmV2LnhtbFBLBQYAAAAABAAEAPMAAAAmBQAAAAA=&#10;" strokecolor="#e50071" strokeweight="10pt">
              <v:stroke joinstyle="miter"/>
            </v:line>
          </w:pict>
        </mc:Fallback>
      </mc:AlternateContent>
    </w:r>
  </w:p>
  <w:p w14:paraId="76FC9AA0" w14:textId="77777777" w:rsidR="00527CEF" w:rsidRDefault="00527C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EA2B10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BBA21D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A0629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FA4980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F6CEA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4E6C15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61057C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D261D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9FC1B88"/>
    <w:lvl w:ilvl="0">
      <w:start w:val="1"/>
      <w:numFmt w:val="decimal"/>
      <w:pStyle w:val="ListNumber"/>
      <w:lvlText w:val="%1."/>
      <w:lvlJc w:val="left"/>
      <w:pPr>
        <w:tabs>
          <w:tab w:val="num" w:pos="360"/>
        </w:tabs>
        <w:ind w:left="360" w:hanging="360"/>
      </w:pPr>
      <w:rPr>
        <w:b w:val="0"/>
      </w:rPr>
    </w:lvl>
  </w:abstractNum>
  <w:abstractNum w:abstractNumId="9" w15:restartNumberingAfterBreak="0">
    <w:nsid w:val="FFFFFF89"/>
    <w:multiLevelType w:val="singleLevel"/>
    <w:tmpl w:val="569E76C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5B743D26"/>
    <w:multiLevelType w:val="hybridMultilevel"/>
    <w:tmpl w:val="40160A3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16cid:durableId="1671760503">
    <w:abstractNumId w:val="9"/>
  </w:num>
  <w:num w:numId="2" w16cid:durableId="1020666268">
    <w:abstractNumId w:val="9"/>
  </w:num>
  <w:num w:numId="3" w16cid:durableId="1992907886">
    <w:abstractNumId w:val="8"/>
  </w:num>
  <w:num w:numId="4" w16cid:durableId="940380882">
    <w:abstractNumId w:val="8"/>
  </w:num>
  <w:num w:numId="5" w16cid:durableId="17313315">
    <w:abstractNumId w:val="8"/>
  </w:num>
  <w:num w:numId="6" w16cid:durableId="590238833">
    <w:abstractNumId w:val="8"/>
  </w:num>
  <w:num w:numId="7" w16cid:durableId="1575629261">
    <w:abstractNumId w:val="8"/>
  </w:num>
  <w:num w:numId="8" w16cid:durableId="525489329">
    <w:abstractNumId w:val="9"/>
  </w:num>
  <w:num w:numId="9" w16cid:durableId="1352489648">
    <w:abstractNumId w:val="8"/>
  </w:num>
  <w:num w:numId="10" w16cid:durableId="511531700">
    <w:abstractNumId w:val="10"/>
  </w:num>
  <w:num w:numId="11" w16cid:durableId="1577938974">
    <w:abstractNumId w:val="0"/>
  </w:num>
  <w:num w:numId="12" w16cid:durableId="960846427">
    <w:abstractNumId w:val="1"/>
  </w:num>
  <w:num w:numId="13" w16cid:durableId="232128654">
    <w:abstractNumId w:val="2"/>
  </w:num>
  <w:num w:numId="14" w16cid:durableId="80874715">
    <w:abstractNumId w:val="3"/>
  </w:num>
  <w:num w:numId="15" w16cid:durableId="681005970">
    <w:abstractNumId w:val="4"/>
  </w:num>
  <w:num w:numId="16" w16cid:durableId="963535367">
    <w:abstractNumId w:val="5"/>
  </w:num>
  <w:num w:numId="17" w16cid:durableId="245921224">
    <w:abstractNumId w:val="6"/>
  </w:num>
  <w:num w:numId="18" w16cid:durableId="16715631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6AC"/>
    <w:rsid w:val="0000643F"/>
    <w:rsid w:val="00042986"/>
    <w:rsid w:val="00094729"/>
    <w:rsid w:val="00100848"/>
    <w:rsid w:val="0016749C"/>
    <w:rsid w:val="001810E1"/>
    <w:rsid w:val="001F283A"/>
    <w:rsid w:val="002338E2"/>
    <w:rsid w:val="002A6FF4"/>
    <w:rsid w:val="002D0707"/>
    <w:rsid w:val="002F3950"/>
    <w:rsid w:val="00315D8F"/>
    <w:rsid w:val="00375342"/>
    <w:rsid w:val="003A41DC"/>
    <w:rsid w:val="00474505"/>
    <w:rsid w:val="00517840"/>
    <w:rsid w:val="005257C0"/>
    <w:rsid w:val="00527CEF"/>
    <w:rsid w:val="00535707"/>
    <w:rsid w:val="005F36AC"/>
    <w:rsid w:val="00685A0E"/>
    <w:rsid w:val="006D53B3"/>
    <w:rsid w:val="00787950"/>
    <w:rsid w:val="007924F3"/>
    <w:rsid w:val="007E62ED"/>
    <w:rsid w:val="00842AE3"/>
    <w:rsid w:val="0085602F"/>
    <w:rsid w:val="009B231A"/>
    <w:rsid w:val="009C66B4"/>
    <w:rsid w:val="00A022AD"/>
    <w:rsid w:val="00A3440E"/>
    <w:rsid w:val="00A92A6E"/>
    <w:rsid w:val="00AD5528"/>
    <w:rsid w:val="00AF3A1F"/>
    <w:rsid w:val="00B76DF2"/>
    <w:rsid w:val="00B9266E"/>
    <w:rsid w:val="00BE17C1"/>
    <w:rsid w:val="00C62EA6"/>
    <w:rsid w:val="00D2059A"/>
    <w:rsid w:val="00D31665"/>
    <w:rsid w:val="00D655CC"/>
    <w:rsid w:val="00DD5193"/>
    <w:rsid w:val="00E26A09"/>
    <w:rsid w:val="00EC0767"/>
    <w:rsid w:val="00EC690C"/>
    <w:rsid w:val="00F04E13"/>
    <w:rsid w:val="00F87A5C"/>
    <w:rsid w:val="00FF43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martTagType w:namespaceuri="urn:schemas-microsoft-com:office:smarttags" w:name="PlaceName"/>
  <w:smartTagType w:namespaceuri="urn:schemas-microsoft-com:office:smarttags" w:name="PlaceType"/>
  <w:shapeDefaults>
    <o:shapedefaults v:ext="edit" spidmax="2050"/>
    <o:shapelayout v:ext="edit">
      <o:idmap v:ext="edit" data="2"/>
    </o:shapelayout>
  </w:shapeDefaults>
  <w:decimalSymbol w:val="."/>
  <w:listSeparator w:val=","/>
  <w14:docId w14:val="118385E0"/>
  <w14:defaultImageDpi w14:val="32767"/>
  <w15:chartTrackingRefBased/>
  <w15:docId w15:val="{8285D0FE-183E-504A-B4A9-A3252A22E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able of figures" w:uiPriority="99"/>
    <w:lsdException w:name="List Bullet" w:qFormat="1"/>
    <w:lsdException w:name="List Number" w:qFormat="1"/>
    <w:lsdException w:name="Title" w:qFormat="1"/>
    <w:lsdException w:name="Subtitle" w:qFormat="1"/>
    <w:lsdException w:name="Hyperlink"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2D0707"/>
    <w:rPr>
      <w:rFonts w:ascii="Arial" w:hAnsi="Arial"/>
      <w:sz w:val="28"/>
    </w:rPr>
  </w:style>
  <w:style w:type="paragraph" w:styleId="Heading1">
    <w:name w:val="heading 1"/>
    <w:basedOn w:val="Normal"/>
    <w:next w:val="Normal"/>
    <w:link w:val="Heading1Char"/>
    <w:qFormat/>
    <w:pPr>
      <w:keepNext/>
      <w:spacing w:after="140"/>
      <w:outlineLvl w:val="0"/>
    </w:pPr>
    <w:rPr>
      <w:b/>
      <w:kern w:val="32"/>
      <w:sz w:val="44"/>
    </w:rPr>
  </w:style>
  <w:style w:type="paragraph" w:styleId="Heading2">
    <w:name w:val="heading 2"/>
    <w:basedOn w:val="Normal"/>
    <w:next w:val="Normal"/>
    <w:link w:val="Heading2Char"/>
    <w:qFormat/>
    <w:pPr>
      <w:keepNext/>
      <w:spacing w:after="120"/>
      <w:outlineLvl w:val="1"/>
    </w:pPr>
    <w:rPr>
      <w:b/>
      <w:sz w:val="36"/>
    </w:rPr>
  </w:style>
  <w:style w:type="paragraph" w:styleId="Heading3">
    <w:name w:val="heading 3"/>
    <w:basedOn w:val="Normal"/>
    <w:next w:val="Normal"/>
    <w:link w:val="Heading3Char"/>
    <w:qFormat/>
    <w:pPr>
      <w:keepNext/>
      <w:spacing w:after="100"/>
      <w:outlineLvl w:val="2"/>
    </w:pPr>
    <w:rPr>
      <w:b/>
      <w:sz w:val="32"/>
    </w:rPr>
  </w:style>
  <w:style w:type="paragraph" w:styleId="Heading4">
    <w:name w:val="heading 4"/>
    <w:basedOn w:val="Normal"/>
    <w:next w:val="Normal"/>
    <w:link w:val="Heading4Char"/>
    <w:qFormat/>
    <w:pPr>
      <w:keepNext/>
      <w:spacing w:after="80"/>
      <w:outlineLvl w:val="3"/>
    </w:pPr>
    <w:rPr>
      <w:b/>
    </w:rPr>
  </w:style>
  <w:style w:type="paragraph" w:styleId="Heading5">
    <w:name w:val="heading 5"/>
    <w:basedOn w:val="Normal"/>
    <w:next w:val="Normal"/>
    <w:link w:val="Heading5Char"/>
    <w:qFormat/>
    <w:pPr>
      <w:keepNext/>
      <w:spacing w:after="60"/>
      <w:outlineLvl w:val="4"/>
    </w:pPr>
    <w:rPr>
      <w:b/>
    </w:rPr>
  </w:style>
  <w:style w:type="paragraph" w:styleId="Heading6">
    <w:name w:val="heading 6"/>
    <w:basedOn w:val="Normal"/>
    <w:next w:val="Normal"/>
    <w:link w:val="Heading6Char"/>
    <w:qFormat/>
    <w:pPr>
      <w:keepNext/>
      <w:spacing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qFormat/>
    <w:pPr>
      <w:numPr>
        <w:numId w:val="8"/>
      </w:numPr>
      <w:tabs>
        <w:tab w:val="left" w:pos="567"/>
      </w:tabs>
    </w:pPr>
  </w:style>
  <w:style w:type="paragraph" w:styleId="ListNumber">
    <w:name w:val="List Number"/>
    <w:basedOn w:val="Normal"/>
    <w:qFormat/>
    <w:rsid w:val="00517840"/>
    <w:pPr>
      <w:numPr>
        <w:numId w:val="9"/>
      </w:numPr>
      <w:tabs>
        <w:tab w:val="clear" w:pos="360"/>
        <w:tab w:val="num" w:pos="567"/>
        <w:tab w:val="left" w:pos="851"/>
      </w:tabs>
      <w:ind w:left="567" w:hanging="567"/>
    </w:pPr>
  </w:style>
  <w:style w:type="paragraph" w:styleId="Quote">
    <w:name w:val="Quote"/>
    <w:basedOn w:val="Normal"/>
    <w:link w:val="QuoteChar"/>
    <w:qFormat/>
    <w:rsid w:val="00527CEF"/>
    <w:pPr>
      <w:spacing w:before="240" w:after="120" w:line="288" w:lineRule="auto"/>
      <w:ind w:left="794" w:right="794"/>
    </w:pPr>
  </w:style>
  <w:style w:type="paragraph" w:styleId="Header">
    <w:name w:val="header"/>
    <w:basedOn w:val="Normal"/>
    <w:link w:val="HeaderChar"/>
    <w:rsid w:val="005F36AC"/>
    <w:pPr>
      <w:tabs>
        <w:tab w:val="center" w:pos="4513"/>
        <w:tab w:val="right" w:pos="9026"/>
      </w:tabs>
    </w:pPr>
  </w:style>
  <w:style w:type="character" w:customStyle="1" w:styleId="HeaderChar">
    <w:name w:val="Header Char"/>
    <w:basedOn w:val="DefaultParagraphFont"/>
    <w:link w:val="Header"/>
    <w:rsid w:val="005F36AC"/>
    <w:rPr>
      <w:rFonts w:ascii="Arial" w:hAnsi="Arial"/>
      <w:sz w:val="28"/>
    </w:rPr>
  </w:style>
  <w:style w:type="paragraph" w:styleId="Footer">
    <w:name w:val="footer"/>
    <w:basedOn w:val="Normal"/>
    <w:link w:val="FooterChar"/>
    <w:uiPriority w:val="99"/>
    <w:rsid w:val="005F36AC"/>
    <w:pPr>
      <w:tabs>
        <w:tab w:val="center" w:pos="4513"/>
        <w:tab w:val="right" w:pos="9026"/>
      </w:tabs>
    </w:pPr>
  </w:style>
  <w:style w:type="character" w:customStyle="1" w:styleId="FooterChar">
    <w:name w:val="Footer Char"/>
    <w:basedOn w:val="DefaultParagraphFont"/>
    <w:link w:val="Footer"/>
    <w:uiPriority w:val="99"/>
    <w:rsid w:val="005F36AC"/>
    <w:rPr>
      <w:rFonts w:ascii="Arial" w:hAnsi="Arial"/>
      <w:sz w:val="28"/>
    </w:rPr>
  </w:style>
  <w:style w:type="paragraph" w:customStyle="1" w:styleId="NoParagraphStyle">
    <w:name w:val="[No Paragraph Style]"/>
    <w:rsid w:val="005F36AC"/>
    <w:pPr>
      <w:autoSpaceDE w:val="0"/>
      <w:autoSpaceDN w:val="0"/>
      <w:adjustRightInd w:val="0"/>
      <w:spacing w:line="288" w:lineRule="auto"/>
      <w:textAlignment w:val="center"/>
    </w:pPr>
    <w:rPr>
      <w:rFonts w:ascii="MinionPro-Regular" w:hAnsi="MinionPro-Regular" w:cs="MinionPro-Regular"/>
      <w:color w:val="000000"/>
      <w:sz w:val="24"/>
      <w:szCs w:val="24"/>
    </w:rPr>
  </w:style>
  <w:style w:type="paragraph" w:styleId="NoSpacing">
    <w:name w:val="No Spacing"/>
    <w:uiPriority w:val="1"/>
    <w:qFormat/>
    <w:rsid w:val="005F36AC"/>
    <w:rPr>
      <w:rFonts w:ascii="Arial" w:hAnsi="Arial"/>
      <w:sz w:val="28"/>
    </w:rPr>
  </w:style>
  <w:style w:type="paragraph" w:customStyle="1" w:styleId="CharityNumber">
    <w:name w:val="Charity Number"/>
    <w:basedOn w:val="Normal"/>
    <w:qFormat/>
    <w:rsid w:val="005F36AC"/>
    <w:pPr>
      <w:spacing w:line="288" w:lineRule="auto"/>
    </w:pPr>
    <w:rPr>
      <w:sz w:val="20"/>
      <w14:textOutline w14:w="9525" w14:cap="rnd" w14:cmpd="sng" w14:algn="ctr">
        <w14:noFill/>
        <w14:prstDash w14:val="solid"/>
        <w14:bevel/>
      </w14:textOutline>
    </w:rPr>
  </w:style>
  <w:style w:type="paragraph" w:styleId="BodyText">
    <w:name w:val="Body Text"/>
    <w:basedOn w:val="Normal"/>
    <w:link w:val="BodyTextChar"/>
    <w:rsid w:val="00527CEF"/>
    <w:pPr>
      <w:spacing w:after="120" w:line="288" w:lineRule="auto"/>
    </w:pPr>
  </w:style>
  <w:style w:type="character" w:customStyle="1" w:styleId="BodyTextChar">
    <w:name w:val="Body Text Char"/>
    <w:basedOn w:val="DefaultParagraphFont"/>
    <w:link w:val="BodyText"/>
    <w:rsid w:val="00527CEF"/>
    <w:rPr>
      <w:rFonts w:ascii="Arial" w:hAnsi="Arial"/>
      <w:sz w:val="28"/>
    </w:rPr>
  </w:style>
  <w:style w:type="paragraph" w:customStyle="1" w:styleId="xmsonormal">
    <w:name w:val="x_msonormal"/>
    <w:basedOn w:val="Normal"/>
    <w:rsid w:val="00527CEF"/>
    <w:rPr>
      <w:rFonts w:eastAsiaTheme="minorHAnsi" w:cs="Arial"/>
      <w:szCs w:val="28"/>
    </w:rPr>
  </w:style>
  <w:style w:type="character" w:customStyle="1" w:styleId="Heading1Char">
    <w:name w:val="Heading 1 Char"/>
    <w:basedOn w:val="DefaultParagraphFont"/>
    <w:link w:val="Heading1"/>
    <w:rsid w:val="0000643F"/>
    <w:rPr>
      <w:rFonts w:ascii="Arial" w:hAnsi="Arial"/>
      <w:b/>
      <w:kern w:val="32"/>
      <w:sz w:val="44"/>
    </w:rPr>
  </w:style>
  <w:style w:type="character" w:customStyle="1" w:styleId="Heading2Char">
    <w:name w:val="Heading 2 Char"/>
    <w:basedOn w:val="DefaultParagraphFont"/>
    <w:link w:val="Heading2"/>
    <w:rsid w:val="0000643F"/>
    <w:rPr>
      <w:rFonts w:ascii="Arial" w:hAnsi="Arial"/>
      <w:b/>
      <w:sz w:val="36"/>
    </w:rPr>
  </w:style>
  <w:style w:type="character" w:customStyle="1" w:styleId="Heading3Char">
    <w:name w:val="Heading 3 Char"/>
    <w:basedOn w:val="DefaultParagraphFont"/>
    <w:link w:val="Heading3"/>
    <w:rsid w:val="0000643F"/>
    <w:rPr>
      <w:rFonts w:ascii="Arial" w:hAnsi="Arial"/>
      <w:b/>
      <w:sz w:val="32"/>
    </w:rPr>
  </w:style>
  <w:style w:type="character" w:customStyle="1" w:styleId="Heading4Char">
    <w:name w:val="Heading 4 Char"/>
    <w:basedOn w:val="DefaultParagraphFont"/>
    <w:link w:val="Heading4"/>
    <w:rsid w:val="0000643F"/>
    <w:rPr>
      <w:rFonts w:ascii="Arial" w:hAnsi="Arial"/>
      <w:b/>
      <w:sz w:val="28"/>
    </w:rPr>
  </w:style>
  <w:style w:type="character" w:customStyle="1" w:styleId="Heading5Char">
    <w:name w:val="Heading 5 Char"/>
    <w:basedOn w:val="DefaultParagraphFont"/>
    <w:link w:val="Heading5"/>
    <w:rsid w:val="0000643F"/>
    <w:rPr>
      <w:rFonts w:ascii="Arial" w:hAnsi="Arial"/>
      <w:b/>
      <w:sz w:val="28"/>
    </w:rPr>
  </w:style>
  <w:style w:type="character" w:customStyle="1" w:styleId="Heading6Char">
    <w:name w:val="Heading 6 Char"/>
    <w:basedOn w:val="DefaultParagraphFont"/>
    <w:link w:val="Heading6"/>
    <w:rsid w:val="0000643F"/>
    <w:rPr>
      <w:rFonts w:ascii="Arial" w:hAnsi="Arial"/>
      <w:b/>
      <w:sz w:val="28"/>
    </w:rPr>
  </w:style>
  <w:style w:type="paragraph" w:customStyle="1" w:styleId="Subheading">
    <w:name w:val="Subheading"/>
    <w:basedOn w:val="Normal"/>
    <w:next w:val="Normal"/>
    <w:rsid w:val="0000643F"/>
    <w:pPr>
      <w:keepNext/>
    </w:pPr>
    <w:rPr>
      <w:rFonts w:cs="Arial"/>
      <w:b/>
      <w:sz w:val="32"/>
      <w:szCs w:val="24"/>
    </w:rPr>
  </w:style>
  <w:style w:type="paragraph" w:styleId="Title">
    <w:name w:val="Title"/>
    <w:basedOn w:val="Normal"/>
    <w:next w:val="Normal"/>
    <w:link w:val="TitleChar"/>
    <w:qFormat/>
    <w:rsid w:val="0000643F"/>
    <w:pPr>
      <w:keepNext/>
      <w:spacing w:before="240" w:after="60"/>
      <w:jc w:val="center"/>
      <w:outlineLvl w:val="0"/>
    </w:pPr>
    <w:rPr>
      <w:rFonts w:cs="Arial"/>
      <w:b/>
      <w:bCs/>
      <w:kern w:val="28"/>
      <w:sz w:val="44"/>
      <w:szCs w:val="32"/>
    </w:rPr>
  </w:style>
  <w:style w:type="character" w:customStyle="1" w:styleId="TitleChar">
    <w:name w:val="Title Char"/>
    <w:basedOn w:val="DefaultParagraphFont"/>
    <w:link w:val="Title"/>
    <w:rsid w:val="0000643F"/>
    <w:rPr>
      <w:rFonts w:ascii="Arial" w:hAnsi="Arial" w:cs="Arial"/>
      <w:b/>
      <w:bCs/>
      <w:kern w:val="28"/>
      <w:sz w:val="44"/>
      <w:szCs w:val="32"/>
    </w:rPr>
  </w:style>
  <w:style w:type="paragraph" w:styleId="Subtitle">
    <w:name w:val="Subtitle"/>
    <w:basedOn w:val="Normal"/>
    <w:next w:val="Normal"/>
    <w:link w:val="SubtitleChar"/>
    <w:qFormat/>
    <w:rsid w:val="0000643F"/>
    <w:pPr>
      <w:keepNext/>
      <w:spacing w:before="60" w:after="60"/>
      <w:jc w:val="center"/>
    </w:pPr>
    <w:rPr>
      <w:rFonts w:cs="Arial"/>
      <w:b/>
      <w:sz w:val="40"/>
      <w:szCs w:val="24"/>
    </w:rPr>
  </w:style>
  <w:style w:type="character" w:customStyle="1" w:styleId="SubtitleChar">
    <w:name w:val="Subtitle Char"/>
    <w:basedOn w:val="DefaultParagraphFont"/>
    <w:link w:val="Subtitle"/>
    <w:rsid w:val="0000643F"/>
    <w:rPr>
      <w:rFonts w:ascii="Arial" w:hAnsi="Arial" w:cs="Arial"/>
      <w:b/>
      <w:sz w:val="40"/>
      <w:szCs w:val="24"/>
    </w:rPr>
  </w:style>
  <w:style w:type="character" w:customStyle="1" w:styleId="QuoteChar">
    <w:name w:val="Quote Char"/>
    <w:basedOn w:val="DefaultParagraphFont"/>
    <w:link w:val="Quote"/>
    <w:rsid w:val="0000643F"/>
    <w:rPr>
      <w:rFonts w:ascii="Arial" w:hAnsi="Arial"/>
      <w:sz w:val="28"/>
    </w:rPr>
  </w:style>
  <w:style w:type="paragraph" w:styleId="Caption">
    <w:name w:val="caption"/>
    <w:basedOn w:val="Normal"/>
    <w:next w:val="Normal"/>
    <w:qFormat/>
    <w:rsid w:val="0000643F"/>
    <w:rPr>
      <w:rFonts w:cs="Arial"/>
      <w:b/>
      <w:bCs/>
      <w:sz w:val="20"/>
    </w:rPr>
  </w:style>
  <w:style w:type="paragraph" w:styleId="TableofFigures">
    <w:name w:val="table of figures"/>
    <w:basedOn w:val="Normal"/>
    <w:next w:val="Normal"/>
    <w:uiPriority w:val="99"/>
    <w:rsid w:val="0000643F"/>
    <w:rPr>
      <w:rFonts w:cs="Arial"/>
      <w:szCs w:val="24"/>
    </w:rPr>
  </w:style>
  <w:style w:type="paragraph" w:styleId="Date">
    <w:name w:val="Date"/>
    <w:basedOn w:val="Normal"/>
    <w:next w:val="Normal"/>
    <w:link w:val="DateChar"/>
    <w:rsid w:val="0000643F"/>
    <w:rPr>
      <w:rFonts w:eastAsia="MS Mincho"/>
      <w:lang w:eastAsia="ja-JP"/>
    </w:rPr>
  </w:style>
  <w:style w:type="character" w:customStyle="1" w:styleId="DateChar">
    <w:name w:val="Date Char"/>
    <w:basedOn w:val="DefaultParagraphFont"/>
    <w:link w:val="Date"/>
    <w:rsid w:val="0000643F"/>
    <w:rPr>
      <w:rFonts w:ascii="Arial" w:eastAsia="MS Mincho" w:hAnsi="Arial"/>
      <w:sz w:val="28"/>
      <w:lang w:eastAsia="ja-JP"/>
    </w:rPr>
  </w:style>
  <w:style w:type="table" w:styleId="TableGrid">
    <w:name w:val="Table Grid"/>
    <w:basedOn w:val="TableNormal"/>
    <w:rsid w:val="0000643F"/>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00643F"/>
    <w:rPr>
      <w:color w:val="0000FF"/>
      <w:u w:val="single"/>
    </w:rPr>
  </w:style>
  <w:style w:type="paragraph" w:styleId="TOC1">
    <w:name w:val="toc 1"/>
    <w:basedOn w:val="Normal"/>
    <w:next w:val="Normal"/>
    <w:autoRedefine/>
    <w:uiPriority w:val="39"/>
    <w:rsid w:val="0000643F"/>
    <w:rPr>
      <w:rFonts w:eastAsia="MS Mincho"/>
      <w:lang w:eastAsia="ja-JP"/>
    </w:rPr>
  </w:style>
  <w:style w:type="paragraph" w:styleId="TOC2">
    <w:name w:val="toc 2"/>
    <w:basedOn w:val="Normal"/>
    <w:next w:val="Normal"/>
    <w:autoRedefine/>
    <w:uiPriority w:val="39"/>
    <w:rsid w:val="0000643F"/>
    <w:pPr>
      <w:ind w:left="280"/>
    </w:pPr>
    <w:rPr>
      <w:rFonts w:eastAsia="MS Mincho"/>
      <w:lang w:eastAsia="ja-JP"/>
    </w:rPr>
  </w:style>
  <w:style w:type="paragraph" w:styleId="TOC3">
    <w:name w:val="toc 3"/>
    <w:basedOn w:val="Normal"/>
    <w:next w:val="Normal"/>
    <w:autoRedefine/>
    <w:uiPriority w:val="39"/>
    <w:rsid w:val="0000643F"/>
    <w:pPr>
      <w:ind w:left="560"/>
    </w:pPr>
    <w:rPr>
      <w:rFonts w:eastAsia="MS Mincho"/>
      <w:lang w:eastAsia="ja-JP"/>
    </w:rPr>
  </w:style>
  <w:style w:type="paragraph" w:styleId="DocumentMap">
    <w:name w:val="Document Map"/>
    <w:basedOn w:val="Normal"/>
    <w:link w:val="DocumentMapChar"/>
    <w:rsid w:val="0000643F"/>
    <w:pPr>
      <w:shd w:val="clear" w:color="auto" w:fill="000080"/>
    </w:pPr>
    <w:rPr>
      <w:rFonts w:ascii="Tahoma" w:eastAsia="MS Mincho" w:hAnsi="Tahoma" w:cs="Tahoma"/>
      <w:sz w:val="20"/>
      <w:lang w:eastAsia="ja-JP"/>
    </w:rPr>
  </w:style>
  <w:style w:type="character" w:customStyle="1" w:styleId="DocumentMapChar">
    <w:name w:val="Document Map Char"/>
    <w:basedOn w:val="DefaultParagraphFont"/>
    <w:link w:val="DocumentMap"/>
    <w:rsid w:val="0000643F"/>
    <w:rPr>
      <w:rFonts w:ascii="Tahoma" w:eastAsia="MS Mincho" w:hAnsi="Tahoma" w:cs="Tahoma"/>
      <w:shd w:val="clear" w:color="auto" w:fill="000080"/>
      <w:lang w:eastAsia="ja-JP"/>
    </w:rPr>
  </w:style>
  <w:style w:type="character" w:styleId="FollowedHyperlink">
    <w:name w:val="FollowedHyperlink"/>
    <w:rsid w:val="0000643F"/>
    <w:rPr>
      <w:color w:val="800080"/>
      <w:u w:val="single"/>
    </w:rPr>
  </w:style>
  <w:style w:type="character" w:styleId="CommentReference">
    <w:name w:val="annotation reference"/>
    <w:rsid w:val="0000643F"/>
    <w:rPr>
      <w:sz w:val="16"/>
      <w:szCs w:val="16"/>
    </w:rPr>
  </w:style>
  <w:style w:type="paragraph" w:styleId="CommentText">
    <w:name w:val="annotation text"/>
    <w:basedOn w:val="Normal"/>
    <w:link w:val="CommentTextChar"/>
    <w:rsid w:val="0000643F"/>
    <w:rPr>
      <w:rFonts w:eastAsia="MS Mincho"/>
      <w:sz w:val="20"/>
      <w:lang w:eastAsia="ja-JP"/>
    </w:rPr>
  </w:style>
  <w:style w:type="character" w:customStyle="1" w:styleId="CommentTextChar">
    <w:name w:val="Comment Text Char"/>
    <w:basedOn w:val="DefaultParagraphFont"/>
    <w:link w:val="CommentText"/>
    <w:rsid w:val="0000643F"/>
    <w:rPr>
      <w:rFonts w:ascii="Arial" w:eastAsia="MS Mincho" w:hAnsi="Arial"/>
      <w:lang w:eastAsia="ja-JP"/>
    </w:rPr>
  </w:style>
  <w:style w:type="paragraph" w:styleId="CommentSubject">
    <w:name w:val="annotation subject"/>
    <w:basedOn w:val="CommentText"/>
    <w:next w:val="CommentText"/>
    <w:link w:val="CommentSubjectChar"/>
    <w:rsid w:val="0000643F"/>
    <w:rPr>
      <w:b/>
      <w:bCs/>
    </w:rPr>
  </w:style>
  <w:style w:type="character" w:customStyle="1" w:styleId="CommentSubjectChar">
    <w:name w:val="Comment Subject Char"/>
    <w:basedOn w:val="CommentTextChar"/>
    <w:link w:val="CommentSubject"/>
    <w:rsid w:val="0000643F"/>
    <w:rPr>
      <w:rFonts w:ascii="Arial" w:eastAsia="MS Mincho" w:hAnsi="Arial"/>
      <w:b/>
      <w:bCs/>
      <w:lang w:eastAsia="ja-JP"/>
    </w:rPr>
  </w:style>
  <w:style w:type="paragraph" w:styleId="BalloonText">
    <w:name w:val="Balloon Text"/>
    <w:basedOn w:val="Normal"/>
    <w:link w:val="BalloonTextChar"/>
    <w:rsid w:val="0000643F"/>
    <w:rPr>
      <w:rFonts w:ascii="Tahoma" w:eastAsia="MS Mincho" w:hAnsi="Tahoma" w:cs="Tahoma"/>
      <w:sz w:val="16"/>
      <w:szCs w:val="16"/>
      <w:lang w:eastAsia="ja-JP"/>
    </w:rPr>
  </w:style>
  <w:style w:type="character" w:customStyle="1" w:styleId="BalloonTextChar">
    <w:name w:val="Balloon Text Char"/>
    <w:basedOn w:val="DefaultParagraphFont"/>
    <w:link w:val="BalloonText"/>
    <w:rsid w:val="0000643F"/>
    <w:rPr>
      <w:rFonts w:ascii="Tahoma" w:eastAsia="MS Mincho" w:hAnsi="Tahoma" w:cs="Tahoma"/>
      <w:sz w:val="16"/>
      <w:szCs w:val="16"/>
      <w:lang w:eastAsia="ja-JP"/>
    </w:rPr>
  </w:style>
  <w:style w:type="paragraph" w:styleId="TOCHeading">
    <w:name w:val="TOC Heading"/>
    <w:basedOn w:val="Heading1"/>
    <w:next w:val="Normal"/>
    <w:uiPriority w:val="39"/>
    <w:semiHidden/>
    <w:unhideWhenUsed/>
    <w:qFormat/>
    <w:rsid w:val="0000643F"/>
    <w:pPr>
      <w:keepLines/>
      <w:spacing w:before="480" w:after="0" w:line="276" w:lineRule="auto"/>
      <w:outlineLvl w:val="9"/>
    </w:pPr>
    <w:rPr>
      <w:rFonts w:ascii="Cambria" w:hAnsi="Cambria"/>
      <w:bCs/>
      <w:color w:val="365F91"/>
      <w:kern w:val="0"/>
      <w:sz w:val="28"/>
      <w:szCs w:val="2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RHedley\AppData\Local\Packages\Microsoft.MicrosoftEdge_8wekyb3d8bbwe\RHedley\AppData\Local\Microsoft\Windows\Temporary%20Internet%20Files\Content.Outlook\AppData\Local\Microsoft\jslade\AppData\Roaming\Microsoft\Word\eisnetwork@rnib.org.uk" TargetMode="External"/><Relationship Id="rId18" Type="http://schemas.openxmlformats.org/officeDocument/2006/relationships/hyperlink" Target="http://www.rnib.org.uk/datatool" TargetMode="External"/><Relationship Id="rId26" Type="http://schemas.openxmlformats.org/officeDocument/2006/relationships/hyperlink" Target="http://www.rnib.org.uk/research" TargetMode="External"/><Relationship Id="rId3" Type="http://schemas.openxmlformats.org/officeDocument/2006/relationships/customXml" Target="../customXml/item3.xml"/><Relationship Id="rId21" Type="http://schemas.openxmlformats.org/officeDocument/2006/relationships/hyperlink" Target="http://www.rnib.org.uk/research" TargetMode="External"/><Relationship Id="rId34" Type="http://schemas.openxmlformats.org/officeDocument/2006/relationships/footer" Target="footer2.xml"/><Relationship Id="rId7" Type="http://schemas.openxmlformats.org/officeDocument/2006/relationships/styles" Target="styles.xml"/><Relationship Id="rId12" Type="http://schemas.openxmlformats.org/officeDocument/2006/relationships/hyperlink" Target="file:///C:\Users\RHedley\AppData\Local\Packages\Microsoft.MicrosoftEdge_8wekyb3d8bbwe\RHedley\AppData\Local\Microsoft\Windows\Temporary%20Internet%20Files\Content.Outlook\AppData\Local\Microsoft\jslade\AppData\Roaming\Microsoft\Word\www.rnib.org.uk\eisn" TargetMode="External"/><Relationship Id="rId17" Type="http://schemas.openxmlformats.org/officeDocument/2006/relationships/hyperlink" Target="http://www.rnib.org.uk/research" TargetMode="External"/><Relationship Id="rId25" Type="http://schemas.openxmlformats.org/officeDocument/2006/relationships/hyperlink" Target="http://www.college-optometrists.org/en/research/britains-eye-health-in-focus.cfm"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rnib.org.uk/datatool" TargetMode="External"/><Relationship Id="rId20" Type="http://schemas.openxmlformats.org/officeDocument/2006/relationships/image" Target="media/image2.emf"/><Relationship Id="rId29" Type="http://schemas.openxmlformats.org/officeDocument/2006/relationships/hyperlink" Target="http://www.google.co.uk/url?sa=t&amp;rct=j&amp;q=&amp;esrc=s&amp;source=web&amp;cd=1&amp;cad=rja&amp;ved=0CDEQFjAA&amp;url=http%3A%2F%2Fwww.rcophth.ac.uk%2Fcore%2Fcore_picker%2Fdownload.asp%3Fid%3D181&amp;ei=pbTKUZflMqmd0wWWxIDoDA&amp;usg=AFQjCNH_1LsNu7XL2kuO9BjDrwo9j4vnfg&amp;sig2=Zh6ZiebjRije8VI09"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rnib.org.uk/research" TargetMode="External"/><Relationship Id="rId32"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www.rnib.org.uk/research" TargetMode="External"/><Relationship Id="rId23" Type="http://schemas.openxmlformats.org/officeDocument/2006/relationships/hyperlink" Target="http://www.rnib.org.uk/research" TargetMode="External"/><Relationship Id="rId28" Type="http://schemas.openxmlformats.org/officeDocument/2006/relationships/hyperlink" Target="http://www.ons.gov.uk/ons/rel/census/2011-census/key-statistics-for-local-authorities-in-england-and-wales/rpt-ethnicity.html" TargetMode="Externa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1.emf"/><Relationship Id="rId31" Type="http://schemas.openxmlformats.org/officeDocument/2006/relationships/hyperlink" Target="http://www.rnib.org.uk/research"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research@rnib.org.uk" TargetMode="External"/><Relationship Id="rId22" Type="http://schemas.openxmlformats.org/officeDocument/2006/relationships/hyperlink" Target="http://informahealthcare.com/doi/abs/10.1076/vimr.4.1.47.15634?journalCode=nvir" TargetMode="External"/><Relationship Id="rId27" Type="http://schemas.openxmlformats.org/officeDocument/2006/relationships/hyperlink" Target="http://www.rnib.org.uk/research" TargetMode="External"/><Relationship Id="rId30" Type="http://schemas.openxmlformats.org/officeDocument/2006/relationships/hyperlink" Target="http://www.rnib.org.uk/research" TargetMode="External"/><Relationship Id="rId35" Type="http://schemas.openxmlformats.org/officeDocument/2006/relationships/fontTable" Target="fontTable.xml"/><Relationship Id="rId8" Type="http://schemas.openxmlformats.org/officeDocument/2006/relationships/settings" Target="settings.xml"/></Relationships>
</file>

<file path=word/_rels/footer2.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5a6a160-f920-4954-8845-b0e0e0e85fa3">
      <UserInfo>
        <DisplayName>Paulina Kuchorew</DisplayName>
        <AccountId>384</AccountId>
        <AccountType/>
      </UserInfo>
      <UserInfo>
        <DisplayName>David Hogg</DisplayName>
        <AccountId>1381</AccountId>
        <AccountType/>
      </UserInfo>
    </SharedWithUsers>
    <_ip_UnifiedCompliancePolicyUIAction xmlns="http://schemas.microsoft.com/sharepoint/v3" xsi:nil="true"/>
    <_ip_UnifiedCompliancePolicyProperties xmlns="http://schemas.microsoft.com/sharepoint/v3" xsi:nil="true"/>
    <lcf76f155ced4ddcb4097134ff3c332f xmlns="aee0e0b4-3afe-40b8-bd63-ba2a927738fb">
      <Terms xmlns="http://schemas.microsoft.com/office/infopath/2007/PartnerControls"/>
    </lcf76f155ced4ddcb4097134ff3c332f>
    <TaxCatchAll xmlns="e5a6a160-f920-4954-8845-b0e0e0e85fa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LongProperties xmlns="http://schemas.microsoft.com/office/2006/metadata/longProperties"/>
</file>

<file path=customXml/item5.xml><?xml version="1.0" encoding="utf-8"?>
<ct:contentTypeSchema xmlns:ct="http://schemas.microsoft.com/office/2006/metadata/contentType" xmlns:ma="http://schemas.microsoft.com/office/2006/metadata/properties/metaAttributes" ct:_="" ma:_="" ma:contentTypeName="Document" ma:contentTypeID="0x01010073E3BCF0012787478B0CEE9E420B4223" ma:contentTypeVersion="17" ma:contentTypeDescription="Create a new document." ma:contentTypeScope="" ma:versionID="14cd9bfa7c30da6cf79893b3ed25d2a6">
  <xsd:schema xmlns:xsd="http://www.w3.org/2001/XMLSchema" xmlns:xs="http://www.w3.org/2001/XMLSchema" xmlns:p="http://schemas.microsoft.com/office/2006/metadata/properties" xmlns:ns1="http://schemas.microsoft.com/sharepoint/v3" xmlns:ns2="aee0e0b4-3afe-40b8-bd63-ba2a927738fb" xmlns:ns3="e5a6a160-f920-4954-8845-b0e0e0e85fa3" targetNamespace="http://schemas.microsoft.com/office/2006/metadata/properties" ma:root="true" ma:fieldsID="5a44ceee85d41be7f47a9cd8d74bae93" ns1:_="" ns2:_="" ns3:_="">
    <xsd:import namespace="http://schemas.microsoft.com/sharepoint/v3"/>
    <xsd:import namespace="aee0e0b4-3afe-40b8-bd63-ba2a927738fb"/>
    <xsd:import namespace="e5a6a160-f920-4954-8845-b0e0e0e85fa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e0e0b4-3afe-40b8-bd63-ba2a927738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111f871-a67d-48ae-9ce3-a2c6c977fa4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5a6a160-f920-4954-8845-b0e0e0e85fa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4af230db-d3b4-475b-b8d7-cd995a6daa1e}" ma:internalName="TaxCatchAll" ma:showField="CatchAllData" ma:web="e5a6a160-f920-4954-8845-b0e0e0e85f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55765A9-6C7F-42F1-AF0F-8418587F3DB0}">
  <ds:schemaRefs>
    <ds:schemaRef ds:uri="http://schemas.microsoft.com/office/2006/metadata/properties"/>
    <ds:schemaRef ds:uri="http://schemas.microsoft.com/office/infopath/2007/PartnerControls"/>
    <ds:schemaRef ds:uri="e5a6a160-f920-4954-8845-b0e0e0e85fa3"/>
    <ds:schemaRef ds:uri="http://schemas.microsoft.com/sharepoint/v3"/>
    <ds:schemaRef ds:uri="aee0e0b4-3afe-40b8-bd63-ba2a927738fb"/>
  </ds:schemaRefs>
</ds:datastoreItem>
</file>

<file path=customXml/itemProps2.xml><?xml version="1.0" encoding="utf-8"?>
<ds:datastoreItem xmlns:ds="http://schemas.openxmlformats.org/officeDocument/2006/customXml" ds:itemID="{391740EC-261D-4511-8B9C-25AD7F940E45}">
  <ds:schemaRefs>
    <ds:schemaRef ds:uri="http://schemas.microsoft.com/sharepoint/v3/contenttype/forms"/>
  </ds:schemaRefs>
</ds:datastoreItem>
</file>

<file path=customXml/itemProps3.xml><?xml version="1.0" encoding="utf-8"?>
<ds:datastoreItem xmlns:ds="http://schemas.openxmlformats.org/officeDocument/2006/customXml" ds:itemID="{395B645F-1503-0241-97C5-CD0C7943B4EC}">
  <ds:schemaRefs>
    <ds:schemaRef ds:uri="http://schemas.openxmlformats.org/officeDocument/2006/bibliography"/>
  </ds:schemaRefs>
</ds:datastoreItem>
</file>

<file path=customXml/itemProps4.xml><?xml version="1.0" encoding="utf-8"?>
<ds:datastoreItem xmlns:ds="http://schemas.openxmlformats.org/officeDocument/2006/customXml" ds:itemID="{3F0DE7AF-B192-407E-BC00-AC6E3701E074}">
  <ds:schemaRefs>
    <ds:schemaRef ds:uri="http://schemas.microsoft.com/office/2006/metadata/longProperties"/>
  </ds:schemaRefs>
</ds:datastoreItem>
</file>

<file path=customXml/itemProps5.xml><?xml version="1.0" encoding="utf-8"?>
<ds:datastoreItem xmlns:ds="http://schemas.openxmlformats.org/officeDocument/2006/customXml" ds:itemID="{5C3BECF4-B31B-432E-977F-F9B165754F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ee0e0b4-3afe-40b8-bd63-ba2a927738fb"/>
    <ds:schemaRef ds:uri="e5a6a160-f920-4954-8845-b0e0e0e85f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7533</Words>
  <Characters>42943</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Manager/>
  <Company>RNIB</Company>
  <LinksUpToDate>false</LinksUpToDate>
  <CharactersWithSpaces>50376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Ross Hedley</cp:lastModifiedBy>
  <cp:revision>2</cp:revision>
  <cp:lastPrinted>1901-01-01T01:00:00Z</cp:lastPrinted>
  <dcterms:created xsi:type="dcterms:W3CDTF">2023-06-28T12:14:00Z</dcterms:created>
  <dcterms:modified xsi:type="dcterms:W3CDTF">2023-06-28T12:14:00Z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ContentCoordinator">
    <vt:lpwstr>Homer, Andrew</vt:lpwstr>
  </property>
  <property fmtid="{D5CDD505-2E9C-101B-9397-08002B2CF9AE}" pid="3" name="ContentCoordinator">
    <vt:lpwstr>1258</vt:lpwstr>
  </property>
  <property fmtid="{D5CDD505-2E9C-101B-9397-08002B2CF9AE}" pid="4" name="_NotificationExecutionDate">
    <vt:lpwstr>2013-09-05T12:16:00Z</vt:lpwstr>
  </property>
  <property fmtid="{D5CDD505-2E9C-101B-9397-08002B2CF9AE}" pid="5" name="DocumentDescription">
    <vt:lpwstr>Instructions for addind Word 2003 drop down styles box to Word 2010_x000d_
</vt:lpwstr>
  </property>
  <property fmtid="{D5CDD505-2E9C-101B-9397-08002B2CF9AE}" pid="6" name="DocumentShortDescription">
    <vt:lpwstr>Instructions for addind Word 2003 drop down styles box to Word 2010_x000d_
</vt:lpwstr>
  </property>
  <property fmtid="{D5CDD505-2E9C-101B-9397-08002B2CF9AE}" pid="7" name="_dlc_Exempt">
    <vt:lpwstr>1</vt:lpwstr>
  </property>
  <property fmtid="{D5CDD505-2E9C-101B-9397-08002B2CF9AE}" pid="8" name="_dlc_ExpireDateSaved">
    <vt:lpwstr>2014-05-09T11:16:51Z</vt:lpwstr>
  </property>
  <property fmtid="{D5CDD505-2E9C-101B-9397-08002B2CF9AE}" pid="9" name="ContentTypeId">
    <vt:lpwstr>0x01010073E3BCF0012787478B0CEE9E420B4223</vt:lpwstr>
  </property>
  <property fmtid="{D5CDD505-2E9C-101B-9397-08002B2CF9AE}" pid="10" name="MediaServiceImageTags">
    <vt:lpwstr/>
  </property>
</Properties>
</file>