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4616"/>
      </w:tblGrid>
      <w:tr w:rsidR="00597DB5" w:rsidTr="00597DB5">
        <w:tc>
          <w:tcPr>
            <w:tcW w:w="4626" w:type="dxa"/>
          </w:tcPr>
          <w:p w:rsidR="00597DB5" w:rsidRDefault="00597DB5" w:rsidP="00597DB5">
            <w:pPr>
              <w:rPr>
                <w:noProof/>
              </w:rPr>
            </w:pPr>
          </w:p>
          <w:p w:rsidR="00597DB5" w:rsidRDefault="00597DB5" w:rsidP="00597DB5">
            <w:pPr>
              <w:rPr>
                <w:noProof/>
              </w:rPr>
            </w:pPr>
            <w:r>
              <w:rPr>
                <w:noProof/>
              </w:rPr>
              <w:drawing>
                <wp:anchor distT="0" distB="0" distL="114300" distR="114300" simplePos="0" relativeHeight="251658240" behindDoc="0" locked="0" layoutInCell="1" allowOverlap="1">
                  <wp:simplePos x="0" y="0"/>
                  <wp:positionH relativeFrom="column">
                    <wp:posOffset>41910</wp:posOffset>
                  </wp:positionH>
                  <wp:positionV relativeFrom="paragraph">
                    <wp:posOffset>145415</wp:posOffset>
                  </wp:positionV>
                  <wp:extent cx="2795905" cy="668020"/>
                  <wp:effectExtent l="0" t="0" r="4445" b="0"/>
                  <wp:wrapSquare wrapText="bothSides"/>
                  <wp:docPr id="3" name="Picture 3"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irmingham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5905" cy="668020"/>
                          </a:xfrm>
                          <a:prstGeom prst="rect">
                            <a:avLst/>
                          </a:prstGeom>
                          <a:noFill/>
                        </pic:spPr>
                      </pic:pic>
                    </a:graphicData>
                  </a:graphic>
                </wp:anchor>
              </w:drawing>
            </w:r>
          </w:p>
          <w:p w:rsidR="00597DB5" w:rsidRDefault="00597DB5" w:rsidP="00597DB5">
            <w:pPr>
              <w:rPr>
                <w:noProof/>
              </w:rPr>
            </w:pPr>
          </w:p>
        </w:tc>
        <w:tc>
          <w:tcPr>
            <w:tcW w:w="4616" w:type="dxa"/>
            <w:hideMark/>
          </w:tcPr>
          <w:p w:rsidR="00597DB5" w:rsidRDefault="00597DB5" w:rsidP="00597DB5">
            <w:pPr>
              <w:jc w:val="right"/>
              <w:rPr>
                <w:noProof/>
              </w:rPr>
            </w:pPr>
            <w:r>
              <w:rPr>
                <w:noProof/>
              </w:rPr>
              <w:drawing>
                <wp:inline distT="0" distB="0" distL="0" distR="0">
                  <wp:extent cx="1903095" cy="1329055"/>
                  <wp:effectExtent l="0" t="0" r="1905" b="4445"/>
                  <wp:docPr id="2" name="Picture 2" descr="http://pocklington-trust.org.uk/wp-content/uploads/2016/03/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cklington-trust.org.uk/wp-content/uploads/2016/03/logo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095" cy="1329055"/>
                          </a:xfrm>
                          <a:prstGeom prst="rect">
                            <a:avLst/>
                          </a:prstGeom>
                          <a:noFill/>
                          <a:ln>
                            <a:noFill/>
                          </a:ln>
                        </pic:spPr>
                      </pic:pic>
                    </a:graphicData>
                  </a:graphic>
                </wp:inline>
              </w:drawing>
            </w:r>
          </w:p>
        </w:tc>
      </w:tr>
    </w:tbl>
    <w:p w:rsidR="00597DB5" w:rsidRDefault="00597DB5" w:rsidP="00597DB5">
      <w:pPr>
        <w:rPr>
          <w:noProof/>
        </w:rPr>
      </w:pPr>
    </w:p>
    <w:p w:rsidR="00814E7B" w:rsidRPr="0079404F" w:rsidRDefault="00923D14" w:rsidP="0079404F">
      <w:pPr>
        <w:pStyle w:val="Title"/>
      </w:pPr>
      <w:r>
        <w:t xml:space="preserve">Reflections of </w:t>
      </w:r>
      <w:r w:rsidR="00FB1ACC" w:rsidRPr="0079404F">
        <w:t>Transition Experie</w:t>
      </w:r>
      <w:r>
        <w:t>nces by</w:t>
      </w:r>
      <w:r w:rsidR="00B74125" w:rsidRPr="0079404F">
        <w:t xml:space="preserve"> Young People with Visual</w:t>
      </w:r>
      <w:r w:rsidR="005951E0">
        <w:t xml:space="preserve"> Impairments aged </w:t>
      </w:r>
      <w:r w:rsidR="005951E0" w:rsidRPr="008525B4">
        <w:t>1</w:t>
      </w:r>
      <w:r w:rsidR="00AC3747" w:rsidRPr="008525B4">
        <w:t>9</w:t>
      </w:r>
      <w:r w:rsidR="005951E0" w:rsidRPr="008525B4">
        <w:t>-22</w:t>
      </w:r>
    </w:p>
    <w:p w:rsidR="00DC6098" w:rsidRDefault="00DC6098" w:rsidP="00101F96"/>
    <w:p w:rsidR="0024787D" w:rsidRDefault="00BF1DD2" w:rsidP="0024787D">
      <w:pPr>
        <w:pStyle w:val="Subtitle"/>
      </w:pPr>
      <w:r>
        <w:t>Summary</w:t>
      </w:r>
      <w:r w:rsidR="00814E7B" w:rsidRPr="0079404F">
        <w:t xml:space="preserve"> rep</w:t>
      </w:r>
      <w:r w:rsidR="003D425F" w:rsidRPr="0079404F">
        <w:t xml:space="preserve">ort of findings to </w:t>
      </w:r>
      <w:r w:rsidR="00923D14">
        <w:t>April</w:t>
      </w:r>
      <w:r w:rsidR="00AF7B32">
        <w:t xml:space="preserve"> 2016</w:t>
      </w:r>
    </w:p>
    <w:p w:rsidR="0024787D" w:rsidRDefault="0024787D" w:rsidP="0024787D">
      <w:pPr>
        <w:pStyle w:val="Subtitle"/>
      </w:pPr>
    </w:p>
    <w:p w:rsidR="0024787D" w:rsidRPr="0024787D" w:rsidRDefault="0024787D" w:rsidP="0024787D">
      <w:pPr>
        <w:pStyle w:val="Subtitle"/>
      </w:pPr>
      <w:r w:rsidRPr="0024787D">
        <w:t>January 2017</w:t>
      </w:r>
    </w:p>
    <w:p w:rsidR="00814E7B" w:rsidRPr="0079404F" w:rsidRDefault="00814E7B" w:rsidP="0079404F">
      <w:pPr>
        <w:pStyle w:val="Subtitle"/>
      </w:pPr>
    </w:p>
    <w:p w:rsidR="00814E7B" w:rsidRPr="00056EE8" w:rsidRDefault="00814E7B" w:rsidP="0079404F">
      <w:pPr>
        <w:pStyle w:val="Subtitle"/>
      </w:pPr>
    </w:p>
    <w:p w:rsidR="00814E7B" w:rsidRPr="00056EE8" w:rsidRDefault="00814E7B" w:rsidP="006003E7"/>
    <w:p w:rsidR="00814E7B" w:rsidRPr="00056EE8" w:rsidRDefault="00814E7B" w:rsidP="0079404F">
      <w:pPr>
        <w:pStyle w:val="Normalbold"/>
      </w:pPr>
      <w:r w:rsidRPr="00056EE8">
        <w:t>Authors:</w:t>
      </w:r>
    </w:p>
    <w:p w:rsidR="00814E7B" w:rsidRPr="00081D65" w:rsidRDefault="00814E7B" w:rsidP="00101F96">
      <w:bookmarkStart w:id="0" w:name="OLE_LINK3"/>
      <w:bookmarkStart w:id="1" w:name="OLE_LINK4"/>
    </w:p>
    <w:p w:rsidR="00814E7B" w:rsidRDefault="00814E7B" w:rsidP="00101F96">
      <w:r w:rsidRPr="00081D65">
        <w:t>Rachel Hewett</w:t>
      </w:r>
    </w:p>
    <w:p w:rsidR="00814E7B" w:rsidRDefault="00814E7B" w:rsidP="00101F96">
      <w:r w:rsidRPr="00081D65">
        <w:t>Graeme Douglas</w:t>
      </w:r>
    </w:p>
    <w:p w:rsidR="00814E7B" w:rsidRDefault="00814E7B" w:rsidP="00101F96">
      <w:r>
        <w:t>Sue Keil</w:t>
      </w:r>
      <w:r w:rsidR="00BF51F1">
        <w:t>*</w:t>
      </w:r>
    </w:p>
    <w:bookmarkEnd w:id="0"/>
    <w:bookmarkEnd w:id="1"/>
    <w:p w:rsidR="00814E7B" w:rsidRDefault="00814E7B" w:rsidP="00101F96"/>
    <w:p w:rsidR="00814E7B" w:rsidRDefault="00814E7B" w:rsidP="00101F96">
      <w:bookmarkStart w:id="2" w:name="OLE_LINK7"/>
      <w:bookmarkStart w:id="3" w:name="OLE_LINK8"/>
      <w:r>
        <w:t>Visual Impairment Centre for Teaching and Research (VICTAR)</w:t>
      </w:r>
    </w:p>
    <w:p w:rsidR="00BF51F1" w:rsidRDefault="00BF51F1" w:rsidP="00101F96">
      <w:r>
        <w:t>The Department of Disability Inclusion and Special Needs</w:t>
      </w:r>
    </w:p>
    <w:p w:rsidR="00814E7B" w:rsidRDefault="00814E7B" w:rsidP="00101F96">
      <w:r>
        <w:t>School of Education</w:t>
      </w:r>
    </w:p>
    <w:p w:rsidR="00814E7B" w:rsidRDefault="00814E7B" w:rsidP="00101F96">
      <w:r>
        <w:t>University of Birmingham</w:t>
      </w:r>
    </w:p>
    <w:p w:rsidR="00814E7B" w:rsidRDefault="00814E7B" w:rsidP="00101F96">
      <w:r>
        <w:t>Birmingham, B15 2TT</w:t>
      </w:r>
    </w:p>
    <w:p w:rsidR="00814E7B" w:rsidRDefault="00814E7B" w:rsidP="00101F96"/>
    <w:p w:rsidR="00814E7B" w:rsidRDefault="00BF51F1" w:rsidP="00101F96">
      <w:r>
        <w:t>*</w:t>
      </w:r>
      <w:r w:rsidR="00814E7B">
        <w:t>Royal National Institute of Blind People</w:t>
      </w:r>
    </w:p>
    <w:p w:rsidR="00814E7B" w:rsidRDefault="00814E7B" w:rsidP="00101F96">
      <w:r>
        <w:t>58-72 John Bright Street</w:t>
      </w:r>
    </w:p>
    <w:p w:rsidR="00814E7B" w:rsidRDefault="00814E7B" w:rsidP="00101F96">
      <w:r>
        <w:t>Birmingham, B1 1BN</w:t>
      </w:r>
    </w:p>
    <w:bookmarkEnd w:id="2"/>
    <w:bookmarkEnd w:id="3"/>
    <w:p w:rsidR="00814E7B" w:rsidRDefault="00814E7B" w:rsidP="00101F96"/>
    <w:p w:rsidR="006E31FF" w:rsidRDefault="00814E7B" w:rsidP="00BF1DD2">
      <w:pPr>
        <w:pStyle w:val="TOC1"/>
        <w:tabs>
          <w:tab w:val="left" w:pos="560"/>
          <w:tab w:val="right" w:leader="dot" w:pos="9016"/>
        </w:tabs>
        <w:rPr>
          <w:b/>
          <w:kern w:val="32"/>
          <w:sz w:val="44"/>
        </w:rPr>
      </w:pPr>
      <w:r>
        <w:br w:type="page"/>
      </w:r>
      <w:bookmarkStart w:id="4" w:name="_Toc464729858"/>
    </w:p>
    <w:p w:rsidR="00814E7B" w:rsidRPr="0079404F" w:rsidRDefault="00814E7B" w:rsidP="00BF1DD2">
      <w:pPr>
        <w:pStyle w:val="Heading20"/>
      </w:pPr>
      <w:r w:rsidRPr="0079404F">
        <w:lastRenderedPageBreak/>
        <w:t>A</w:t>
      </w:r>
      <w:bookmarkEnd w:id="4"/>
      <w:r w:rsidR="00BF1DD2">
        <w:t>cknowledgements</w:t>
      </w:r>
    </w:p>
    <w:p w:rsidR="00757B48" w:rsidRPr="00B743F3" w:rsidRDefault="00757B48" w:rsidP="00757B48">
      <w:r w:rsidRPr="00B743F3">
        <w:t xml:space="preserve">We would like to thank the many people who have supported this project. </w:t>
      </w:r>
    </w:p>
    <w:p w:rsidR="00757B48" w:rsidRPr="00B743F3" w:rsidRDefault="00757B48" w:rsidP="00757B48"/>
    <w:p w:rsidR="00D2429C" w:rsidRPr="00B743F3" w:rsidRDefault="00D2429C" w:rsidP="00D2429C">
      <w:r w:rsidRPr="00B743F3">
        <w:t xml:space="preserve">We would like to thank the participants who have agreed to take part in this longitudinal study, and for </w:t>
      </w:r>
      <w:r>
        <w:t xml:space="preserve">continually </w:t>
      </w:r>
      <w:r w:rsidRPr="00B743F3">
        <w:t xml:space="preserve">giving up their time to </w:t>
      </w:r>
      <w:r>
        <w:t>complete</w:t>
      </w:r>
      <w:r w:rsidRPr="00B743F3">
        <w:t xml:space="preserve"> questionnaire</w:t>
      </w:r>
      <w:r>
        <w:t>s</w:t>
      </w:r>
      <w:r w:rsidRPr="00B743F3">
        <w:t xml:space="preserve"> and </w:t>
      </w:r>
      <w:r>
        <w:t xml:space="preserve">take part in </w:t>
      </w:r>
      <w:r w:rsidRPr="00B743F3">
        <w:t>telephone interviews.</w:t>
      </w:r>
    </w:p>
    <w:p w:rsidR="00D2429C" w:rsidRDefault="00D2429C" w:rsidP="00757B48"/>
    <w:p w:rsidR="00D2429C" w:rsidRDefault="00D2429C" w:rsidP="00D2429C">
      <w:r w:rsidRPr="00134B34">
        <w:t xml:space="preserve">We are very grateful to the </w:t>
      </w:r>
      <w:r>
        <w:t>Thomas Pocklington Trust</w:t>
      </w:r>
      <w:r w:rsidRPr="00134B34">
        <w:t xml:space="preserve"> for funding this research</w:t>
      </w:r>
      <w:r>
        <w:t xml:space="preserve"> and for their continued support of the study. </w:t>
      </w:r>
    </w:p>
    <w:p w:rsidR="00D2429C" w:rsidRDefault="00D2429C" w:rsidP="00D2429C"/>
    <w:p w:rsidR="00757B48" w:rsidRPr="00B743F3" w:rsidRDefault="00D2429C" w:rsidP="00757B48">
      <w:r>
        <w:t>W</w:t>
      </w:r>
      <w:r w:rsidR="00757B48" w:rsidRPr="00B743F3">
        <w:t xml:space="preserve">e would like to recognise the contribution given by the Visual Impairment Support Services, Resource Bases and Special School who assisted in the recruitment of the participants in this project, </w:t>
      </w:r>
      <w:r w:rsidR="00757B48">
        <w:t>by</w:t>
      </w:r>
      <w:r w:rsidR="00757B48" w:rsidRPr="00B743F3">
        <w:t xml:space="preserve"> identifying suitable young people to take part </w:t>
      </w:r>
      <w:r w:rsidR="00757B48">
        <w:t xml:space="preserve">in the research </w:t>
      </w:r>
      <w:r w:rsidR="00757B48" w:rsidRPr="00B743F3">
        <w:t>and sending out recruitment packs to them.</w:t>
      </w:r>
    </w:p>
    <w:p w:rsidR="00757B48" w:rsidRPr="00B743F3" w:rsidRDefault="00757B48" w:rsidP="00757B48"/>
    <w:p w:rsidR="00433223" w:rsidRDefault="00433223" w:rsidP="00433223">
      <w:r>
        <w:t xml:space="preserve">We are also very thankful to </w:t>
      </w:r>
      <w:r w:rsidR="004D49B1">
        <w:t>Jean-Paul Anderson, Elizabeth Clery, Rory Cobb, John Dixon, Pat</w:t>
      </w:r>
      <w:r w:rsidR="004D49B1">
        <w:tab/>
        <w:t>Dyson, Liz</w:t>
      </w:r>
      <w:r w:rsidR="008E4AEC">
        <w:t xml:space="preserve"> </w:t>
      </w:r>
      <w:r w:rsidR="004D49B1">
        <w:t>Ellis, John Harris, Emma Hughes, Lesley Inganni, Chris Muldoon, Ilfeoma Offiah, Felicity Po</w:t>
      </w:r>
      <w:r w:rsidR="008E4AEC">
        <w:t xml:space="preserve">ulton, Callum Russell, Philippa </w:t>
      </w:r>
      <w:r w:rsidR="004D49B1">
        <w:t>Simkiss, Rebecca Sze</w:t>
      </w:r>
      <w:r w:rsidR="008E4AEC">
        <w:t xml:space="preserve">kely, Tracie </w:t>
      </w:r>
      <w:r w:rsidR="004D49B1">
        <w:t xml:space="preserve">Tappenden, Lynn Watson, Andy White, Dan Williams and Sue Wright </w:t>
      </w:r>
      <w:r w:rsidRPr="004D49B1">
        <w:t>for their guidance through the project steering group.</w:t>
      </w:r>
    </w:p>
    <w:p w:rsidR="00776E81" w:rsidRDefault="00776E81">
      <w:pPr>
        <w:autoSpaceDE/>
        <w:autoSpaceDN/>
        <w:adjustRightInd/>
        <w:rPr>
          <w:b/>
          <w:kern w:val="32"/>
          <w:sz w:val="44"/>
        </w:rPr>
      </w:pPr>
      <w:r>
        <w:br w:type="page"/>
      </w:r>
    </w:p>
    <w:p w:rsidR="00842053" w:rsidRPr="00017D11" w:rsidRDefault="00842053" w:rsidP="00BF1DD2">
      <w:pPr>
        <w:pStyle w:val="Heading20"/>
      </w:pPr>
      <w:bookmarkStart w:id="5" w:name="_Toc464729859"/>
      <w:r w:rsidRPr="00017D11">
        <w:lastRenderedPageBreak/>
        <w:t>G</w:t>
      </w:r>
      <w:bookmarkEnd w:id="5"/>
      <w:r w:rsidR="00BF1DD2">
        <w:t>lossary</w:t>
      </w:r>
    </w:p>
    <w:p w:rsidR="008576F4" w:rsidRPr="00DA79F7" w:rsidRDefault="008576F4" w:rsidP="008576F4">
      <w:r w:rsidRPr="00DA79F7">
        <w:t>DSA</w:t>
      </w:r>
      <w:r w:rsidRPr="00DA79F7">
        <w:tab/>
      </w:r>
      <w:r w:rsidRPr="00DA79F7">
        <w:tab/>
      </w:r>
      <w:r w:rsidRPr="00DA79F7">
        <w:tab/>
        <w:t>Disabled Students’ Allowance</w:t>
      </w:r>
    </w:p>
    <w:p w:rsidR="008576F4" w:rsidRPr="00126CED" w:rsidRDefault="008576F4" w:rsidP="008576F4">
      <w:pPr>
        <w:rPr>
          <w:highlight w:val="yellow"/>
        </w:rPr>
      </w:pPr>
    </w:p>
    <w:p w:rsidR="00927ABD" w:rsidRPr="00DA79F7" w:rsidRDefault="00927ABD" w:rsidP="008576F4">
      <w:r w:rsidRPr="00DA79F7">
        <w:t>ESA</w:t>
      </w:r>
      <w:r w:rsidRPr="00DA79F7">
        <w:tab/>
      </w:r>
      <w:r w:rsidRPr="00DA79F7">
        <w:tab/>
      </w:r>
      <w:r w:rsidRPr="00DA79F7">
        <w:tab/>
        <w:t xml:space="preserve">Employment and support allowance </w:t>
      </w:r>
    </w:p>
    <w:p w:rsidR="00927ABD" w:rsidRPr="00126CED" w:rsidRDefault="00927ABD" w:rsidP="008576F4">
      <w:pPr>
        <w:rPr>
          <w:highlight w:val="yellow"/>
        </w:rPr>
      </w:pPr>
    </w:p>
    <w:p w:rsidR="008576F4" w:rsidRPr="00DA79F7" w:rsidRDefault="008576F4" w:rsidP="008576F4">
      <w:r w:rsidRPr="00DA79F7">
        <w:t>FE</w:t>
      </w:r>
      <w:r w:rsidRPr="00DA79F7">
        <w:tab/>
      </w:r>
      <w:r w:rsidRPr="00DA79F7">
        <w:tab/>
      </w:r>
      <w:r w:rsidRPr="00DA79F7">
        <w:tab/>
        <w:t>Further Education</w:t>
      </w:r>
    </w:p>
    <w:p w:rsidR="008576F4" w:rsidRPr="00126CED" w:rsidRDefault="008576F4" w:rsidP="008576F4">
      <w:pPr>
        <w:rPr>
          <w:highlight w:val="yellow"/>
        </w:rPr>
      </w:pPr>
    </w:p>
    <w:p w:rsidR="008576F4" w:rsidRPr="00DA79F7" w:rsidRDefault="008576F4" w:rsidP="008576F4">
      <w:r w:rsidRPr="00DA79F7">
        <w:t>HE</w:t>
      </w:r>
      <w:r w:rsidRPr="00DA79F7">
        <w:tab/>
      </w:r>
      <w:r w:rsidRPr="00DA79F7">
        <w:tab/>
      </w:r>
      <w:r w:rsidRPr="00DA79F7">
        <w:tab/>
        <w:t>Higher Education</w:t>
      </w:r>
    </w:p>
    <w:p w:rsidR="008576F4" w:rsidRPr="00126CED" w:rsidRDefault="008576F4" w:rsidP="008576F4">
      <w:pPr>
        <w:rPr>
          <w:highlight w:val="yellow"/>
        </w:rPr>
      </w:pPr>
    </w:p>
    <w:p w:rsidR="000C0FE9" w:rsidRPr="00DA79F7" w:rsidRDefault="000C0FE9" w:rsidP="008576F4">
      <w:r w:rsidRPr="00DA79F7">
        <w:t>ICT</w:t>
      </w:r>
      <w:r w:rsidRPr="00DA79F7">
        <w:tab/>
      </w:r>
      <w:r w:rsidRPr="00DA79F7">
        <w:tab/>
      </w:r>
      <w:r w:rsidRPr="00DA79F7">
        <w:tab/>
        <w:t>Information and communications technology</w:t>
      </w:r>
    </w:p>
    <w:p w:rsidR="000C0FE9" w:rsidRPr="00126CED" w:rsidRDefault="000C0FE9" w:rsidP="008576F4">
      <w:pPr>
        <w:rPr>
          <w:highlight w:val="yellow"/>
        </w:rPr>
      </w:pPr>
    </w:p>
    <w:p w:rsidR="008576F4" w:rsidRPr="00DA79F7" w:rsidRDefault="008576F4" w:rsidP="008576F4">
      <w:r w:rsidRPr="00DA79F7">
        <w:t>NEET</w:t>
      </w:r>
      <w:r w:rsidRPr="00DA79F7">
        <w:tab/>
      </w:r>
      <w:r w:rsidRPr="00DA79F7">
        <w:tab/>
        <w:t xml:space="preserve">Not in Education, Employment or Training </w:t>
      </w:r>
    </w:p>
    <w:p w:rsidR="008576F4" w:rsidRPr="00126CED" w:rsidRDefault="008576F4" w:rsidP="008576F4">
      <w:pPr>
        <w:rPr>
          <w:highlight w:val="yellow"/>
        </w:rPr>
      </w:pPr>
    </w:p>
    <w:p w:rsidR="008576F4" w:rsidRPr="00DA79F7" w:rsidRDefault="008576F4" w:rsidP="008576F4">
      <w:r w:rsidRPr="00DA79F7">
        <w:t>QTVI</w:t>
      </w:r>
      <w:r w:rsidRPr="00DA79F7">
        <w:tab/>
      </w:r>
      <w:r w:rsidRPr="00DA79F7">
        <w:tab/>
      </w:r>
      <w:r w:rsidRPr="00DA79F7">
        <w:tab/>
        <w:t>Qualified teacher of visually impaired children</w:t>
      </w:r>
    </w:p>
    <w:p w:rsidR="008576F4" w:rsidRPr="00126CED" w:rsidRDefault="008576F4" w:rsidP="008576F4">
      <w:pPr>
        <w:rPr>
          <w:highlight w:val="yellow"/>
        </w:rPr>
      </w:pPr>
    </w:p>
    <w:p w:rsidR="008576F4" w:rsidRPr="00DA79F7" w:rsidRDefault="008576F4" w:rsidP="008576F4">
      <w:r w:rsidRPr="00DA79F7">
        <w:t>RNIB</w:t>
      </w:r>
      <w:r w:rsidRPr="00DA79F7">
        <w:tab/>
      </w:r>
      <w:r w:rsidRPr="00DA79F7">
        <w:tab/>
      </w:r>
      <w:r w:rsidRPr="00DA79F7">
        <w:tab/>
        <w:t>Royal National Institute of Blind People</w:t>
      </w:r>
    </w:p>
    <w:p w:rsidR="008576F4" w:rsidRPr="00126CED" w:rsidRDefault="008576F4" w:rsidP="008576F4">
      <w:pPr>
        <w:rPr>
          <w:highlight w:val="yellow"/>
        </w:rPr>
      </w:pPr>
    </w:p>
    <w:p w:rsidR="008576F4" w:rsidRPr="00DA79F7" w:rsidRDefault="008576F4" w:rsidP="008576F4">
      <w:r w:rsidRPr="00DA79F7">
        <w:t>SEN</w:t>
      </w:r>
      <w:r w:rsidRPr="00DA79F7">
        <w:tab/>
      </w:r>
      <w:r w:rsidRPr="00DA79F7">
        <w:tab/>
      </w:r>
      <w:r w:rsidRPr="00DA79F7">
        <w:tab/>
        <w:t>Special Educational Needs</w:t>
      </w:r>
    </w:p>
    <w:p w:rsidR="008576F4" w:rsidRPr="00126CED" w:rsidRDefault="008576F4" w:rsidP="008576F4">
      <w:pPr>
        <w:rPr>
          <w:highlight w:val="yellow"/>
        </w:rPr>
      </w:pPr>
    </w:p>
    <w:p w:rsidR="008576F4" w:rsidRPr="00DA79F7" w:rsidRDefault="008576F4" w:rsidP="008576F4">
      <w:r w:rsidRPr="00DA79F7">
        <w:t>Statement</w:t>
      </w:r>
      <w:r w:rsidRPr="00DA79F7">
        <w:tab/>
      </w:r>
      <w:r w:rsidRPr="00DA79F7">
        <w:tab/>
        <w:t>Statement of Special Educational Needs</w:t>
      </w:r>
    </w:p>
    <w:p w:rsidR="008576F4" w:rsidRPr="00126CED" w:rsidRDefault="008576F4" w:rsidP="008576F4">
      <w:pPr>
        <w:rPr>
          <w:highlight w:val="yellow"/>
        </w:rPr>
      </w:pPr>
    </w:p>
    <w:p w:rsidR="008576F4" w:rsidRPr="00DA79F7" w:rsidRDefault="008576F4" w:rsidP="008576F4">
      <w:r w:rsidRPr="00DA79F7">
        <w:t>UCAS</w:t>
      </w:r>
      <w:r w:rsidRPr="00DA79F7">
        <w:tab/>
      </w:r>
      <w:r w:rsidRPr="00DA79F7">
        <w:tab/>
        <w:t>Universities and Colleges Admissions Service</w:t>
      </w:r>
    </w:p>
    <w:p w:rsidR="008576F4" w:rsidRPr="00126CED" w:rsidRDefault="008576F4" w:rsidP="008576F4">
      <w:pPr>
        <w:rPr>
          <w:highlight w:val="yellow"/>
        </w:rPr>
      </w:pPr>
    </w:p>
    <w:p w:rsidR="008576F4" w:rsidRPr="00DA79F7" w:rsidRDefault="008576F4" w:rsidP="008576F4">
      <w:r w:rsidRPr="00DA79F7">
        <w:t>VI</w:t>
      </w:r>
      <w:r w:rsidRPr="00DA79F7">
        <w:tab/>
      </w:r>
      <w:r w:rsidRPr="00DA79F7">
        <w:tab/>
      </w:r>
      <w:r w:rsidRPr="00DA79F7">
        <w:tab/>
        <w:t>Visual Impairment</w:t>
      </w:r>
    </w:p>
    <w:p w:rsidR="00017D11" w:rsidRPr="00126CED" w:rsidRDefault="00017D11" w:rsidP="008576F4">
      <w:pPr>
        <w:rPr>
          <w:highlight w:val="yellow"/>
        </w:rPr>
      </w:pPr>
    </w:p>
    <w:p w:rsidR="008576F4" w:rsidRPr="00DA79F7" w:rsidRDefault="008576F4" w:rsidP="008576F4">
      <w:r w:rsidRPr="00DA79F7">
        <w:t>VICTAR</w:t>
      </w:r>
      <w:r w:rsidRPr="00DA79F7">
        <w:tab/>
      </w:r>
      <w:r w:rsidRPr="00DA79F7">
        <w:tab/>
        <w:t>Visual Impairment Centre for Teaching and Research</w:t>
      </w:r>
    </w:p>
    <w:p w:rsidR="008576F4" w:rsidRPr="00126CED" w:rsidRDefault="008576F4" w:rsidP="008576F4">
      <w:pPr>
        <w:ind w:left="2160" w:hanging="2160"/>
        <w:rPr>
          <w:highlight w:val="yellow"/>
        </w:rPr>
      </w:pPr>
    </w:p>
    <w:p w:rsidR="008576F4" w:rsidRPr="00DA79F7" w:rsidRDefault="008576F4" w:rsidP="008576F4">
      <w:pPr>
        <w:ind w:left="2160" w:hanging="2160"/>
      </w:pPr>
      <w:r w:rsidRPr="00DA79F7">
        <w:t>Year 11 cohort</w:t>
      </w:r>
      <w:r w:rsidRPr="00DA79F7">
        <w:tab/>
        <w:t>Participants were in school Year 11, aged 15-16 when recruitment commenced in summer 2010</w:t>
      </w:r>
    </w:p>
    <w:p w:rsidR="008576F4" w:rsidRPr="00DA79F7" w:rsidRDefault="008576F4" w:rsidP="008576F4"/>
    <w:p w:rsidR="008576F4" w:rsidRPr="00DA79F7" w:rsidRDefault="008576F4" w:rsidP="008576F4">
      <w:pPr>
        <w:ind w:left="2160" w:hanging="2160"/>
      </w:pPr>
      <w:r w:rsidRPr="00DA79F7">
        <w:t>Year 10 cohort</w:t>
      </w:r>
      <w:r w:rsidRPr="00DA79F7">
        <w:tab/>
        <w:t>Participants were in school Year 10, aged 14-15 when recruitment commenced in summer 2010</w:t>
      </w:r>
    </w:p>
    <w:p w:rsidR="008576F4" w:rsidRPr="00DA79F7" w:rsidRDefault="008576F4" w:rsidP="008576F4"/>
    <w:p w:rsidR="008576F4" w:rsidRDefault="008576F4" w:rsidP="008576F4">
      <w:pPr>
        <w:ind w:left="2160" w:hanging="2160"/>
      </w:pPr>
      <w:r w:rsidRPr="00DA79F7">
        <w:t xml:space="preserve">Year 9 cohort </w:t>
      </w:r>
      <w:r w:rsidRPr="00DA79F7">
        <w:tab/>
        <w:t>Participants were in school Year 9, aged 13-14 when recruitment commenced in summer 2010</w:t>
      </w:r>
    </w:p>
    <w:p w:rsidR="00814E7B" w:rsidRDefault="00842053" w:rsidP="000F5BBD">
      <w:pPr>
        <w:pStyle w:val="Heading1"/>
      </w:pPr>
      <w:r>
        <w:br w:type="page"/>
      </w:r>
    </w:p>
    <w:p w:rsidR="00B3713C" w:rsidRDefault="00B3713C" w:rsidP="00E03859"/>
    <w:p w:rsidR="000101BE" w:rsidRDefault="000101BE" w:rsidP="002E1BF2">
      <w:pPr>
        <w:pStyle w:val="Heading20"/>
      </w:pPr>
      <w:bookmarkStart w:id="6" w:name="_Toc428178962"/>
      <w:bookmarkStart w:id="7" w:name="_Toc435612957"/>
      <w:bookmarkStart w:id="8" w:name="_Toc435174663"/>
      <w:r>
        <w:t>I</w:t>
      </w:r>
      <w:bookmarkEnd w:id="6"/>
      <w:bookmarkEnd w:id="7"/>
      <w:r w:rsidR="00D41278">
        <w:t>ntroduction</w:t>
      </w:r>
    </w:p>
    <w:p w:rsidR="00D41278" w:rsidRDefault="00D41278" w:rsidP="00D41278">
      <w:pPr>
        <w:rPr>
          <w:lang w:eastAsia="en-US"/>
        </w:rPr>
      </w:pPr>
      <w:r>
        <w:rPr>
          <w:lang w:eastAsia="en-US"/>
        </w:rPr>
        <w:t>T</w:t>
      </w:r>
      <w:r w:rsidR="007722B0">
        <w:rPr>
          <w:lang w:eastAsia="en-US"/>
        </w:rPr>
        <w:t>his is the summary of findings from</w:t>
      </w:r>
      <w:r w:rsidR="00E17395">
        <w:rPr>
          <w:lang w:eastAsia="en-US"/>
        </w:rPr>
        <w:t xml:space="preserve"> the first</w:t>
      </w:r>
      <w:r w:rsidR="007722B0">
        <w:rPr>
          <w:lang w:eastAsia="en-US"/>
        </w:rPr>
        <w:t xml:space="preserve"> report of</w:t>
      </w:r>
      <w:r>
        <w:rPr>
          <w:lang w:eastAsia="en-US"/>
        </w:rPr>
        <w:t xml:space="preserve"> phase 3 of the Longitudinal Transitions Study (Hewett, Douglas and Keil, 2017).</w:t>
      </w:r>
    </w:p>
    <w:p w:rsidR="00D41278" w:rsidRPr="00D41278" w:rsidRDefault="00D41278" w:rsidP="00D41278">
      <w:pPr>
        <w:rPr>
          <w:lang w:eastAsia="en-US"/>
        </w:rPr>
      </w:pPr>
    </w:p>
    <w:p w:rsidR="000101BE" w:rsidRDefault="004B1ABE" w:rsidP="000101BE">
      <w:r>
        <w:t xml:space="preserve">The Longitudinal Transitions Study </w:t>
      </w:r>
      <w:r w:rsidR="000101BE">
        <w:t>was designed in 2009 by a team from RNIB and the Visual Impairment Centre for Teaching and Research (VICTAR) at the University of Birmingham in response to the research brief prepared by RNIB.</w:t>
      </w:r>
    </w:p>
    <w:p w:rsidR="000101BE" w:rsidRDefault="000101BE" w:rsidP="000101BE"/>
    <w:p w:rsidR="000101BE" w:rsidRDefault="000101BE" w:rsidP="000101BE">
      <w:r w:rsidRPr="00866A1F">
        <w:t xml:space="preserve">The key objectives of the project </w:t>
      </w:r>
      <w:r>
        <w:t>we</w:t>
      </w:r>
      <w:r w:rsidRPr="00866A1F">
        <w:t>re:</w:t>
      </w:r>
    </w:p>
    <w:p w:rsidR="000101BE" w:rsidRPr="00BC26DF" w:rsidRDefault="000101BE" w:rsidP="003E3381">
      <w:pPr>
        <w:pStyle w:val="ListNumber"/>
        <w:numPr>
          <w:ilvl w:val="0"/>
          <w:numId w:val="44"/>
        </w:numPr>
      </w:pPr>
      <w:r w:rsidRPr="00BC26DF">
        <w:t>To track the process of transition for blind and partially sighted young people from age 14 for</w:t>
      </w:r>
      <w:r>
        <w:t xml:space="preserve"> [initially]</w:t>
      </w:r>
      <w:r w:rsidRPr="00BC26DF">
        <w:t xml:space="preserve"> five years</w:t>
      </w:r>
      <w:r>
        <w:t>;</w:t>
      </w:r>
    </w:p>
    <w:p w:rsidR="000101BE" w:rsidRPr="00BC26DF" w:rsidRDefault="000101BE" w:rsidP="003E3381">
      <w:pPr>
        <w:pStyle w:val="ListNumber"/>
        <w:numPr>
          <w:ilvl w:val="0"/>
          <w:numId w:val="44"/>
        </w:numPr>
      </w:pPr>
      <w:r w:rsidRPr="00BC26DF">
        <w:t>To identify the roles of pr</w:t>
      </w:r>
      <w:r>
        <w:t>ofessionals involved;</w:t>
      </w:r>
    </w:p>
    <w:p w:rsidR="000101BE" w:rsidRPr="00BC26DF" w:rsidRDefault="000101BE" w:rsidP="003E3381">
      <w:pPr>
        <w:pStyle w:val="ListNumber"/>
        <w:numPr>
          <w:ilvl w:val="0"/>
          <w:numId w:val="44"/>
        </w:numPr>
      </w:pPr>
      <w:r w:rsidRPr="00BC26DF">
        <w:t>To identify the factors that improve or reduce a young person’s chance of gaining employment</w:t>
      </w:r>
      <w:r>
        <w:t>.</w:t>
      </w:r>
    </w:p>
    <w:p w:rsidR="000101BE" w:rsidRPr="00BC26DF" w:rsidRDefault="000101BE" w:rsidP="000101BE"/>
    <w:p w:rsidR="000101BE" w:rsidRDefault="000101BE" w:rsidP="000101BE">
      <w:r>
        <w:t xml:space="preserve">Phase 1 of the study involved the recruitment of an original sample of approximately 80 young people to the longitudinal study and carrying out several surveys of their views and circumstances. This took place between autumn 2009 – March </w:t>
      </w:r>
      <w:r w:rsidR="00CC19DA">
        <w:t>2012 and was funded by RNIB. This</w:t>
      </w:r>
      <w:r>
        <w:t xml:space="preserve"> phase of research resulted in a number of reports (e.g. Hewett and Douglas, 2011a; Hewett and Douglas, 2011b, Hewett, Douglas, Ramli, and Keil, 2012).</w:t>
      </w:r>
      <w:r w:rsidR="002505B9">
        <w:t xml:space="preserve"> </w:t>
      </w:r>
      <w:r>
        <w:t>Phase 2</w:t>
      </w:r>
      <w:r w:rsidR="002505B9">
        <w:t xml:space="preserve"> of the study was</w:t>
      </w:r>
      <w:r w:rsidRPr="00BC26DF">
        <w:t xml:space="preserve"> funded by the Nuffield Foundation, and centred on follow-up surveys </w:t>
      </w:r>
      <w:r w:rsidR="002505B9">
        <w:t xml:space="preserve">and case studies </w:t>
      </w:r>
      <w:r w:rsidRPr="00BC26DF">
        <w:t xml:space="preserve">of the sample of </w:t>
      </w:r>
      <w:r>
        <w:t>young people</w:t>
      </w:r>
      <w:r w:rsidRPr="00BC26DF">
        <w:t xml:space="preserve"> with visual impairment</w:t>
      </w:r>
      <w:r>
        <w:t>.</w:t>
      </w:r>
      <w:r w:rsidRPr="00BC26DF">
        <w:t xml:space="preserve"> </w:t>
      </w:r>
      <w:r w:rsidR="002505B9">
        <w:t>Phase 3</w:t>
      </w:r>
      <w:r w:rsidR="006813CD">
        <w:t xml:space="preserve"> commenced in </w:t>
      </w:r>
      <w:r w:rsidR="003145BF">
        <w:t xml:space="preserve">November </w:t>
      </w:r>
      <w:r w:rsidR="006813CD">
        <w:t>20</w:t>
      </w:r>
      <w:r w:rsidR="003145BF">
        <w:t>15</w:t>
      </w:r>
      <w:r w:rsidR="002505B9">
        <w:t xml:space="preserve"> </w:t>
      </w:r>
      <w:r w:rsidR="006813CD">
        <w:t>is being</w:t>
      </w:r>
      <w:r w:rsidR="002505B9">
        <w:t xml:space="preserve"> fun</w:t>
      </w:r>
      <w:r w:rsidR="006813CD">
        <w:t>ded by Thomas Pocklington Trust.</w:t>
      </w:r>
    </w:p>
    <w:p w:rsidR="000101BE" w:rsidRDefault="000101BE" w:rsidP="000101BE"/>
    <w:p w:rsidR="000101BE" w:rsidRDefault="000101BE" w:rsidP="000101BE">
      <w:r>
        <w:t>This report focuses upon data collected between</w:t>
      </w:r>
      <w:r w:rsidR="00223699">
        <w:t xml:space="preserve"> December 2015</w:t>
      </w:r>
      <w:r>
        <w:t xml:space="preserve"> and</w:t>
      </w:r>
      <w:r w:rsidR="00223699">
        <w:t xml:space="preserve"> </w:t>
      </w:r>
      <w:r w:rsidR="00941C5C">
        <w:t xml:space="preserve">March 2016 when the young people were aged </w:t>
      </w:r>
      <w:r w:rsidR="00941C5C" w:rsidRPr="00AC3747">
        <w:t>between 19 and 22 years</w:t>
      </w:r>
      <w:r w:rsidR="00941C5C">
        <w:t xml:space="preserve"> old. The</w:t>
      </w:r>
      <w:r w:rsidR="00453381">
        <w:t xml:space="preserve"> report is</w:t>
      </w:r>
      <w:r>
        <w:t xml:space="preserve"> part of a series of technical reports which present all findings in the project since 2010.</w:t>
      </w:r>
    </w:p>
    <w:p w:rsidR="000101BE" w:rsidRDefault="000101BE" w:rsidP="000101BE"/>
    <w:p w:rsidR="0066766B" w:rsidRDefault="00E01C86" w:rsidP="002E1BF2">
      <w:pPr>
        <w:pStyle w:val="Heading20"/>
      </w:pPr>
      <w:r>
        <w:t>O</w:t>
      </w:r>
      <w:r w:rsidR="00B37D98">
        <w:t xml:space="preserve">verview </w:t>
      </w:r>
      <w:r w:rsidR="00032C8E">
        <w:t>of data collected</w:t>
      </w:r>
      <w:r w:rsidR="00416464">
        <w:t xml:space="preserve"> in Y1 of Phase 3 (November 2015-October 2016)</w:t>
      </w:r>
    </w:p>
    <w:p w:rsidR="00416464" w:rsidRDefault="00592ACC" w:rsidP="00592ACC">
      <w:r>
        <w:t>The first round of interviews with participants in Year 1 of Phase 3 of the project took place between December 2015 and March 2016. These interviews covered the following topics:</w:t>
      </w:r>
    </w:p>
    <w:p w:rsidR="00592ACC" w:rsidRDefault="00592ACC" w:rsidP="00592ACC">
      <w:pPr>
        <w:pStyle w:val="ListParagraph"/>
        <w:numPr>
          <w:ilvl w:val="0"/>
          <w:numId w:val="44"/>
        </w:numPr>
      </w:pPr>
      <w:r>
        <w:t>What the participants were currently doing (including details of transitions made and planned)</w:t>
      </w:r>
    </w:p>
    <w:p w:rsidR="00592ACC" w:rsidRDefault="00592ACC" w:rsidP="00592ACC">
      <w:pPr>
        <w:pStyle w:val="ListParagraph"/>
        <w:numPr>
          <w:ilvl w:val="0"/>
          <w:numId w:val="44"/>
        </w:numPr>
      </w:pPr>
      <w:r>
        <w:t>SEND reforms and Education Health and Care Plans</w:t>
      </w:r>
    </w:p>
    <w:p w:rsidR="00592ACC" w:rsidRDefault="00592ACC" w:rsidP="00592ACC">
      <w:pPr>
        <w:pStyle w:val="ListParagraph"/>
        <w:numPr>
          <w:ilvl w:val="0"/>
          <w:numId w:val="44"/>
        </w:numPr>
      </w:pPr>
      <w:r>
        <w:lastRenderedPageBreak/>
        <w:t xml:space="preserve">Reflections on specialist support received during time in compulsory education and level of preparedness </w:t>
      </w:r>
    </w:p>
    <w:p w:rsidR="00D70FA9" w:rsidRDefault="00D70FA9" w:rsidP="00633CA9"/>
    <w:p w:rsidR="00633CA9" w:rsidRDefault="00B82DF3" w:rsidP="00633CA9">
      <w:r>
        <w:t xml:space="preserve">It was possible to speak with 59 of the participants in the first round of interviews. Sixty-three participants remain involved in the project. </w:t>
      </w:r>
    </w:p>
    <w:p w:rsidR="00EE1897" w:rsidRDefault="00EE1897" w:rsidP="00633CA9"/>
    <w:p w:rsidR="00246E9C" w:rsidRDefault="00570EE2" w:rsidP="00246E9C">
      <w:r>
        <w:t>In summer 2016 the participants were surveyed again to establish what setting they were in and what their plans were for the next academic year. Their responses have been collated with the transition data collected in the winter 2015</w:t>
      </w:r>
      <w:r w:rsidR="00DD0660">
        <w:t>/16</w:t>
      </w:r>
      <w:r>
        <w:t xml:space="preserve"> interviews</w:t>
      </w:r>
      <w:r w:rsidR="00261BCE">
        <w:t xml:space="preserve"> </w:t>
      </w:r>
      <w:r>
        <w:t xml:space="preserve">and are presented in a separate report. </w:t>
      </w:r>
    </w:p>
    <w:p w:rsidR="00E61534" w:rsidRDefault="00E61534" w:rsidP="00246E9C"/>
    <w:p w:rsidR="003365CE" w:rsidRDefault="003365CE" w:rsidP="003365CE">
      <w:r>
        <w:t xml:space="preserve">As in previous analyses in this project, it is helpful to consider an analysis of the </w:t>
      </w:r>
      <w:r>
        <w:rPr>
          <w:i/>
        </w:rPr>
        <w:t>resources</w:t>
      </w:r>
      <w:r>
        <w:t xml:space="preserve"> that are available to young people as they navigate their transition to adulthood: individually-based resources include academic attainment and important independence skills, while socially-based resources include support mechanisms, services, inclusive practice by services and employers, and also policies and legislation. How the balance between these different resources is experienced will inevitably vary from person to person. Importantly, the balance, and how an individual conceptualises this balance, will </w:t>
      </w:r>
      <w:r>
        <w:rPr>
          <w:i/>
        </w:rPr>
        <w:t xml:space="preserve">change </w:t>
      </w:r>
      <w:r>
        <w:t>with time and place. It is this change, and the tensions and challenges associated with this change during periods of transition which is exposed by the research.</w:t>
      </w:r>
    </w:p>
    <w:p w:rsidR="00D70FA9" w:rsidRPr="00246E9C" w:rsidRDefault="00D70FA9" w:rsidP="00246E9C"/>
    <w:p w:rsidR="00115B0A" w:rsidRDefault="00BF1DD2" w:rsidP="002E1BF2">
      <w:pPr>
        <w:pStyle w:val="Heading20"/>
      </w:pPr>
      <w:r>
        <w:t>Initial r</w:t>
      </w:r>
      <w:r w:rsidR="005F14A5">
        <w:t>eflections</w:t>
      </w:r>
    </w:p>
    <w:p w:rsidR="002A0F03" w:rsidRDefault="002A0F03" w:rsidP="00D262E8">
      <w:r>
        <w:t>The participants gave m</w:t>
      </w:r>
      <w:r w:rsidR="000D4764">
        <w:t>ixed responses with regards to how prepared they felt for the transitions they made after leaving school</w:t>
      </w:r>
      <w:r w:rsidR="002645B2">
        <w:t xml:space="preserve">. </w:t>
      </w:r>
      <w:r>
        <w:t>S</w:t>
      </w:r>
      <w:r w:rsidR="002645B2">
        <w:t>everal</w:t>
      </w:r>
      <w:r w:rsidR="000D4764">
        <w:t xml:space="preserve"> of the participants described</w:t>
      </w:r>
      <w:r w:rsidR="002645B2">
        <w:t xml:space="preserve"> themselves as</w:t>
      </w:r>
      <w:r w:rsidR="000D4764">
        <w:t xml:space="preserve"> </w:t>
      </w:r>
      <w:r w:rsidR="006C0C69">
        <w:t>feeling</w:t>
      </w:r>
      <w:r w:rsidR="000D4764">
        <w:t xml:space="preserve"> generally confident </w:t>
      </w:r>
      <w:r w:rsidR="006C0C69">
        <w:t xml:space="preserve">making </w:t>
      </w:r>
      <w:r w:rsidR="000D4764">
        <w:t xml:space="preserve">the transition from school. </w:t>
      </w:r>
      <w:r w:rsidR="002645B2">
        <w:t xml:space="preserve">Examples of positive experiences </w:t>
      </w:r>
      <w:r w:rsidR="006C0C69">
        <w:t xml:space="preserve">identified by the young people </w:t>
      </w:r>
      <w:r w:rsidR="00365826">
        <w:t>in</w:t>
      </w:r>
      <w:r w:rsidR="00311CC9">
        <w:t xml:space="preserve"> assisting</w:t>
      </w:r>
      <w:r w:rsidR="006C0C69">
        <w:t xml:space="preserve"> them in making these transitions </w:t>
      </w:r>
      <w:r w:rsidR="002645B2">
        <w:t>include</w:t>
      </w:r>
      <w:r>
        <w:t>:</w:t>
      </w:r>
      <w:r w:rsidR="002645B2">
        <w:t xml:space="preserve"> support from services or family members</w:t>
      </w:r>
      <w:r>
        <w:t>;</w:t>
      </w:r>
      <w:r w:rsidR="002645B2">
        <w:t xml:space="preserve"> having the opportunity to </w:t>
      </w:r>
      <w:r>
        <w:t xml:space="preserve">board at residential school to practice independent living skills; and having a good understanding of the adjustments that they would require. In contrast several participants felt extremely unprepared for the transitions they were making and gave examples of ways in which they had left compulsory education without certain skills in place or without having felt supported to make choices for their </w:t>
      </w:r>
      <w:r w:rsidR="004B25A0">
        <w:t>future.</w:t>
      </w:r>
    </w:p>
    <w:p w:rsidR="00D262E8" w:rsidRDefault="00D262E8" w:rsidP="00260E6D"/>
    <w:p w:rsidR="00260E6D" w:rsidRDefault="003365CE" w:rsidP="00260E6D">
      <w:r>
        <w:t>Some</w:t>
      </w:r>
      <w:r w:rsidR="00260E6D">
        <w:t xml:space="preserve"> participants </w:t>
      </w:r>
      <w:r w:rsidR="00DB3AEF">
        <w:t xml:space="preserve">had </w:t>
      </w:r>
      <w:r w:rsidR="00FB4284">
        <w:t xml:space="preserve">felt prepared </w:t>
      </w:r>
      <w:r w:rsidR="00260E6D">
        <w:t xml:space="preserve">for transitions </w:t>
      </w:r>
      <w:r>
        <w:t xml:space="preserve">at that time, but now felt that </w:t>
      </w:r>
      <w:r w:rsidR="00FB4284">
        <w:t xml:space="preserve">they had </w:t>
      </w:r>
      <w:r>
        <w:t xml:space="preserve">not </w:t>
      </w:r>
      <w:r w:rsidR="00FB4284">
        <w:t>been</w:t>
      </w:r>
      <w:r w:rsidR="00260E6D">
        <w:t xml:space="preserve"> realistic</w:t>
      </w:r>
      <w:r w:rsidR="00E9127A">
        <w:t xml:space="preserve"> with these</w:t>
      </w:r>
      <w:r w:rsidR="00260E6D">
        <w:t xml:space="preserve"> expectations. Examples of </w:t>
      </w:r>
      <w:r w:rsidR="00E9127A">
        <w:t xml:space="preserve">unanticipated </w:t>
      </w:r>
      <w:r w:rsidR="00260E6D">
        <w:t>challenges faced included</w:t>
      </w:r>
      <w:r w:rsidR="00687DC2">
        <w:t xml:space="preserve">: </w:t>
      </w:r>
      <w:r w:rsidR="00260E6D">
        <w:t xml:space="preserve">finding it harder to access </w:t>
      </w:r>
      <w:r w:rsidR="00260E6D">
        <w:lastRenderedPageBreak/>
        <w:t xml:space="preserve">support than expected and not being prepared for </w:t>
      </w:r>
      <w:r w:rsidR="00E73A24">
        <w:t xml:space="preserve">moving into </w:t>
      </w:r>
      <w:r w:rsidR="00260E6D">
        <w:t>a mainstream environment</w:t>
      </w:r>
      <w:r w:rsidR="00687DC2">
        <w:t xml:space="preserve"> (from specialist schools and colleges)</w:t>
      </w:r>
      <w:r w:rsidR="00260E6D">
        <w:t>.</w:t>
      </w:r>
    </w:p>
    <w:p w:rsidR="00E9127A" w:rsidRDefault="00E9127A" w:rsidP="00260E6D"/>
    <w:p w:rsidR="00687DC2" w:rsidRDefault="00E9127A" w:rsidP="00260E6D">
      <w:r>
        <w:t>Examples of positive support received whilst in education included:</w:t>
      </w:r>
    </w:p>
    <w:p w:rsidR="00687DC2" w:rsidRDefault="00E9127A" w:rsidP="002E1BF2">
      <w:pPr>
        <w:pStyle w:val="ListParagraph"/>
        <w:numPr>
          <w:ilvl w:val="0"/>
          <w:numId w:val="54"/>
        </w:numPr>
      </w:pPr>
      <w:r>
        <w:t xml:space="preserve">good support for accessing their course; </w:t>
      </w:r>
    </w:p>
    <w:p w:rsidR="00687DC2" w:rsidRDefault="00E9127A" w:rsidP="002E1BF2">
      <w:pPr>
        <w:pStyle w:val="ListParagraph"/>
        <w:numPr>
          <w:ilvl w:val="0"/>
          <w:numId w:val="54"/>
        </w:numPr>
      </w:pPr>
      <w:r>
        <w:t xml:space="preserve">encouragement to be independent; </w:t>
      </w:r>
    </w:p>
    <w:p w:rsidR="00687DC2" w:rsidRDefault="00E9127A" w:rsidP="002E1BF2">
      <w:pPr>
        <w:pStyle w:val="ListParagraph"/>
        <w:numPr>
          <w:ilvl w:val="0"/>
          <w:numId w:val="54"/>
        </w:numPr>
      </w:pPr>
      <w:r>
        <w:t xml:space="preserve">encouragement to participate in all </w:t>
      </w:r>
      <w:r w:rsidR="00E73A24">
        <w:t xml:space="preserve">school </w:t>
      </w:r>
      <w:r>
        <w:t xml:space="preserve">activities; </w:t>
      </w:r>
    </w:p>
    <w:p w:rsidR="00687DC2" w:rsidRDefault="00E9127A" w:rsidP="002E1BF2">
      <w:pPr>
        <w:pStyle w:val="ListParagraph"/>
        <w:numPr>
          <w:ilvl w:val="0"/>
          <w:numId w:val="54"/>
        </w:numPr>
      </w:pPr>
      <w:r>
        <w:t xml:space="preserve">positive guidance when preparing to transition into a new setting. </w:t>
      </w:r>
    </w:p>
    <w:p w:rsidR="00687DC2" w:rsidRDefault="00687DC2" w:rsidP="00260E6D"/>
    <w:p w:rsidR="00687DC2" w:rsidRDefault="00E9127A" w:rsidP="00260E6D">
      <w:r>
        <w:t xml:space="preserve">Examples of ways </w:t>
      </w:r>
      <w:r w:rsidR="00E73A24">
        <w:t xml:space="preserve">the young people felt </w:t>
      </w:r>
      <w:r>
        <w:t>support in education c</w:t>
      </w:r>
      <w:r w:rsidR="00B84B18">
        <w:t>ould have been improved included</w:t>
      </w:r>
      <w:r w:rsidR="00E73A24">
        <w:t>:</w:t>
      </w:r>
    </w:p>
    <w:p w:rsidR="00687DC2" w:rsidRDefault="00E73A24" w:rsidP="002E1BF2">
      <w:pPr>
        <w:pStyle w:val="ListParagraph"/>
        <w:numPr>
          <w:ilvl w:val="0"/>
          <w:numId w:val="55"/>
        </w:numPr>
      </w:pPr>
      <w:r>
        <w:t>more training to develop</w:t>
      </w:r>
      <w:r w:rsidR="00E9127A">
        <w:t xml:space="preserve"> independent living skills; </w:t>
      </w:r>
    </w:p>
    <w:p w:rsidR="00687DC2" w:rsidRDefault="00E9127A" w:rsidP="002E1BF2">
      <w:pPr>
        <w:pStyle w:val="ListParagraph"/>
        <w:numPr>
          <w:ilvl w:val="0"/>
          <w:numId w:val="55"/>
        </w:numPr>
      </w:pPr>
      <w:r>
        <w:t xml:space="preserve">more opportunity to connect with </w:t>
      </w:r>
      <w:r w:rsidR="00E73A24">
        <w:t xml:space="preserve">the </w:t>
      </w:r>
      <w:r>
        <w:t xml:space="preserve">‘sighted’ world for students in residential settings; </w:t>
      </w:r>
    </w:p>
    <w:p w:rsidR="00687DC2" w:rsidRDefault="00E9127A" w:rsidP="002E1BF2">
      <w:pPr>
        <w:pStyle w:val="ListParagraph"/>
        <w:numPr>
          <w:ilvl w:val="0"/>
          <w:numId w:val="55"/>
        </w:numPr>
      </w:pPr>
      <w:r>
        <w:t xml:space="preserve">more opportunities to learn to self-advocate; </w:t>
      </w:r>
    </w:p>
    <w:p w:rsidR="00687DC2" w:rsidRDefault="00E9127A" w:rsidP="002E1BF2">
      <w:pPr>
        <w:pStyle w:val="ListParagraph"/>
        <w:numPr>
          <w:ilvl w:val="0"/>
          <w:numId w:val="55"/>
        </w:numPr>
      </w:pPr>
      <w:r>
        <w:t xml:space="preserve">better support in lessons; </w:t>
      </w:r>
    </w:p>
    <w:p w:rsidR="00687DC2" w:rsidRDefault="00E9127A" w:rsidP="002E1BF2">
      <w:pPr>
        <w:pStyle w:val="ListParagraph"/>
        <w:numPr>
          <w:ilvl w:val="0"/>
          <w:numId w:val="55"/>
        </w:numPr>
      </w:pPr>
      <w:r>
        <w:t xml:space="preserve">better preparation for independent learning and </w:t>
      </w:r>
      <w:r w:rsidR="00E73A24">
        <w:t xml:space="preserve">development of independent </w:t>
      </w:r>
      <w:r>
        <w:t xml:space="preserve">study skills; </w:t>
      </w:r>
    </w:p>
    <w:p w:rsidR="00687DC2" w:rsidRDefault="00E9127A" w:rsidP="002E1BF2">
      <w:pPr>
        <w:pStyle w:val="ListParagraph"/>
        <w:numPr>
          <w:ilvl w:val="0"/>
          <w:numId w:val="55"/>
        </w:numPr>
      </w:pPr>
      <w:r>
        <w:t xml:space="preserve">better inclusive practice in schools; </w:t>
      </w:r>
    </w:p>
    <w:p w:rsidR="00E9127A" w:rsidRDefault="00E9127A" w:rsidP="002E1BF2">
      <w:pPr>
        <w:pStyle w:val="ListParagraph"/>
        <w:numPr>
          <w:ilvl w:val="0"/>
          <w:numId w:val="55"/>
        </w:numPr>
      </w:pPr>
      <w:r>
        <w:t>more practical support for making th</w:t>
      </w:r>
      <w:r w:rsidR="00004DDA">
        <w:t>e transition into a new setting.</w:t>
      </w:r>
    </w:p>
    <w:p w:rsidR="00004DDA" w:rsidRDefault="00004DDA" w:rsidP="00260E6D"/>
    <w:p w:rsidR="00687DC2" w:rsidRDefault="00B84B18" w:rsidP="00260E6D">
      <w:r>
        <w:t xml:space="preserve">Examples of positive support the participants received from family members included: </w:t>
      </w:r>
    </w:p>
    <w:p w:rsidR="00687DC2" w:rsidRDefault="00B84B18" w:rsidP="002E1BF2">
      <w:pPr>
        <w:pStyle w:val="ListParagraph"/>
        <w:numPr>
          <w:ilvl w:val="0"/>
          <w:numId w:val="56"/>
        </w:numPr>
      </w:pPr>
      <w:r>
        <w:t>practical support (</w:t>
      </w:r>
      <w:r w:rsidR="00F02B3F">
        <w:t xml:space="preserve">being accompanied </w:t>
      </w:r>
      <w:r>
        <w:t xml:space="preserve">to university open days); </w:t>
      </w:r>
    </w:p>
    <w:p w:rsidR="00687DC2" w:rsidRDefault="00B84B18" w:rsidP="002E1BF2">
      <w:pPr>
        <w:pStyle w:val="ListParagraph"/>
        <w:numPr>
          <w:ilvl w:val="0"/>
          <w:numId w:val="56"/>
        </w:numPr>
      </w:pPr>
      <w:r>
        <w:t xml:space="preserve">being encouraged to be as independent as possible; </w:t>
      </w:r>
    </w:p>
    <w:p w:rsidR="00687DC2" w:rsidRDefault="00F02B3F" w:rsidP="002E1BF2">
      <w:pPr>
        <w:pStyle w:val="ListParagraph"/>
        <w:numPr>
          <w:ilvl w:val="0"/>
          <w:numId w:val="56"/>
        </w:numPr>
      </w:pPr>
      <w:r>
        <w:t>defending</w:t>
      </w:r>
      <w:r w:rsidR="00B84B18">
        <w:t xml:space="preserve"> their rights as a disabled person. </w:t>
      </w:r>
    </w:p>
    <w:p w:rsidR="00687DC2" w:rsidRDefault="00687DC2" w:rsidP="00260E6D"/>
    <w:p w:rsidR="00687DC2" w:rsidRDefault="00B84B18" w:rsidP="00260E6D">
      <w:r>
        <w:t xml:space="preserve">Examples of ways in which the young people felt they </w:t>
      </w:r>
      <w:r w:rsidR="00F02B3F">
        <w:t xml:space="preserve">had </w:t>
      </w:r>
      <w:r>
        <w:t xml:space="preserve">been restricted by family members included: </w:t>
      </w:r>
    </w:p>
    <w:p w:rsidR="00687DC2" w:rsidRDefault="00B84B18" w:rsidP="002E1BF2">
      <w:pPr>
        <w:pStyle w:val="ListParagraph"/>
        <w:numPr>
          <w:ilvl w:val="0"/>
          <w:numId w:val="57"/>
        </w:numPr>
      </w:pPr>
      <w:r>
        <w:t xml:space="preserve">being over-supported (which in turn had had a negative effect on them); </w:t>
      </w:r>
    </w:p>
    <w:p w:rsidR="00687DC2" w:rsidRDefault="00F02B3F" w:rsidP="002E1BF2">
      <w:pPr>
        <w:pStyle w:val="ListParagraph"/>
        <w:numPr>
          <w:ilvl w:val="0"/>
          <w:numId w:val="57"/>
        </w:numPr>
      </w:pPr>
      <w:r>
        <w:t xml:space="preserve">their </w:t>
      </w:r>
      <w:r w:rsidR="00B84B18">
        <w:t xml:space="preserve">family not fully understanding the young person’s visual impairment and how it affects them; </w:t>
      </w:r>
    </w:p>
    <w:p w:rsidR="00004DDA" w:rsidRDefault="003251F6" w:rsidP="002E1BF2">
      <w:pPr>
        <w:pStyle w:val="ListParagraph"/>
        <w:numPr>
          <w:ilvl w:val="0"/>
          <w:numId w:val="57"/>
        </w:numPr>
      </w:pPr>
      <w:r>
        <w:t>their family’s</w:t>
      </w:r>
      <w:r w:rsidR="00F02B3F">
        <w:t xml:space="preserve"> lack of confidence in their </w:t>
      </w:r>
      <w:r w:rsidR="00B84B18">
        <w:t>abilities.</w:t>
      </w:r>
    </w:p>
    <w:p w:rsidR="00260E6D" w:rsidRDefault="00260E6D" w:rsidP="00B84B18"/>
    <w:p w:rsidR="00956AC5" w:rsidRDefault="00956AC5" w:rsidP="002E1BF2">
      <w:pPr>
        <w:pStyle w:val="Heading20"/>
      </w:pPr>
      <w:r>
        <w:t xml:space="preserve">Educational settings </w:t>
      </w:r>
    </w:p>
    <w:p w:rsidR="00260E6D" w:rsidRDefault="00797671" w:rsidP="00797671">
      <w:r>
        <w:t>During their time in secondary school, over half the participants had been exclusively in mainstream settings while a fifth were in specialist settings. A fifth of the participants moved between specialist and mainstream settings.</w:t>
      </w:r>
    </w:p>
    <w:p w:rsidR="00797671" w:rsidRDefault="00797671" w:rsidP="00797671"/>
    <w:p w:rsidR="00687DC2" w:rsidRDefault="00797671" w:rsidP="00797671">
      <w:r>
        <w:lastRenderedPageBreak/>
        <w:t>The participants who had been in mainstream school had mixed opinions with regards to how well included they been by their school. Almost two thirds felt like they had been included, whilst a third did not. P</w:t>
      </w:r>
      <w:r w:rsidR="009E2D21">
        <w:t xml:space="preserve">hysical </w:t>
      </w:r>
      <w:r>
        <w:t>E</w:t>
      </w:r>
      <w:r w:rsidR="009E2D21">
        <w:t>ducation</w:t>
      </w:r>
      <w:r>
        <w:t xml:space="preserve"> was particularly highlighted by</w:t>
      </w:r>
      <w:r w:rsidR="009E2D21">
        <w:t xml:space="preserve"> several of</w:t>
      </w:r>
      <w:r>
        <w:t xml:space="preserve"> the participants </w:t>
      </w:r>
      <w:r w:rsidR="009E2D21">
        <w:t>who illustrated</w:t>
      </w:r>
      <w:r>
        <w:t xml:space="preserve"> how complex it was for them to be included in these lessons. The participants </w:t>
      </w:r>
      <w:r w:rsidR="000A33B9">
        <w:t xml:space="preserve">who did not feel included gave a range of explanations for this including: </w:t>
      </w:r>
    </w:p>
    <w:p w:rsidR="00687DC2" w:rsidRDefault="000A33B9" w:rsidP="002E1BF2">
      <w:pPr>
        <w:pStyle w:val="ListParagraph"/>
        <w:numPr>
          <w:ilvl w:val="0"/>
          <w:numId w:val="58"/>
        </w:numPr>
      </w:pPr>
      <w:r>
        <w:t xml:space="preserve">not feeling included by their peers; </w:t>
      </w:r>
    </w:p>
    <w:p w:rsidR="00687DC2" w:rsidRDefault="00167947" w:rsidP="002E1BF2">
      <w:pPr>
        <w:pStyle w:val="ListParagraph"/>
        <w:numPr>
          <w:ilvl w:val="0"/>
          <w:numId w:val="58"/>
        </w:numPr>
      </w:pPr>
      <w:r>
        <w:t>being</w:t>
      </w:r>
      <w:r w:rsidR="000A33B9">
        <w:t xml:space="preserve"> sat at the front of the classroom; </w:t>
      </w:r>
    </w:p>
    <w:p w:rsidR="00687DC2" w:rsidRDefault="000A33B9" w:rsidP="002E1BF2">
      <w:pPr>
        <w:pStyle w:val="ListParagraph"/>
        <w:numPr>
          <w:ilvl w:val="0"/>
          <w:numId w:val="58"/>
        </w:numPr>
      </w:pPr>
      <w:r>
        <w:t xml:space="preserve">having to work with a teaching assistant; </w:t>
      </w:r>
    </w:p>
    <w:p w:rsidR="00687DC2" w:rsidRDefault="000A33B9" w:rsidP="002E1BF2">
      <w:pPr>
        <w:pStyle w:val="ListParagraph"/>
        <w:numPr>
          <w:ilvl w:val="0"/>
          <w:numId w:val="58"/>
        </w:numPr>
      </w:pPr>
      <w:r>
        <w:t>being told to use a laptop in lessons</w:t>
      </w:r>
      <w:r w:rsidR="00C92353">
        <w:t xml:space="preserve">; </w:t>
      </w:r>
    </w:p>
    <w:p w:rsidR="00687DC2" w:rsidRDefault="00167947" w:rsidP="002E1BF2">
      <w:pPr>
        <w:pStyle w:val="ListParagraph"/>
        <w:numPr>
          <w:ilvl w:val="0"/>
          <w:numId w:val="58"/>
        </w:numPr>
      </w:pPr>
      <w:r>
        <w:t xml:space="preserve">not receiving the </w:t>
      </w:r>
      <w:r w:rsidR="00C92353">
        <w:t>necessary adjustments</w:t>
      </w:r>
      <w:r>
        <w:t xml:space="preserve"> in lessons</w:t>
      </w:r>
      <w:r w:rsidR="000A33B9">
        <w:t xml:space="preserve">. </w:t>
      </w:r>
    </w:p>
    <w:p w:rsidR="00687DC2" w:rsidRDefault="00687DC2" w:rsidP="00797671"/>
    <w:p w:rsidR="00687DC2" w:rsidRDefault="000A33B9" w:rsidP="00797671">
      <w:r>
        <w:t xml:space="preserve">Explanations for feeling included </w:t>
      </w:r>
      <w:r w:rsidR="00167947">
        <w:t>at school included</w:t>
      </w:r>
      <w:r w:rsidR="00B61C34">
        <w:t xml:space="preserve">: </w:t>
      </w:r>
    </w:p>
    <w:p w:rsidR="00687DC2" w:rsidRDefault="00B61C34" w:rsidP="002E1BF2">
      <w:pPr>
        <w:pStyle w:val="ListParagraph"/>
        <w:numPr>
          <w:ilvl w:val="0"/>
          <w:numId w:val="59"/>
        </w:numPr>
      </w:pPr>
      <w:r>
        <w:t>teachers addressing the participant’s</w:t>
      </w:r>
      <w:r w:rsidR="000A33B9">
        <w:t xml:space="preserve"> needs in a subtle way; </w:t>
      </w:r>
    </w:p>
    <w:p w:rsidR="00687DC2" w:rsidRDefault="00C92353" w:rsidP="002E1BF2">
      <w:pPr>
        <w:pStyle w:val="ListParagraph"/>
        <w:numPr>
          <w:ilvl w:val="0"/>
          <w:numId w:val="59"/>
        </w:numPr>
      </w:pPr>
      <w:r>
        <w:t xml:space="preserve">having positive relationships with teaching staff; </w:t>
      </w:r>
    </w:p>
    <w:p w:rsidR="00516DA4" w:rsidRDefault="00C92353" w:rsidP="002E1BF2">
      <w:pPr>
        <w:pStyle w:val="ListParagraph"/>
        <w:numPr>
          <w:ilvl w:val="0"/>
          <w:numId w:val="59"/>
        </w:numPr>
      </w:pPr>
      <w:r>
        <w:t xml:space="preserve">teachers having the same expectations </w:t>
      </w:r>
      <w:r w:rsidR="00167947">
        <w:t xml:space="preserve">of </w:t>
      </w:r>
      <w:r>
        <w:t>the</w:t>
      </w:r>
      <w:r w:rsidR="00167947">
        <w:t>m</w:t>
      </w:r>
      <w:r>
        <w:t xml:space="preserve"> as </w:t>
      </w:r>
      <w:r w:rsidR="00167947">
        <w:t xml:space="preserve">of </w:t>
      </w:r>
      <w:r>
        <w:t xml:space="preserve">the average student. </w:t>
      </w:r>
    </w:p>
    <w:p w:rsidR="00C92353" w:rsidRDefault="00C92353" w:rsidP="00797671"/>
    <w:p w:rsidR="00157D2C" w:rsidRDefault="00C92353" w:rsidP="00797671">
      <w:r>
        <w:t xml:space="preserve">Only </w:t>
      </w:r>
      <w:r w:rsidR="00167947">
        <w:t>2</w:t>
      </w:r>
      <w:r>
        <w:t xml:space="preserve"> of 17 participants who had been in a specialist setting felt that the experience had </w:t>
      </w:r>
      <w:r w:rsidR="00167947">
        <w:t>equipped</w:t>
      </w:r>
      <w:r>
        <w:t xml:space="preserve"> them for leaving school/college and going into a mainstream setting. The main challenge</w:t>
      </w:r>
      <w:r w:rsidR="00167947">
        <w:t>s</w:t>
      </w:r>
      <w:r>
        <w:t xml:space="preserve"> that the participants identified </w:t>
      </w:r>
      <w:r w:rsidR="00167947">
        <w:t>were</w:t>
      </w:r>
      <w:r w:rsidR="009238CE">
        <w:t xml:space="preserve"> in terms of studying independently, living independen</w:t>
      </w:r>
      <w:r w:rsidR="00167947">
        <w:t>tly and socialising with others,</w:t>
      </w:r>
      <w:r w:rsidR="009238CE">
        <w:t xml:space="preserve"> as they felt they had been living in a ‘bubble’</w:t>
      </w:r>
      <w:r>
        <w:t xml:space="preserve">. Positive factors identified of being in a specialist setting included: </w:t>
      </w:r>
    </w:p>
    <w:p w:rsidR="00157D2C" w:rsidRDefault="00157D2C" w:rsidP="002E1BF2">
      <w:pPr>
        <w:pStyle w:val="ListParagraph"/>
        <w:numPr>
          <w:ilvl w:val="0"/>
          <w:numId w:val="60"/>
        </w:numPr>
      </w:pPr>
      <w:r>
        <w:t xml:space="preserve">skills associated with </w:t>
      </w:r>
      <w:r w:rsidR="00C92353">
        <w:t xml:space="preserve">preparation for living independently; </w:t>
      </w:r>
    </w:p>
    <w:p w:rsidR="00157D2C" w:rsidRDefault="00C92353" w:rsidP="002E1BF2">
      <w:pPr>
        <w:pStyle w:val="ListParagraph"/>
        <w:numPr>
          <w:ilvl w:val="0"/>
          <w:numId w:val="60"/>
        </w:numPr>
      </w:pPr>
      <w:r>
        <w:t xml:space="preserve">learning to live independently; </w:t>
      </w:r>
    </w:p>
    <w:p w:rsidR="00C92353" w:rsidRDefault="00C92353" w:rsidP="002E1BF2">
      <w:pPr>
        <w:pStyle w:val="ListParagraph"/>
        <w:numPr>
          <w:ilvl w:val="0"/>
          <w:numId w:val="60"/>
        </w:numPr>
      </w:pPr>
      <w:r>
        <w:t>having the opportunity to be around people in the same situation.</w:t>
      </w:r>
    </w:p>
    <w:p w:rsidR="00516DA4" w:rsidRDefault="00516DA4" w:rsidP="00115B0A">
      <w:pPr>
        <w:pStyle w:val="Normalbold"/>
      </w:pPr>
    </w:p>
    <w:p w:rsidR="005F14A5" w:rsidRDefault="005F14A5" w:rsidP="002E1BF2">
      <w:pPr>
        <w:pStyle w:val="Heading20"/>
      </w:pPr>
      <w:r>
        <w:t>Support to make transitions</w:t>
      </w:r>
    </w:p>
    <w:p w:rsidR="00157D2C" w:rsidRDefault="00157D2C" w:rsidP="00037827">
      <w:r>
        <w:t xml:space="preserve">Planning transitions </w:t>
      </w:r>
      <w:r w:rsidR="00750967">
        <w:t xml:space="preserve">with young people at key points in their education is important. It allows individuals and services </w:t>
      </w:r>
      <w:r w:rsidR="00007F8D">
        <w:t xml:space="preserve">to </w:t>
      </w:r>
      <w:r w:rsidR="00750967">
        <w:t xml:space="preserve">organise and prepare for the next phase (e.g. college or apprenticeship) – this might be targeted skills and qualifications for the young person, as well as </w:t>
      </w:r>
      <w:r w:rsidR="00007F8D">
        <w:t xml:space="preserve">ensuring appropriate support and equipment </w:t>
      </w:r>
      <w:r w:rsidR="00082654">
        <w:t>is</w:t>
      </w:r>
      <w:r w:rsidR="00007F8D">
        <w:t xml:space="preserve"> in place. A formal process for young people with </w:t>
      </w:r>
      <w:r w:rsidR="00007F8D" w:rsidRPr="004C0AAC">
        <w:t>SEN</w:t>
      </w:r>
      <w:r w:rsidR="00007F8D" w:rsidRPr="00053AA3">
        <w:rPr>
          <w:i/>
        </w:rPr>
        <w:t xml:space="preserve"> </w:t>
      </w:r>
      <w:r w:rsidR="00007F8D">
        <w:t>is the ‘Transition Review’ (and associated ‘Transition Plan’) which is an annual meeting at school which is held to talk about the young person’s future.</w:t>
      </w:r>
    </w:p>
    <w:p w:rsidR="00157D2C" w:rsidRDefault="00157D2C" w:rsidP="00037827"/>
    <w:p w:rsidR="00157D2C" w:rsidRDefault="00605428" w:rsidP="00037827">
      <w:r>
        <w:t xml:space="preserve">Over three-quarters of the participants recalled going through a </w:t>
      </w:r>
      <w:r w:rsidR="0066697A">
        <w:t>‘</w:t>
      </w:r>
      <w:r>
        <w:t>Transition Review</w:t>
      </w:r>
      <w:r w:rsidR="0066697A">
        <w:t>’</w:t>
      </w:r>
      <w:r>
        <w:t xml:space="preserve"> process</w:t>
      </w:r>
      <w:r w:rsidR="00007F8D">
        <w:t xml:space="preserve"> at school</w:t>
      </w:r>
      <w:r>
        <w:t>. However, just under half the participants judged this to have b</w:t>
      </w:r>
      <w:r w:rsidR="0066697A">
        <w:t>een a negative experience and</w:t>
      </w:r>
      <w:r>
        <w:t xml:space="preserve"> less </w:t>
      </w:r>
      <w:r>
        <w:lastRenderedPageBreak/>
        <w:t xml:space="preserve">than a third viewed it positively. The participants gave various explanations for their views, including: </w:t>
      </w:r>
    </w:p>
    <w:p w:rsidR="00157D2C" w:rsidRDefault="00605428" w:rsidP="002E1BF2">
      <w:pPr>
        <w:pStyle w:val="ListParagraph"/>
        <w:numPr>
          <w:ilvl w:val="0"/>
          <w:numId w:val="61"/>
        </w:numPr>
      </w:pPr>
      <w:r>
        <w:t xml:space="preserve">14 participants who did not view the process as sufficiently person-centred; </w:t>
      </w:r>
    </w:p>
    <w:p w:rsidR="00082654" w:rsidRDefault="00037827" w:rsidP="00082654">
      <w:pPr>
        <w:pStyle w:val="ListParagraph"/>
        <w:numPr>
          <w:ilvl w:val="0"/>
          <w:numId w:val="61"/>
        </w:numPr>
      </w:pPr>
      <w:r>
        <w:t xml:space="preserve">11 participants who viewed it </w:t>
      </w:r>
      <w:r w:rsidR="0066697A">
        <w:t xml:space="preserve">simply </w:t>
      </w:r>
      <w:r>
        <w:t xml:space="preserve">as an extension of parents </w:t>
      </w:r>
      <w:r w:rsidR="00082654">
        <w:t>evening or their school report;</w:t>
      </w:r>
    </w:p>
    <w:p w:rsidR="00157D2C" w:rsidRDefault="00037827" w:rsidP="002E1BF2">
      <w:pPr>
        <w:pStyle w:val="ListParagraph"/>
        <w:numPr>
          <w:ilvl w:val="0"/>
          <w:numId w:val="61"/>
        </w:numPr>
      </w:pPr>
      <w:r>
        <w:t>8 participants who felt only minimal time was invested into discussing their future</w:t>
      </w:r>
      <w:r w:rsidR="00157D2C">
        <w:t>;</w:t>
      </w:r>
      <w:r>
        <w:t xml:space="preserve"> </w:t>
      </w:r>
    </w:p>
    <w:p w:rsidR="00157D2C" w:rsidRDefault="00605428" w:rsidP="002E1BF2">
      <w:pPr>
        <w:pStyle w:val="ListParagraph"/>
        <w:numPr>
          <w:ilvl w:val="0"/>
          <w:numId w:val="61"/>
        </w:numPr>
      </w:pPr>
      <w:r>
        <w:t xml:space="preserve">4 participants </w:t>
      </w:r>
      <w:r w:rsidR="0066697A">
        <w:t>who did not view</w:t>
      </w:r>
      <w:r>
        <w:t xml:space="preserve"> the content of the meeting as relevant to them; </w:t>
      </w:r>
    </w:p>
    <w:p w:rsidR="00157D2C" w:rsidRDefault="00605428" w:rsidP="002E1BF2">
      <w:pPr>
        <w:pStyle w:val="ListParagraph"/>
        <w:numPr>
          <w:ilvl w:val="0"/>
          <w:numId w:val="61"/>
        </w:numPr>
      </w:pPr>
      <w:r>
        <w:t xml:space="preserve">3 participants </w:t>
      </w:r>
      <w:r w:rsidR="00037827">
        <w:t>who felt that actions were not put in</w:t>
      </w:r>
      <w:r w:rsidR="00082654">
        <w:t>to place following the meeting;</w:t>
      </w:r>
    </w:p>
    <w:p w:rsidR="00605428" w:rsidRDefault="00037827" w:rsidP="002E1BF2">
      <w:pPr>
        <w:pStyle w:val="ListParagraph"/>
        <w:numPr>
          <w:ilvl w:val="0"/>
          <w:numId w:val="61"/>
        </w:numPr>
      </w:pPr>
      <w:r>
        <w:t>1 participant who felt that transition guidance was not available at the time when they most nee</w:t>
      </w:r>
      <w:r w:rsidR="00082654">
        <w:t>ded it (before moving into HE).</w:t>
      </w:r>
    </w:p>
    <w:p w:rsidR="00037827" w:rsidRDefault="00037827" w:rsidP="00037827"/>
    <w:p w:rsidR="00157D2C" w:rsidRDefault="00037827" w:rsidP="00037827">
      <w:r>
        <w:t xml:space="preserve">Just under two-thirds of the participants who went into FE recalled receiving some specific support for this transition. </w:t>
      </w:r>
      <w:r w:rsidR="001D571C">
        <w:t xml:space="preserve">Examples </w:t>
      </w:r>
      <w:r w:rsidR="0066697A">
        <w:t xml:space="preserve">given </w:t>
      </w:r>
      <w:r w:rsidR="001D571C">
        <w:t xml:space="preserve">of </w:t>
      </w:r>
      <w:r w:rsidR="0066697A">
        <w:t xml:space="preserve">such </w:t>
      </w:r>
      <w:r w:rsidR="001D571C">
        <w:t>support inc</w:t>
      </w:r>
      <w:r w:rsidR="00082654">
        <w:t>luded:</w:t>
      </w:r>
    </w:p>
    <w:p w:rsidR="00157D2C" w:rsidRDefault="001D571C" w:rsidP="002E1BF2">
      <w:pPr>
        <w:pStyle w:val="ListParagraph"/>
        <w:numPr>
          <w:ilvl w:val="0"/>
          <w:numId w:val="63"/>
        </w:numPr>
      </w:pPr>
      <w:r>
        <w:t>taster session</w:t>
      </w:r>
      <w:r w:rsidR="00082654">
        <w:t>s; being assigned a key worker;</w:t>
      </w:r>
    </w:p>
    <w:p w:rsidR="00157D2C" w:rsidRDefault="001D571C" w:rsidP="002E1BF2">
      <w:pPr>
        <w:pStyle w:val="ListParagraph"/>
        <w:numPr>
          <w:ilvl w:val="0"/>
          <w:numId w:val="63"/>
        </w:numPr>
      </w:pPr>
      <w:r>
        <w:t>having specialist support to prepare for the transition</w:t>
      </w:r>
      <w:r w:rsidR="0066697A">
        <w:t xml:space="preserve"> (e.g. mobility support)</w:t>
      </w:r>
      <w:r w:rsidR="00082654">
        <w:t>;</w:t>
      </w:r>
    </w:p>
    <w:p w:rsidR="00157D2C" w:rsidRDefault="00082654" w:rsidP="002E1BF2">
      <w:pPr>
        <w:pStyle w:val="ListParagraph"/>
        <w:numPr>
          <w:ilvl w:val="0"/>
          <w:numId w:val="63"/>
        </w:numPr>
      </w:pPr>
      <w:r>
        <w:t>being given new equipment.</w:t>
      </w:r>
    </w:p>
    <w:p w:rsidR="00157D2C" w:rsidRDefault="00157D2C" w:rsidP="00037827"/>
    <w:p w:rsidR="00157D2C" w:rsidRDefault="001D571C" w:rsidP="00037827">
      <w:r>
        <w:t xml:space="preserve">A small number of the participants highlighted various challenges that they faced during this transition. These included: </w:t>
      </w:r>
    </w:p>
    <w:p w:rsidR="00157D2C" w:rsidRDefault="001D571C" w:rsidP="002E1BF2">
      <w:pPr>
        <w:pStyle w:val="ListParagraph"/>
        <w:numPr>
          <w:ilvl w:val="0"/>
          <w:numId w:val="62"/>
        </w:numPr>
      </w:pPr>
      <w:r>
        <w:t xml:space="preserve">not knowing the full range of options available to them; </w:t>
      </w:r>
    </w:p>
    <w:p w:rsidR="00157D2C" w:rsidRDefault="001D571C" w:rsidP="002E1BF2">
      <w:pPr>
        <w:pStyle w:val="ListParagraph"/>
        <w:numPr>
          <w:ilvl w:val="0"/>
          <w:numId w:val="62"/>
        </w:numPr>
      </w:pPr>
      <w:r>
        <w:t xml:space="preserve">not feeling confident about which course they wanted to do; </w:t>
      </w:r>
    </w:p>
    <w:p w:rsidR="00037827" w:rsidRDefault="001D571C" w:rsidP="002E1BF2">
      <w:pPr>
        <w:pStyle w:val="ListParagraph"/>
        <w:numPr>
          <w:ilvl w:val="0"/>
          <w:numId w:val="62"/>
        </w:numPr>
      </w:pPr>
      <w:r>
        <w:t xml:space="preserve">not having the required support in place. </w:t>
      </w:r>
    </w:p>
    <w:p w:rsidR="001D571C" w:rsidRDefault="001D571C" w:rsidP="00037827"/>
    <w:p w:rsidR="005F14A5" w:rsidRDefault="005F14A5" w:rsidP="002E1BF2">
      <w:pPr>
        <w:pStyle w:val="Heading20"/>
      </w:pPr>
      <w:r>
        <w:t>Careers advice and work experience</w:t>
      </w:r>
    </w:p>
    <w:p w:rsidR="00FD6062" w:rsidRDefault="00CE2F3C" w:rsidP="008C549F">
      <w:r>
        <w:t xml:space="preserve">At the time </w:t>
      </w:r>
      <w:r w:rsidR="009D0C98">
        <w:t>when</w:t>
      </w:r>
      <w:r>
        <w:t xml:space="preserve"> the participants </w:t>
      </w:r>
      <w:r w:rsidR="009D0C98">
        <w:t>were</w:t>
      </w:r>
      <w:r>
        <w:t xml:space="preserve"> in compulsory education</w:t>
      </w:r>
      <w:r w:rsidR="009D0C98">
        <w:t xml:space="preserve"> (pre-2014)</w:t>
      </w:r>
      <w:r>
        <w:t>, school-facilitated work experience placements were a</w:t>
      </w:r>
      <w:r w:rsidR="00FD6062">
        <w:t xml:space="preserve"> statutory</w:t>
      </w:r>
      <w:r>
        <w:t xml:space="preserve"> requirement</w:t>
      </w:r>
      <w:r w:rsidR="00FD6062">
        <w:t>. While this</w:t>
      </w:r>
      <w:r w:rsidR="008C1D42">
        <w:t xml:space="preserve"> is</w:t>
      </w:r>
      <w:r w:rsidR="00FD6062">
        <w:t xml:space="preserve"> no longer the case, there are clear benefits of well organised work experience placements as well as broader careers advice</w:t>
      </w:r>
      <w:r w:rsidR="002873AC">
        <w:t xml:space="preserve"> which includes disability-specific content (e.g. relevant individual skills, government schemes such as ‘Access to Work’)</w:t>
      </w:r>
      <w:r w:rsidR="00FD6062">
        <w:t>. This is part of a young person’s general educational entitlement but it is also linked to transition planning.</w:t>
      </w:r>
    </w:p>
    <w:p w:rsidR="00CE2F3C" w:rsidRDefault="00CE2F3C" w:rsidP="008C549F"/>
    <w:p w:rsidR="00FD6062" w:rsidRDefault="008C549F" w:rsidP="008C549F">
      <w:r>
        <w:t xml:space="preserve">All but four of the participants had work experience placements whilst in school as part of the school curriculum. </w:t>
      </w:r>
      <w:r w:rsidR="00A2471A">
        <w:t>The</w:t>
      </w:r>
      <w:r>
        <w:t xml:space="preserve"> four participants who did not </w:t>
      </w:r>
      <w:r>
        <w:lastRenderedPageBreak/>
        <w:t xml:space="preserve">receive work experience </w:t>
      </w:r>
      <w:r w:rsidR="00A2471A">
        <w:t xml:space="preserve">were all </w:t>
      </w:r>
      <w:r>
        <w:t xml:space="preserve">registered as severely sight impaired. Over half the participants viewed work experience to have been a positive experience, whilst just over a quarter viewed it negatively. Positive outcomes identified included: </w:t>
      </w:r>
    </w:p>
    <w:p w:rsidR="00FD6062" w:rsidRDefault="008C549F" w:rsidP="002E1BF2">
      <w:pPr>
        <w:pStyle w:val="ListParagraph"/>
        <w:numPr>
          <w:ilvl w:val="0"/>
          <w:numId w:val="65"/>
        </w:numPr>
      </w:pPr>
      <w:r>
        <w:t xml:space="preserve">experience of being in a working environment; </w:t>
      </w:r>
    </w:p>
    <w:p w:rsidR="00FD6062" w:rsidRDefault="00A2471A" w:rsidP="002E1BF2">
      <w:pPr>
        <w:pStyle w:val="ListParagraph"/>
        <w:numPr>
          <w:ilvl w:val="0"/>
          <w:numId w:val="65"/>
        </w:numPr>
      </w:pPr>
      <w:r>
        <w:t>help</w:t>
      </w:r>
      <w:r w:rsidR="00ED7B1C">
        <w:t xml:space="preserve"> in forming </w:t>
      </w:r>
      <w:r>
        <w:t xml:space="preserve">ideas of future careers; </w:t>
      </w:r>
    </w:p>
    <w:p w:rsidR="00FD6062" w:rsidRDefault="00A2471A" w:rsidP="002E1BF2">
      <w:pPr>
        <w:pStyle w:val="ListParagraph"/>
        <w:numPr>
          <w:ilvl w:val="0"/>
          <w:numId w:val="65"/>
        </w:numPr>
      </w:pPr>
      <w:r>
        <w:t>help in</w:t>
      </w:r>
      <w:r w:rsidR="00ED7B1C">
        <w:t xml:space="preserve"> develop</w:t>
      </w:r>
      <w:r>
        <w:t>ing</w:t>
      </w:r>
      <w:r w:rsidR="00ED7B1C">
        <w:t xml:space="preserve"> confidence and independence; </w:t>
      </w:r>
    </w:p>
    <w:p w:rsidR="00FD6062" w:rsidRDefault="00ED7B1C" w:rsidP="002E1BF2">
      <w:pPr>
        <w:pStyle w:val="ListParagraph"/>
        <w:numPr>
          <w:ilvl w:val="0"/>
          <w:numId w:val="65"/>
        </w:numPr>
      </w:pPr>
      <w:r>
        <w:t xml:space="preserve">a boost to their CV. </w:t>
      </w:r>
    </w:p>
    <w:p w:rsidR="00FD6062" w:rsidRDefault="00FD6062" w:rsidP="008C549F"/>
    <w:p w:rsidR="00FD6062" w:rsidRDefault="00ED7B1C" w:rsidP="008C549F">
      <w:r>
        <w:t xml:space="preserve">Negative responses towards work experience included: </w:t>
      </w:r>
    </w:p>
    <w:p w:rsidR="00FD6062" w:rsidRDefault="00F12C15" w:rsidP="002E1BF2">
      <w:pPr>
        <w:pStyle w:val="ListParagraph"/>
        <w:numPr>
          <w:ilvl w:val="0"/>
          <w:numId w:val="64"/>
        </w:numPr>
      </w:pPr>
      <w:r>
        <w:t xml:space="preserve">not being </w:t>
      </w:r>
      <w:r w:rsidR="00ED7B1C">
        <w:t xml:space="preserve">able to do much in the workplace/not learning very much during their placement; </w:t>
      </w:r>
    </w:p>
    <w:p w:rsidR="00FD6062" w:rsidRDefault="00ED7B1C" w:rsidP="002E1BF2">
      <w:pPr>
        <w:pStyle w:val="ListParagraph"/>
        <w:numPr>
          <w:ilvl w:val="0"/>
          <w:numId w:val="64"/>
        </w:numPr>
      </w:pPr>
      <w:r>
        <w:t xml:space="preserve">placements not being long enough to be of real benefit; </w:t>
      </w:r>
    </w:p>
    <w:p w:rsidR="00FD6062" w:rsidRDefault="00ED7B1C" w:rsidP="002E1BF2">
      <w:pPr>
        <w:pStyle w:val="ListParagraph"/>
        <w:numPr>
          <w:ilvl w:val="0"/>
          <w:numId w:val="64"/>
        </w:numPr>
      </w:pPr>
      <w:r>
        <w:t xml:space="preserve">insufficient support in arranging placements; </w:t>
      </w:r>
    </w:p>
    <w:p w:rsidR="00FD6062" w:rsidRDefault="00ED7B1C" w:rsidP="002E1BF2">
      <w:pPr>
        <w:pStyle w:val="ListParagraph"/>
        <w:numPr>
          <w:ilvl w:val="0"/>
          <w:numId w:val="64"/>
        </w:numPr>
      </w:pPr>
      <w:r>
        <w:t xml:space="preserve">accommodations not being met; </w:t>
      </w:r>
    </w:p>
    <w:p w:rsidR="005F14A5" w:rsidRDefault="00ED7B1C" w:rsidP="002E1BF2">
      <w:pPr>
        <w:pStyle w:val="ListParagraph"/>
        <w:numPr>
          <w:ilvl w:val="0"/>
          <w:numId w:val="64"/>
        </w:numPr>
      </w:pPr>
      <w:r>
        <w:t>not being facilitated</w:t>
      </w:r>
      <w:r w:rsidR="00F12C15">
        <w:t>/allowed</w:t>
      </w:r>
      <w:r>
        <w:t xml:space="preserve"> to be as independent as they would have liked. </w:t>
      </w:r>
    </w:p>
    <w:p w:rsidR="00252A84" w:rsidRDefault="00252A84" w:rsidP="008C549F"/>
    <w:p w:rsidR="00551F81" w:rsidRDefault="00702342" w:rsidP="008C549F">
      <w:r>
        <w:t xml:space="preserve">Only </w:t>
      </w:r>
      <w:r w:rsidR="00032E84">
        <w:t>6</w:t>
      </w:r>
      <w:r>
        <w:t xml:space="preserve"> of the participants recalled receiving guidance for disclosing their visual impairment to potential employers, and in one of these cases it was after they had already left compulsory education. Over three quarters of the participants who had not received guidance felt that it would have </w:t>
      </w:r>
      <w:r w:rsidR="00432E34">
        <w:t xml:space="preserve">been </w:t>
      </w:r>
      <w:r>
        <w:t>beneficial if they had done. Ten participants in particular noted that they either had faced situations where they d</w:t>
      </w:r>
      <w:r w:rsidR="00A0126F">
        <w:t>id not know how to approach disclosing their visual impairment</w:t>
      </w:r>
      <w:r>
        <w:t>, or anticipated that they would be</w:t>
      </w:r>
      <w:r w:rsidR="00551F81">
        <w:t xml:space="preserve"> unprepared in such situations.</w:t>
      </w:r>
    </w:p>
    <w:p w:rsidR="00D50291" w:rsidRDefault="00D50291" w:rsidP="008C549F"/>
    <w:p w:rsidR="00D50291" w:rsidRDefault="00D50291" w:rsidP="008C549F">
      <w:r>
        <w:t>Around a third of the participants recalled receiving some guidance to think about careers in relation to their visual impairment. All but three of these participants thought that the advice that they received was helpful. Of 29 participants who had not previously received such guidance, 21 thought that it would have been beneficial.</w:t>
      </w:r>
    </w:p>
    <w:p w:rsidR="002209B6" w:rsidRDefault="002209B6" w:rsidP="008C549F"/>
    <w:p w:rsidR="002209B6" w:rsidRDefault="002209B6" w:rsidP="008C549F">
      <w:r>
        <w:t xml:space="preserve">Only </w:t>
      </w:r>
      <w:r w:rsidR="00032E84">
        <w:t>5</w:t>
      </w:r>
      <w:r>
        <w:t xml:space="preserve"> participants specifically recalled receiving guidance on the support available in employment </w:t>
      </w:r>
      <w:r w:rsidR="00A0126F">
        <w:t>(such as the government scheme Access to Work) during their time in compulsory education</w:t>
      </w:r>
      <w:r>
        <w:t xml:space="preserve">, although in total </w:t>
      </w:r>
      <w:r w:rsidR="00032E84">
        <w:t>12</w:t>
      </w:r>
      <w:r>
        <w:t xml:space="preserve"> participants had at least some awareness of the type of support that was available. Nineteen participants felt that they would have benefited from more guidance of </w:t>
      </w:r>
      <w:r w:rsidR="0030334F">
        <w:t xml:space="preserve">this nature, while </w:t>
      </w:r>
      <w:r w:rsidR="00032E84">
        <w:t>6</w:t>
      </w:r>
      <w:r w:rsidR="0030334F">
        <w:t xml:space="preserve"> did not.</w:t>
      </w:r>
    </w:p>
    <w:p w:rsidR="008C549F" w:rsidRDefault="008C549F" w:rsidP="00115B0A">
      <w:pPr>
        <w:pStyle w:val="Normalbold"/>
      </w:pPr>
    </w:p>
    <w:p w:rsidR="005F14A5" w:rsidRDefault="005F14A5" w:rsidP="002E1BF2">
      <w:pPr>
        <w:pStyle w:val="Heading20"/>
      </w:pPr>
      <w:r>
        <w:lastRenderedPageBreak/>
        <w:t xml:space="preserve">Accessing information </w:t>
      </w:r>
    </w:p>
    <w:p w:rsidR="002873AC" w:rsidRDefault="00ED1976">
      <w:r>
        <w:t xml:space="preserve">Being able to access information is a key barrier </w:t>
      </w:r>
      <w:r w:rsidR="003704BD">
        <w:t xml:space="preserve">faced by </w:t>
      </w:r>
      <w:r>
        <w:t xml:space="preserve">visually impaired people. </w:t>
      </w:r>
      <w:r w:rsidR="003704BD">
        <w:t xml:space="preserve">A dual approach is adopted in education (and beyond). </w:t>
      </w:r>
      <w:r w:rsidR="003704BD" w:rsidRPr="003704BD">
        <w:t xml:space="preserve">Firstly, </w:t>
      </w:r>
      <w:r w:rsidR="003704BD">
        <w:t xml:space="preserve">educational services </w:t>
      </w:r>
      <w:r w:rsidR="003704BD" w:rsidRPr="003704BD">
        <w:t xml:space="preserve">are required to </w:t>
      </w:r>
      <w:r w:rsidR="003704BD">
        <w:t>ensure that written material is prepared and available in an accessible format (e.g. available as braille, electronic format, and large print). Secondly</w:t>
      </w:r>
      <w:r w:rsidR="00A66B5F">
        <w:t xml:space="preserve">, educational services are required to provide appropriate equipment and teaching to encourage efficient and independent access to information (e.g. access technology and teaching in the use of that technology). Skilful and efficient access to information </w:t>
      </w:r>
      <w:r w:rsidRPr="009D0C98">
        <w:t>is recognised as an important educational outcome</w:t>
      </w:r>
      <w:r>
        <w:t xml:space="preserve"> for visually impaired young people. </w:t>
      </w:r>
    </w:p>
    <w:p w:rsidR="00ED1976" w:rsidRDefault="00ED1976" w:rsidP="0030334F"/>
    <w:p w:rsidR="002873AC" w:rsidRDefault="0030334F" w:rsidP="0030334F">
      <w:r>
        <w:t xml:space="preserve">The participants reported using a range of types of assistive technology to use a computer, including: </w:t>
      </w:r>
    </w:p>
    <w:p w:rsidR="002873AC" w:rsidRDefault="0030334F" w:rsidP="002E1BF2">
      <w:pPr>
        <w:pStyle w:val="ListParagraph"/>
        <w:numPr>
          <w:ilvl w:val="0"/>
          <w:numId w:val="66"/>
        </w:numPr>
      </w:pPr>
      <w:r>
        <w:t xml:space="preserve">Supernova (magnification and screen reader) (7); </w:t>
      </w:r>
    </w:p>
    <w:p w:rsidR="002873AC" w:rsidRDefault="0030334F" w:rsidP="002E1BF2">
      <w:pPr>
        <w:pStyle w:val="ListParagraph"/>
        <w:numPr>
          <w:ilvl w:val="0"/>
          <w:numId w:val="66"/>
        </w:numPr>
      </w:pPr>
      <w:r>
        <w:t xml:space="preserve">Jaws </w:t>
      </w:r>
      <w:r w:rsidR="00C8240E">
        <w:t xml:space="preserve">(screen reader) </w:t>
      </w:r>
      <w:r>
        <w:t xml:space="preserve">(5); </w:t>
      </w:r>
    </w:p>
    <w:p w:rsidR="002873AC" w:rsidRDefault="0030334F" w:rsidP="002E1BF2">
      <w:pPr>
        <w:pStyle w:val="ListParagraph"/>
        <w:numPr>
          <w:ilvl w:val="0"/>
          <w:numId w:val="66"/>
        </w:numPr>
      </w:pPr>
      <w:r>
        <w:t xml:space="preserve">Magnification/screen reader inbuilt into Windows/Apple operating system; </w:t>
      </w:r>
    </w:p>
    <w:p w:rsidR="002873AC" w:rsidRDefault="0030334F" w:rsidP="002E1BF2">
      <w:pPr>
        <w:pStyle w:val="ListParagraph"/>
        <w:numPr>
          <w:ilvl w:val="0"/>
          <w:numId w:val="66"/>
        </w:numPr>
      </w:pPr>
      <w:r>
        <w:t xml:space="preserve">Zoomtext (magnification) (4); </w:t>
      </w:r>
    </w:p>
    <w:p w:rsidR="002873AC" w:rsidRDefault="0030334F" w:rsidP="002E1BF2">
      <w:pPr>
        <w:pStyle w:val="ListParagraph"/>
        <w:numPr>
          <w:ilvl w:val="0"/>
          <w:numId w:val="66"/>
        </w:numPr>
      </w:pPr>
      <w:r>
        <w:t xml:space="preserve">unspecified magnification software (2); </w:t>
      </w:r>
    </w:p>
    <w:p w:rsidR="002873AC" w:rsidRDefault="0030334F" w:rsidP="002E1BF2">
      <w:pPr>
        <w:pStyle w:val="ListParagraph"/>
        <w:numPr>
          <w:ilvl w:val="0"/>
          <w:numId w:val="66"/>
        </w:numPr>
      </w:pPr>
      <w:r>
        <w:t xml:space="preserve">mouse with inbuilt magnification (2) </w:t>
      </w:r>
    </w:p>
    <w:p w:rsidR="002873AC" w:rsidRDefault="0030334F" w:rsidP="002E1BF2">
      <w:pPr>
        <w:pStyle w:val="ListParagraph"/>
        <w:numPr>
          <w:ilvl w:val="0"/>
          <w:numId w:val="66"/>
        </w:numPr>
      </w:pPr>
      <w:r>
        <w:t>CCTV (1).</w:t>
      </w:r>
    </w:p>
    <w:p w:rsidR="002873AC" w:rsidRDefault="002873AC" w:rsidP="0030334F"/>
    <w:p w:rsidR="005F14A5" w:rsidRDefault="0030334F" w:rsidP="0030334F">
      <w:r>
        <w:t xml:space="preserve">A further </w:t>
      </w:r>
      <w:r w:rsidR="00CB5928">
        <w:t>9</w:t>
      </w:r>
      <w:r>
        <w:t xml:space="preserve"> participants reported that they do not use any assistive technology and instead prefer to make basic adjustments to their computer, such as zooming in, changing the screen resolution and changing the font size. </w:t>
      </w:r>
      <w:r w:rsidR="00361691">
        <w:t xml:space="preserve">Nine participants stated that they </w:t>
      </w:r>
      <w:r w:rsidR="00432E34">
        <w:t xml:space="preserve">had </w:t>
      </w:r>
      <w:r w:rsidR="00361691">
        <w:t>changed the assistive technology that they were using as it was no longer fit for purpose. This includes participants who were allocated a particular software</w:t>
      </w:r>
      <w:r w:rsidR="00D055B6">
        <w:t xml:space="preserve"> package</w:t>
      </w:r>
      <w:r w:rsidR="00361691">
        <w:t xml:space="preserve"> in school or university but later moved to different software as they felt it was restricting them in their education, and participants who were given magnification software which they found to be</w:t>
      </w:r>
      <w:r w:rsidR="004F619F">
        <w:t>come</w:t>
      </w:r>
      <w:r w:rsidR="00361691">
        <w:t xml:space="preserve"> too pixelated to be of benefit. </w:t>
      </w:r>
    </w:p>
    <w:p w:rsidR="00361691" w:rsidRDefault="00361691" w:rsidP="0030334F"/>
    <w:p w:rsidR="00786E62" w:rsidRDefault="00D055B6" w:rsidP="0030334F">
      <w:r>
        <w:t xml:space="preserve">Importantly, young people need to learn and be taught to use technology effectively. </w:t>
      </w:r>
      <w:r w:rsidR="00361691">
        <w:t xml:space="preserve">Just over half the participants stated that they had received training for using assistive technology when in school. Twelve of the participants who reflected back </w:t>
      </w:r>
      <w:r w:rsidR="00E636F4">
        <w:t xml:space="preserve">on the helpfulness of the training </w:t>
      </w:r>
      <w:r w:rsidR="005400A4">
        <w:t xml:space="preserve">they </w:t>
      </w:r>
      <w:r w:rsidR="00E636F4">
        <w:t xml:space="preserve">received said it had been of benefit to them. Nine of the participants </w:t>
      </w:r>
      <w:r w:rsidR="00786E62">
        <w:t>viewed</w:t>
      </w:r>
      <w:r w:rsidR="00E636F4">
        <w:t xml:space="preserve"> assistive technology as </w:t>
      </w:r>
      <w:r w:rsidR="00786E62">
        <w:t>‘</w:t>
      </w:r>
      <w:r w:rsidR="00E636F4">
        <w:t>essential</w:t>
      </w:r>
      <w:r w:rsidR="00786E62">
        <w:t>’</w:t>
      </w:r>
      <w:r w:rsidR="00E636F4">
        <w:t xml:space="preserve"> to enable them to work</w:t>
      </w:r>
      <w:r>
        <w:t xml:space="preserve">; </w:t>
      </w:r>
      <w:r w:rsidR="00E636F4">
        <w:t xml:space="preserve">two participants recognised that assistive technology will be helpful to them on a day to day basis in the workplace and three further participants </w:t>
      </w:r>
      <w:r w:rsidR="00E636F4">
        <w:lastRenderedPageBreak/>
        <w:t>anticipated that it would be helpful</w:t>
      </w:r>
      <w:r w:rsidR="00ED32BC">
        <w:t xml:space="preserve"> to them with some specific tasks.</w:t>
      </w:r>
      <w:r w:rsidR="00EF1F0F">
        <w:t xml:space="preserve"> </w:t>
      </w:r>
      <w:r w:rsidR="00E636F4">
        <w:t xml:space="preserve">Twelve participants also identified touch typing as </w:t>
      </w:r>
      <w:r w:rsidR="00432E34">
        <w:t xml:space="preserve">an </w:t>
      </w:r>
      <w:r w:rsidR="005400A4">
        <w:t xml:space="preserve">extremely </w:t>
      </w:r>
      <w:r w:rsidR="00E636F4">
        <w:t xml:space="preserve">important skill </w:t>
      </w:r>
      <w:r w:rsidR="005400A4">
        <w:t>they were taught</w:t>
      </w:r>
      <w:r w:rsidR="00E636F4">
        <w:t xml:space="preserve"> </w:t>
      </w:r>
      <w:r w:rsidR="005400A4">
        <w:t xml:space="preserve">during </w:t>
      </w:r>
      <w:r w:rsidR="00E636F4">
        <w:t>their time in school.</w:t>
      </w:r>
    </w:p>
    <w:p w:rsidR="00786E62" w:rsidRDefault="00786E62" w:rsidP="0030334F"/>
    <w:p w:rsidR="0030334F" w:rsidRDefault="005C3551" w:rsidP="0030334F">
      <w:r>
        <w:t xml:space="preserve">Less than half of the participants who had used </w:t>
      </w:r>
      <w:r w:rsidR="00D055B6">
        <w:t>Low Vision Aids (</w:t>
      </w:r>
      <w:r>
        <w:t>LVAs</w:t>
      </w:r>
      <w:r w:rsidR="00D055B6">
        <w:t>)</w:t>
      </w:r>
      <w:r>
        <w:t xml:space="preserve"> when in school anticipated using them as they got older. However we do note that some of the young people in employment </w:t>
      </w:r>
      <w:r w:rsidR="00E30F07">
        <w:t xml:space="preserve">despite being initially reluctant to use LVAs </w:t>
      </w:r>
      <w:r>
        <w:t xml:space="preserve">have </w:t>
      </w:r>
      <w:r w:rsidR="00E30F07">
        <w:t xml:space="preserve">since </w:t>
      </w:r>
      <w:r>
        <w:t>identified situations whe</w:t>
      </w:r>
      <w:r w:rsidR="00E30F07">
        <w:t>re it was helpful to have a LVA.</w:t>
      </w:r>
      <w:r>
        <w:t xml:space="preserve"> </w:t>
      </w:r>
      <w:r w:rsidR="00E30F07">
        <w:t>T</w:t>
      </w:r>
      <w:r>
        <w:t xml:space="preserve">herefore this could change in the future. </w:t>
      </w:r>
      <w:r w:rsidR="00682120">
        <w:t>Indeed, s</w:t>
      </w:r>
      <w:r>
        <w:t>everal of the participants who previously used LVAs are instead choosing to use mainstream technology instead, such as apps on their mobile phones.</w:t>
      </w:r>
    </w:p>
    <w:p w:rsidR="005C3551" w:rsidRDefault="005C3551" w:rsidP="0030334F"/>
    <w:p w:rsidR="005C3551" w:rsidRDefault="00D70E34" w:rsidP="0030334F">
      <w:r>
        <w:t xml:space="preserve">All </w:t>
      </w:r>
      <w:r w:rsidR="00682120">
        <w:t xml:space="preserve">braille reading </w:t>
      </w:r>
      <w:r>
        <w:t xml:space="preserve">participants who were asked whether they </w:t>
      </w:r>
      <w:r w:rsidR="00E30F07">
        <w:t>anticipated</w:t>
      </w:r>
      <w:r>
        <w:t xml:space="preserve"> braille having a role in their adult lives</w:t>
      </w:r>
      <w:r w:rsidR="00E30F07">
        <w:t xml:space="preserve"> (and primarily in employment)</w:t>
      </w:r>
      <w:r>
        <w:t xml:space="preserve"> agreed that </w:t>
      </w:r>
      <w:r w:rsidR="00451191">
        <w:t>it</w:t>
      </w:r>
      <w:r>
        <w:t xml:space="preserve"> would</w:t>
      </w:r>
      <w:r w:rsidR="00401B36">
        <w:t xml:space="preserve">, although to varying degrees. Six participants </w:t>
      </w:r>
      <w:r w:rsidR="00451191">
        <w:t xml:space="preserve">concluded </w:t>
      </w:r>
      <w:r w:rsidR="00401B36">
        <w:t>that it would depend on the task that they were undertaking, such as when they needed to read information more deeply. Four participants also identified ways in which they would like to use braille more fre</w:t>
      </w:r>
      <w:r w:rsidR="00873286">
        <w:t>quently in their everyday life.</w:t>
      </w:r>
    </w:p>
    <w:p w:rsidR="0030334F" w:rsidRDefault="0030334F" w:rsidP="0030334F"/>
    <w:p w:rsidR="005F14A5" w:rsidRDefault="005F14A5" w:rsidP="002E1BF2">
      <w:pPr>
        <w:pStyle w:val="Heading20"/>
      </w:pPr>
      <w:r>
        <w:t>Self-advocacy and social skills</w:t>
      </w:r>
    </w:p>
    <w:p w:rsidR="00682120" w:rsidRDefault="00682120" w:rsidP="00115B0A">
      <w:pPr>
        <w:pStyle w:val="Normalbold"/>
        <w:rPr>
          <w:b w:val="0"/>
        </w:rPr>
      </w:pPr>
      <w:r>
        <w:rPr>
          <w:b w:val="0"/>
        </w:rPr>
        <w:t xml:space="preserve">While organisations such as universities, employers and general services such as shops are required to </w:t>
      </w:r>
      <w:r w:rsidR="00163E9F">
        <w:rPr>
          <w:b w:val="0"/>
        </w:rPr>
        <w:t>make adjustments to be inclusive, it is also recognised that visually impaired people benefit from being able to confidently explain the adjustments they need.</w:t>
      </w:r>
      <w:r>
        <w:rPr>
          <w:b w:val="0"/>
        </w:rPr>
        <w:t xml:space="preserve"> </w:t>
      </w:r>
      <w:r w:rsidR="009D0C98">
        <w:rPr>
          <w:b w:val="0"/>
        </w:rPr>
        <w:t>This is why attention to teaching in this area is recognised as an important educational outcome.</w:t>
      </w:r>
    </w:p>
    <w:p w:rsidR="00682120" w:rsidRDefault="00682120" w:rsidP="00115B0A">
      <w:pPr>
        <w:pStyle w:val="Normalbold"/>
        <w:rPr>
          <w:b w:val="0"/>
        </w:rPr>
      </w:pPr>
    </w:p>
    <w:p w:rsidR="005F14A5" w:rsidRDefault="00BC404B" w:rsidP="00115B0A">
      <w:pPr>
        <w:pStyle w:val="Normalbold"/>
        <w:rPr>
          <w:b w:val="0"/>
        </w:rPr>
      </w:pPr>
      <w:r>
        <w:rPr>
          <w:b w:val="0"/>
        </w:rPr>
        <w:t xml:space="preserve">Only one participant recalled receiving guidance for how best to explain their visual impairment to others, while </w:t>
      </w:r>
      <w:r w:rsidR="00CB5928">
        <w:rPr>
          <w:b w:val="0"/>
        </w:rPr>
        <w:t>28</w:t>
      </w:r>
      <w:r>
        <w:rPr>
          <w:b w:val="0"/>
        </w:rPr>
        <w:t xml:space="preserve"> participants </w:t>
      </w:r>
      <w:r w:rsidR="00682120">
        <w:rPr>
          <w:b w:val="0"/>
        </w:rPr>
        <w:t xml:space="preserve">said they </w:t>
      </w:r>
      <w:r>
        <w:rPr>
          <w:b w:val="0"/>
        </w:rPr>
        <w:t>had not</w:t>
      </w:r>
      <w:r w:rsidR="00A01DF4">
        <w:rPr>
          <w:b w:val="0"/>
        </w:rPr>
        <w:t xml:space="preserve"> received such guidance</w:t>
      </w:r>
      <w:r>
        <w:rPr>
          <w:b w:val="0"/>
        </w:rPr>
        <w:t xml:space="preserve">. </w:t>
      </w:r>
      <w:r w:rsidR="000C3111">
        <w:rPr>
          <w:b w:val="0"/>
        </w:rPr>
        <w:t xml:space="preserve">Twenty participants felt that they were prepared to explain their visual impairment to others, while </w:t>
      </w:r>
      <w:r w:rsidR="00CB5928">
        <w:rPr>
          <w:b w:val="0"/>
        </w:rPr>
        <w:t>14</w:t>
      </w:r>
      <w:bookmarkStart w:id="9" w:name="_GoBack"/>
      <w:bookmarkEnd w:id="9"/>
      <w:r w:rsidR="000C3111">
        <w:rPr>
          <w:b w:val="0"/>
        </w:rPr>
        <w:t xml:space="preserve"> did not. Several of the participants identified situations where this had p</w:t>
      </w:r>
      <w:r w:rsidR="00714751">
        <w:rPr>
          <w:b w:val="0"/>
        </w:rPr>
        <w:t>roved to be a challenge to them.</w:t>
      </w:r>
      <w:r w:rsidR="000C3111">
        <w:rPr>
          <w:b w:val="0"/>
        </w:rPr>
        <w:t xml:space="preserve"> </w:t>
      </w:r>
      <w:r w:rsidR="00714751">
        <w:rPr>
          <w:b w:val="0"/>
        </w:rPr>
        <w:t>P</w:t>
      </w:r>
      <w:r w:rsidR="000C3111">
        <w:rPr>
          <w:b w:val="0"/>
        </w:rPr>
        <w:t>ractice was identified as a means of overcoming this. A small number of the participants described a reluctance to disclose the</w:t>
      </w:r>
      <w:r w:rsidR="00873286">
        <w:rPr>
          <w:b w:val="0"/>
        </w:rPr>
        <w:t>ir visual impairment to others.</w:t>
      </w:r>
    </w:p>
    <w:p w:rsidR="000C3111" w:rsidRDefault="000C3111" w:rsidP="00115B0A">
      <w:pPr>
        <w:pStyle w:val="Normalbold"/>
        <w:rPr>
          <w:b w:val="0"/>
        </w:rPr>
      </w:pPr>
    </w:p>
    <w:p w:rsidR="000C3111" w:rsidRPr="00BC404B" w:rsidRDefault="00FA7342" w:rsidP="00115B0A">
      <w:pPr>
        <w:pStyle w:val="Normalbold"/>
        <w:rPr>
          <w:b w:val="0"/>
        </w:rPr>
      </w:pPr>
      <w:r>
        <w:rPr>
          <w:b w:val="0"/>
        </w:rPr>
        <w:t xml:space="preserve">Twelve participants recalled receiving guidance to </w:t>
      </w:r>
      <w:r w:rsidR="00C37B08">
        <w:rPr>
          <w:b w:val="0"/>
        </w:rPr>
        <w:t>equip</w:t>
      </w:r>
      <w:r>
        <w:rPr>
          <w:b w:val="0"/>
        </w:rPr>
        <w:t xml:space="preserve"> them </w:t>
      </w:r>
      <w:r w:rsidR="00C37B08">
        <w:rPr>
          <w:b w:val="0"/>
        </w:rPr>
        <w:t xml:space="preserve">for </w:t>
      </w:r>
      <w:r>
        <w:rPr>
          <w:b w:val="0"/>
        </w:rPr>
        <w:t>explain</w:t>
      </w:r>
      <w:r w:rsidR="00C37B08">
        <w:rPr>
          <w:b w:val="0"/>
        </w:rPr>
        <w:t>ing the support that they may</w:t>
      </w:r>
      <w:r>
        <w:rPr>
          <w:b w:val="0"/>
        </w:rPr>
        <w:t xml:space="preserve"> need </w:t>
      </w:r>
      <w:r w:rsidR="00C37B08">
        <w:rPr>
          <w:b w:val="0"/>
        </w:rPr>
        <w:t xml:space="preserve">when </w:t>
      </w:r>
      <w:r>
        <w:rPr>
          <w:b w:val="0"/>
        </w:rPr>
        <w:t xml:space="preserve">in </w:t>
      </w:r>
      <w:r w:rsidR="00C37B08">
        <w:rPr>
          <w:b w:val="0"/>
        </w:rPr>
        <w:t>a new setting</w:t>
      </w:r>
      <w:r>
        <w:rPr>
          <w:b w:val="0"/>
        </w:rPr>
        <w:t xml:space="preserve">, whilst 26 participants said that they had not. Twenty nine of the participants felt prepared for this (with varying degrees of confidence) and a further 10 </w:t>
      </w:r>
      <w:r>
        <w:rPr>
          <w:b w:val="0"/>
        </w:rPr>
        <w:lastRenderedPageBreak/>
        <w:t xml:space="preserve">did not. It is worth noting that some of those participants who said that they would be prepared for explaining their support needs had not been in a position where it was necessary for them to do so. Enablers for explaining support needs </w:t>
      </w:r>
      <w:r w:rsidR="003A114E">
        <w:rPr>
          <w:b w:val="0"/>
        </w:rPr>
        <w:t xml:space="preserve">included: </w:t>
      </w:r>
      <w:r w:rsidR="004F5E4F">
        <w:rPr>
          <w:b w:val="0"/>
        </w:rPr>
        <w:t xml:space="preserve">prior </w:t>
      </w:r>
      <w:r w:rsidR="003A114E">
        <w:rPr>
          <w:b w:val="0"/>
        </w:rPr>
        <w:t>experience</w:t>
      </w:r>
      <w:r w:rsidR="004F5E4F">
        <w:rPr>
          <w:b w:val="0"/>
        </w:rPr>
        <w:t>; having had experience</w:t>
      </w:r>
      <w:r w:rsidR="003A114E">
        <w:rPr>
          <w:b w:val="0"/>
        </w:rPr>
        <w:t>; having been encourage</w:t>
      </w:r>
      <w:r w:rsidR="004F5E4F">
        <w:rPr>
          <w:b w:val="0"/>
        </w:rPr>
        <w:t>d to explain support needs; having</w:t>
      </w:r>
      <w:r w:rsidR="003A114E">
        <w:rPr>
          <w:b w:val="0"/>
        </w:rPr>
        <w:t xml:space="preserve"> had discussions with family. Barriers included: not having sufficient personal understanding; </w:t>
      </w:r>
      <w:r w:rsidR="004F5E4F">
        <w:rPr>
          <w:b w:val="0"/>
        </w:rPr>
        <w:t xml:space="preserve">the young person </w:t>
      </w:r>
      <w:r w:rsidR="003A114E">
        <w:rPr>
          <w:b w:val="0"/>
        </w:rPr>
        <w:t xml:space="preserve">being self-conscious; a lack of </w:t>
      </w:r>
      <w:r w:rsidR="004F5E4F">
        <w:rPr>
          <w:b w:val="0"/>
        </w:rPr>
        <w:t xml:space="preserve">specialist </w:t>
      </w:r>
      <w:r w:rsidR="003A114E">
        <w:rPr>
          <w:b w:val="0"/>
        </w:rPr>
        <w:t>guidance; and a lack of</w:t>
      </w:r>
      <w:r w:rsidR="004F5E4F">
        <w:rPr>
          <w:b w:val="0"/>
        </w:rPr>
        <w:t xml:space="preserve"> previous opportunities</w:t>
      </w:r>
      <w:r w:rsidR="00873286">
        <w:rPr>
          <w:b w:val="0"/>
        </w:rPr>
        <w:t>.</w:t>
      </w:r>
    </w:p>
    <w:p w:rsidR="00BC404B" w:rsidRDefault="00BC404B" w:rsidP="00A12CF0"/>
    <w:p w:rsidR="009E2792" w:rsidRDefault="00A12CF0" w:rsidP="00A12CF0">
      <w:r>
        <w:t xml:space="preserve">Only one participant recalled receiving guidance on how to self-advocate in the event of things going wrong, whilst </w:t>
      </w:r>
      <w:r w:rsidR="00F4756A">
        <w:t>34</w:t>
      </w:r>
      <w:r>
        <w:t xml:space="preserve"> participants said that they had not received any support of this nature. </w:t>
      </w:r>
      <w:r w:rsidR="009E2792">
        <w:t>Nevertheless, 20</w:t>
      </w:r>
      <w:r>
        <w:t xml:space="preserve"> participants felt that they would be prepared for do</w:t>
      </w:r>
      <w:r w:rsidR="00F4756A">
        <w:t xml:space="preserve">ing this, whilst 12 </w:t>
      </w:r>
      <w:r>
        <w:t xml:space="preserve">felt unprepared. Enablers for self-advocating </w:t>
      </w:r>
      <w:r w:rsidR="00E758E5">
        <w:t>when</w:t>
      </w:r>
      <w:r>
        <w:t xml:space="preserve"> </w:t>
      </w:r>
      <w:r w:rsidR="008A1B63">
        <w:t>things go</w:t>
      </w:r>
      <w:r>
        <w:t xml:space="preserve"> wrong identified by the young people included: </w:t>
      </w:r>
    </w:p>
    <w:p w:rsidR="009E2792" w:rsidRDefault="00A12CF0" w:rsidP="002E1BF2">
      <w:pPr>
        <w:pStyle w:val="ListParagraph"/>
        <w:numPr>
          <w:ilvl w:val="0"/>
          <w:numId w:val="67"/>
        </w:numPr>
      </w:pPr>
      <w:r>
        <w:t xml:space="preserve">an underlying confidence; </w:t>
      </w:r>
    </w:p>
    <w:p w:rsidR="009E2792" w:rsidRDefault="00A12CF0" w:rsidP="002E1BF2">
      <w:pPr>
        <w:pStyle w:val="ListParagraph"/>
        <w:numPr>
          <w:ilvl w:val="0"/>
          <w:numId w:val="67"/>
        </w:numPr>
      </w:pPr>
      <w:r>
        <w:t xml:space="preserve">being encouraged to self-advocate when younger; </w:t>
      </w:r>
    </w:p>
    <w:p w:rsidR="009E2792" w:rsidRDefault="00A12CF0" w:rsidP="002E1BF2">
      <w:pPr>
        <w:pStyle w:val="ListParagraph"/>
        <w:numPr>
          <w:ilvl w:val="0"/>
          <w:numId w:val="67"/>
        </w:numPr>
      </w:pPr>
      <w:r>
        <w:t xml:space="preserve">being equipped through life experiences; </w:t>
      </w:r>
    </w:p>
    <w:p w:rsidR="009E2792" w:rsidRDefault="008A1B63" w:rsidP="002E1BF2">
      <w:pPr>
        <w:pStyle w:val="ListParagraph"/>
        <w:numPr>
          <w:ilvl w:val="0"/>
          <w:numId w:val="67"/>
        </w:numPr>
      </w:pPr>
      <w:r>
        <w:t xml:space="preserve">having </w:t>
      </w:r>
      <w:r w:rsidR="00A12CF0">
        <w:t xml:space="preserve">common sense; </w:t>
      </w:r>
    </w:p>
    <w:p w:rsidR="009E2792" w:rsidRDefault="00A12CF0" w:rsidP="002E1BF2">
      <w:pPr>
        <w:pStyle w:val="ListParagraph"/>
        <w:numPr>
          <w:ilvl w:val="0"/>
          <w:numId w:val="67"/>
        </w:numPr>
      </w:pPr>
      <w:r>
        <w:t xml:space="preserve">being able to develop positive working relations with others; </w:t>
      </w:r>
    </w:p>
    <w:p w:rsidR="00A12CF0" w:rsidRDefault="00A12CF0" w:rsidP="002E1BF2">
      <w:pPr>
        <w:pStyle w:val="ListParagraph"/>
        <w:numPr>
          <w:ilvl w:val="0"/>
          <w:numId w:val="67"/>
        </w:numPr>
      </w:pPr>
      <w:r>
        <w:t>having had previous positive responses.</w:t>
      </w:r>
      <w:r w:rsidR="00E758E5">
        <w:t xml:space="preserve"> </w:t>
      </w:r>
    </w:p>
    <w:p w:rsidR="00A12CF0" w:rsidRDefault="00A12CF0" w:rsidP="00A12CF0"/>
    <w:p w:rsidR="005F14A5" w:rsidRDefault="005F14A5" w:rsidP="002E1BF2">
      <w:pPr>
        <w:pStyle w:val="Heading20"/>
      </w:pPr>
      <w:r>
        <w:t>Mobility and orientation</w:t>
      </w:r>
    </w:p>
    <w:p w:rsidR="00D46B77" w:rsidRDefault="009D0C98" w:rsidP="0043670E">
      <w:r>
        <w:t xml:space="preserve">Being able to efficiently and confidently move around the environment </w:t>
      </w:r>
      <w:r w:rsidRPr="009D0C98">
        <w:t>is recognised as an important educational outcome</w:t>
      </w:r>
      <w:r>
        <w:t xml:space="preserve"> </w:t>
      </w:r>
      <w:r w:rsidR="00C92119">
        <w:t>for</w:t>
      </w:r>
      <w:r>
        <w:t xml:space="preserve"> visually impaired young people. This is why a k</w:t>
      </w:r>
      <w:r w:rsidR="00D46B77" w:rsidRPr="009D0C98">
        <w:t>ey part of the additional</w:t>
      </w:r>
      <w:r w:rsidR="00D46B77">
        <w:t xml:space="preserve"> support required at school</w:t>
      </w:r>
      <w:r w:rsidR="00ED1976">
        <w:t>-age</w:t>
      </w:r>
      <w:r w:rsidR="00D46B77">
        <w:t xml:space="preserve"> </w:t>
      </w:r>
      <w:r>
        <w:t xml:space="preserve">is mobility and orientation </w:t>
      </w:r>
      <w:r w:rsidR="00C92119">
        <w:t>training.</w:t>
      </w:r>
    </w:p>
    <w:p w:rsidR="00D46B77" w:rsidRDefault="00D46B77" w:rsidP="0043670E"/>
    <w:p w:rsidR="005F14A5" w:rsidRDefault="0043670E" w:rsidP="0043670E">
      <w:r>
        <w:t>Thirty one of the participants reported having received mobility support around their local a</w:t>
      </w:r>
      <w:r w:rsidR="00FC6A60">
        <w:t>rea when in school, whilst 12</w:t>
      </w:r>
      <w:r>
        <w:t xml:space="preserve"> reported that they did not. Of those who receive</w:t>
      </w:r>
      <w:r w:rsidR="00432E34">
        <w:t>d</w:t>
      </w:r>
      <w:r>
        <w:t xml:space="preserve"> such mobility support, 1</w:t>
      </w:r>
      <w:r w:rsidR="00C37025">
        <w:t>5 of the participants viewed this</w:t>
      </w:r>
      <w:r>
        <w:t xml:space="preserve"> support as helpful and 11 as unhelpful. The ‘unhelpful’ experiences were often attributed to the way in which the training had been delivered. </w:t>
      </w:r>
    </w:p>
    <w:p w:rsidR="0043670E" w:rsidRDefault="0043670E" w:rsidP="0043670E"/>
    <w:p w:rsidR="0043670E" w:rsidRDefault="0043670E" w:rsidP="0043670E">
      <w:r>
        <w:t xml:space="preserve">Only 4 of 27 participants had received training which was specifically designed to help them learn to navigate new places. Nineteen participants felt prepared for getting about in new areas, whilst 20 felt unprepared. </w:t>
      </w:r>
    </w:p>
    <w:p w:rsidR="0043670E" w:rsidRDefault="0043670E" w:rsidP="0043670E"/>
    <w:p w:rsidR="0043670E" w:rsidRDefault="0043670E" w:rsidP="0043670E">
      <w:r>
        <w:t xml:space="preserve">Twenty participants reported having had mobility support to learn to use public transport independently, while 11 participants stated that they had </w:t>
      </w:r>
      <w:r>
        <w:lastRenderedPageBreak/>
        <w:t>not. Twenty one participants felt prepared for using public transport independently, and 17 did not. Barriers identified included: feeling anxious; infrequent mobility sessions and</w:t>
      </w:r>
      <w:r w:rsidR="00D958B9">
        <w:t xml:space="preserve"> a</w:t>
      </w:r>
      <w:r>
        <w:t xml:space="preserve"> l</w:t>
      </w:r>
      <w:r w:rsidR="00FC6A60">
        <w:t>ack of opportunity to practice.</w:t>
      </w:r>
    </w:p>
    <w:p w:rsidR="001D7FD1" w:rsidRDefault="001D7FD1" w:rsidP="002E1BF2">
      <w:pPr>
        <w:pStyle w:val="Heading20"/>
      </w:pPr>
    </w:p>
    <w:p w:rsidR="005F14A5" w:rsidRPr="00AE1E1B" w:rsidRDefault="005F14A5" w:rsidP="002E1BF2">
      <w:pPr>
        <w:pStyle w:val="Heading20"/>
      </w:pPr>
      <w:r>
        <w:t>Independent living</w:t>
      </w:r>
    </w:p>
    <w:p w:rsidR="00C92119" w:rsidRDefault="00ED1976" w:rsidP="00C92119">
      <w:r>
        <w:t xml:space="preserve">Developing independent living skills such as shopping, managing one’s home and cooking </w:t>
      </w:r>
      <w:r w:rsidR="00C92119" w:rsidRPr="009D0C98">
        <w:t>is recognised as an important educational outcome</w:t>
      </w:r>
      <w:r w:rsidR="00C92119">
        <w:t xml:space="preserve"> for visually impaired young people. This is why a k</w:t>
      </w:r>
      <w:r w:rsidR="00C92119" w:rsidRPr="009D0C98">
        <w:t>ey part of the additional</w:t>
      </w:r>
      <w:r w:rsidR="00C92119">
        <w:t xml:space="preserve"> support required at school</w:t>
      </w:r>
      <w:r>
        <w:t>-age</w:t>
      </w:r>
      <w:r w:rsidR="00C92119">
        <w:t xml:space="preserve"> is </w:t>
      </w:r>
      <w:r>
        <w:t>independence</w:t>
      </w:r>
      <w:r w:rsidR="00C92119">
        <w:t xml:space="preserve"> training.</w:t>
      </w:r>
    </w:p>
    <w:p w:rsidR="00D46B77" w:rsidRDefault="00D46B77" w:rsidP="00532265"/>
    <w:p w:rsidR="00532265" w:rsidRDefault="00D958B9" w:rsidP="00532265">
      <w:r>
        <w:t xml:space="preserve">Twelve participants reported receiving </w:t>
      </w:r>
      <w:r w:rsidR="007F2CD5">
        <w:t xml:space="preserve">specialist </w:t>
      </w:r>
      <w:r>
        <w:t>training to help prepare them for cooking and preparing food, while 26 participants did not. Additionally</w:t>
      </w:r>
      <w:r w:rsidR="00ED1976">
        <w:t>,</w:t>
      </w:r>
      <w:r>
        <w:t xml:space="preserve"> </w:t>
      </w:r>
      <w:r w:rsidR="002F50D1">
        <w:t>4</w:t>
      </w:r>
      <w:r>
        <w:t xml:space="preserve"> of the participants stated that they did not receive this support when in compulsory education within mainstream settings, but did eventually when they moved into specialist settings. Twenty of the participants said that they felt prepared to cook and prepare food independently, whilst </w:t>
      </w:r>
      <w:r w:rsidR="002F50D1">
        <w:t>12</w:t>
      </w:r>
      <w:r>
        <w:t xml:space="preserve"> said that they did not. </w:t>
      </w:r>
    </w:p>
    <w:p w:rsidR="00D958B9" w:rsidRDefault="00D958B9" w:rsidP="00532265"/>
    <w:p w:rsidR="00D958B9" w:rsidRDefault="000B1889" w:rsidP="00532265">
      <w:r>
        <w:t>Fewer</w:t>
      </w:r>
      <w:r w:rsidR="00D958B9">
        <w:t xml:space="preserve"> participants received specialist training for organising and cleaning their home environment (9) and shopping independently (9). Six participants </w:t>
      </w:r>
      <w:r>
        <w:t xml:space="preserve">said they </w:t>
      </w:r>
      <w:r w:rsidR="00D958B9">
        <w:t>did not feel prepared for organising and cleaning their home and nine did not feel prepared for shopping independently</w:t>
      </w:r>
    </w:p>
    <w:p w:rsidR="00D958B9" w:rsidRDefault="00D958B9" w:rsidP="00532265"/>
    <w:p w:rsidR="00D958B9" w:rsidRDefault="00D958B9" w:rsidP="00532265">
      <w:r>
        <w:t>A small number of participants who attended specialist schools felt they receive</w:t>
      </w:r>
      <w:r w:rsidR="000B1889">
        <w:t>d</w:t>
      </w:r>
      <w:r>
        <w:t xml:space="preserve"> </w:t>
      </w:r>
      <w:r w:rsidR="000B1889">
        <w:t>in</w:t>
      </w:r>
      <w:r>
        <w:t>sufficient tr</w:t>
      </w:r>
      <w:r w:rsidR="000B1889">
        <w:t>aining to develop independent</w:t>
      </w:r>
      <w:r>
        <w:t xml:space="preserve"> living skills, </w:t>
      </w:r>
      <w:r w:rsidR="00D17792">
        <w:t xml:space="preserve">while a further small group identified ways in which they had been restricted by family members in developing their independence. </w:t>
      </w:r>
    </w:p>
    <w:p w:rsidR="001D7FD1" w:rsidRDefault="001D7FD1">
      <w:pPr>
        <w:autoSpaceDE/>
        <w:autoSpaceDN/>
        <w:adjustRightInd/>
      </w:pPr>
      <w:bookmarkStart w:id="10" w:name="_Toc464729861"/>
      <w:bookmarkStart w:id="11" w:name="_Toc435174696"/>
      <w:bookmarkEnd w:id="8"/>
    </w:p>
    <w:p w:rsidR="00814E7B" w:rsidRPr="007156D2" w:rsidRDefault="007156D2" w:rsidP="007156D2">
      <w:pPr>
        <w:pStyle w:val="Heading20"/>
      </w:pPr>
      <w:bookmarkStart w:id="12" w:name="_Toc435174697"/>
      <w:bookmarkStart w:id="13" w:name="_Toc464729898"/>
      <w:bookmarkStart w:id="14" w:name="_Toc472324796"/>
      <w:bookmarkEnd w:id="10"/>
      <w:bookmarkEnd w:id="11"/>
      <w:r>
        <w:t>Project outcomes and</w:t>
      </w:r>
      <w:r w:rsidR="00D252FC" w:rsidRPr="007156D2">
        <w:t xml:space="preserve"> </w:t>
      </w:r>
      <w:r>
        <w:t>future</w:t>
      </w:r>
      <w:r w:rsidR="0015304D" w:rsidRPr="007156D2">
        <w:t xml:space="preserve"> </w:t>
      </w:r>
      <w:bookmarkEnd w:id="12"/>
      <w:bookmarkEnd w:id="13"/>
      <w:bookmarkEnd w:id="14"/>
      <w:r>
        <w:t>plans</w:t>
      </w:r>
    </w:p>
    <w:p w:rsidR="002F0F17" w:rsidRPr="0015060B" w:rsidRDefault="002F0F17" w:rsidP="002F0F17">
      <w:r>
        <w:t>This publication</w:t>
      </w:r>
      <w:r w:rsidRPr="0015060B">
        <w:t xml:space="preserve"> is pa</w:t>
      </w:r>
      <w:r>
        <w:t>rt of a series of reports from the</w:t>
      </w:r>
      <w:r w:rsidRPr="0015060B">
        <w:t xml:space="preserve"> </w:t>
      </w:r>
      <w:r>
        <w:t>L</w:t>
      </w:r>
      <w:r w:rsidRPr="0015060B">
        <w:t xml:space="preserve">ongitudinal </w:t>
      </w:r>
      <w:r>
        <w:t>Transitions S</w:t>
      </w:r>
      <w:r w:rsidRPr="0015060B">
        <w:t xml:space="preserve">tudy, which is following the transition experiences of </w:t>
      </w:r>
      <w:r>
        <w:t xml:space="preserve">over </w:t>
      </w:r>
      <w:r w:rsidRPr="0015060B">
        <w:t>80 young people</w:t>
      </w:r>
      <w:r>
        <w:t xml:space="preserve"> with visual impairments</w:t>
      </w:r>
      <w:r w:rsidRPr="0015060B">
        <w:t>. The project commenced in autumn 2009</w:t>
      </w:r>
      <w:r>
        <w:t>, and we have working alongside the young people since 2010</w:t>
      </w:r>
      <w:r w:rsidRPr="0015060B">
        <w:t xml:space="preserve">. </w:t>
      </w:r>
      <w:r w:rsidR="00A96F69">
        <w:t>Funding has been received in three</w:t>
      </w:r>
      <w:r w:rsidRPr="0015060B">
        <w:t xml:space="preserve"> phases:</w:t>
      </w:r>
    </w:p>
    <w:p w:rsidR="002F0F17" w:rsidRPr="0015060B" w:rsidRDefault="002F0F17" w:rsidP="002F0F17">
      <w:pPr>
        <w:pStyle w:val="ListParagraph"/>
        <w:numPr>
          <w:ilvl w:val="0"/>
          <w:numId w:val="6"/>
        </w:numPr>
      </w:pPr>
      <w:r>
        <w:t>Phase 1: 2009</w:t>
      </w:r>
      <w:r w:rsidRPr="0015060B">
        <w:t>-2011 - Royal  National Institute of Blind People</w:t>
      </w:r>
    </w:p>
    <w:p w:rsidR="002F0F17" w:rsidRDefault="0096101D" w:rsidP="002F0F17">
      <w:pPr>
        <w:pStyle w:val="ListParagraph"/>
        <w:numPr>
          <w:ilvl w:val="0"/>
          <w:numId w:val="6"/>
        </w:numPr>
      </w:pPr>
      <w:r>
        <w:t>Phase 2: 2012-2015 -</w:t>
      </w:r>
      <w:r w:rsidR="002F0F17" w:rsidRPr="0015060B">
        <w:t xml:space="preserve"> Nuffield Foundation</w:t>
      </w:r>
    </w:p>
    <w:p w:rsidR="00A96F69" w:rsidRPr="0015060B" w:rsidRDefault="00A96F69" w:rsidP="002F0F17">
      <w:pPr>
        <w:pStyle w:val="ListParagraph"/>
        <w:numPr>
          <w:ilvl w:val="0"/>
          <w:numId w:val="6"/>
        </w:numPr>
      </w:pPr>
      <w:r>
        <w:t xml:space="preserve">Phase 3: 2015 onwards </w:t>
      </w:r>
      <w:r w:rsidR="0096101D">
        <w:t xml:space="preserve">- </w:t>
      </w:r>
      <w:r>
        <w:t xml:space="preserve">Thomas Pocklington Trust </w:t>
      </w:r>
    </w:p>
    <w:p w:rsidR="002F0F17" w:rsidRDefault="002F0F17" w:rsidP="002F0F17"/>
    <w:p w:rsidR="00EA2667" w:rsidRDefault="007168C5" w:rsidP="002F0F17">
      <w:r>
        <w:lastRenderedPageBreak/>
        <w:t xml:space="preserve">The study </w:t>
      </w:r>
      <w:r w:rsidR="005A0B22">
        <w:t xml:space="preserve">aims </w:t>
      </w:r>
      <w:r>
        <w:t xml:space="preserve">to track the experiences of the participants as they continue their transition towards the labour market. Over 60 of young people remain active participants in the project. </w:t>
      </w:r>
    </w:p>
    <w:p w:rsidR="007168C5" w:rsidRDefault="007168C5" w:rsidP="002F0F17"/>
    <w:p w:rsidR="007168C5" w:rsidRPr="0015060B" w:rsidRDefault="007168C5" w:rsidP="002F0F17">
      <w:r>
        <w:t xml:space="preserve">We </w:t>
      </w:r>
      <w:r w:rsidR="00DC3369">
        <w:t xml:space="preserve">continue to apply our research findings in more practical ways, such as by developing resources to help both young people with visual impairment navigating various transitions and those professionals supporting them. </w:t>
      </w:r>
    </w:p>
    <w:p w:rsidR="001D7FD1" w:rsidRDefault="001D7FD1" w:rsidP="001D7FD1"/>
    <w:p w:rsidR="00814E7B" w:rsidRDefault="001D7FD1" w:rsidP="001D7FD1">
      <w:pPr>
        <w:pStyle w:val="Heading20"/>
      </w:pPr>
      <w:r>
        <w:t>R</w:t>
      </w:r>
      <w:r w:rsidR="007156D2">
        <w:t>eferences</w:t>
      </w:r>
    </w:p>
    <w:p w:rsidR="00D41278" w:rsidRPr="00D41278" w:rsidRDefault="00D41278" w:rsidP="00D41278">
      <w:pPr>
        <w:rPr>
          <w:b/>
        </w:rPr>
      </w:pPr>
      <w:r>
        <w:t xml:space="preserve">Hewett R, Douglas D and Keil S (2017) </w:t>
      </w:r>
      <w:r>
        <w:rPr>
          <w:b/>
        </w:rPr>
        <w:t>Reflections of transition e</w:t>
      </w:r>
      <w:r w:rsidRPr="00D41278">
        <w:rPr>
          <w:b/>
        </w:rPr>
        <w:t>xperiences by</w:t>
      </w:r>
      <w:r>
        <w:rPr>
          <w:b/>
        </w:rPr>
        <w:t xml:space="preserve"> young people with v</w:t>
      </w:r>
      <w:r w:rsidRPr="00D41278">
        <w:rPr>
          <w:b/>
        </w:rPr>
        <w:t>isual</w:t>
      </w:r>
      <w:r>
        <w:rPr>
          <w:b/>
        </w:rPr>
        <w:t xml:space="preserve"> i</w:t>
      </w:r>
      <w:r w:rsidRPr="00D41278">
        <w:rPr>
          <w:b/>
        </w:rPr>
        <w:t xml:space="preserve">mpairments aged 19-22: </w:t>
      </w:r>
    </w:p>
    <w:p w:rsidR="00D41278" w:rsidRPr="0024787D" w:rsidRDefault="00D41278" w:rsidP="00D41278">
      <w:proofErr w:type="gramStart"/>
      <w:r w:rsidRPr="00D41278">
        <w:rPr>
          <w:b/>
        </w:rPr>
        <w:t>Technical report of findings to April 2016</w:t>
      </w:r>
      <w:r>
        <w:t>.</w:t>
      </w:r>
      <w:proofErr w:type="gramEnd"/>
      <w:r>
        <w:t xml:space="preserve"> (</w:t>
      </w:r>
      <w:r w:rsidRPr="0024787D">
        <w:t>January 2017</w:t>
      </w:r>
      <w:r>
        <w:t xml:space="preserve">). VICTAR, University of Birmingham funded by Thomas </w:t>
      </w:r>
      <w:proofErr w:type="spellStart"/>
      <w:r>
        <w:t>Pocklington</w:t>
      </w:r>
      <w:proofErr w:type="spellEnd"/>
      <w:r>
        <w:t xml:space="preserve"> Trust.</w:t>
      </w:r>
    </w:p>
    <w:p w:rsidR="00814E7B" w:rsidRDefault="00814E7B" w:rsidP="00101F96"/>
    <w:sectPr w:rsidR="00814E7B" w:rsidSect="0092008F">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1CA" w:rsidRDefault="005871CA" w:rsidP="00101F96">
      <w:r>
        <w:separator/>
      </w:r>
    </w:p>
    <w:p w:rsidR="005871CA" w:rsidRDefault="005871CA"/>
  </w:endnote>
  <w:endnote w:type="continuationSeparator" w:id="0">
    <w:p w:rsidR="005871CA" w:rsidRDefault="005871CA" w:rsidP="00101F96">
      <w:r>
        <w:continuationSeparator/>
      </w:r>
    </w:p>
    <w:p w:rsidR="005871CA" w:rsidRDefault="005871C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34" w:rsidRDefault="00D27FAD">
    <w:pPr>
      <w:pStyle w:val="Footer"/>
      <w:jc w:val="right"/>
    </w:pPr>
    <w:fldSimple w:instr=" PAGE   \* MERGEFORMAT ">
      <w:r w:rsidR="007722B0">
        <w:rPr>
          <w:noProof/>
        </w:rPr>
        <w:t>4</w:t>
      </w:r>
    </w:fldSimple>
  </w:p>
  <w:p w:rsidR="00432E34" w:rsidRDefault="00432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1CA" w:rsidRDefault="005871CA" w:rsidP="00101F96">
      <w:r>
        <w:separator/>
      </w:r>
    </w:p>
    <w:p w:rsidR="005871CA" w:rsidRDefault="005871CA"/>
  </w:footnote>
  <w:footnote w:type="continuationSeparator" w:id="0">
    <w:p w:rsidR="005871CA" w:rsidRDefault="005871CA" w:rsidP="00101F96">
      <w:r>
        <w:continuationSeparator/>
      </w:r>
    </w:p>
    <w:p w:rsidR="005871CA" w:rsidRDefault="005871C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34" w:rsidRDefault="00432E34">
    <w:pPr>
      <w:pStyle w:val="Header"/>
      <w:jc w:val="right"/>
    </w:pPr>
  </w:p>
  <w:p w:rsidR="00432E34" w:rsidRDefault="00432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60C0F6"/>
    <w:lvl w:ilvl="0">
      <w:start w:val="1"/>
      <w:numFmt w:val="decimal"/>
      <w:lvlText w:val="%1."/>
      <w:lvlJc w:val="left"/>
      <w:pPr>
        <w:tabs>
          <w:tab w:val="num" w:pos="1492"/>
        </w:tabs>
        <w:ind w:left="1492" w:hanging="360"/>
      </w:pPr>
    </w:lvl>
  </w:abstractNum>
  <w:abstractNum w:abstractNumId="1">
    <w:nsid w:val="FFFFFF7D"/>
    <w:multiLevelType w:val="singleLevel"/>
    <w:tmpl w:val="FDC2B19C"/>
    <w:lvl w:ilvl="0">
      <w:start w:val="1"/>
      <w:numFmt w:val="decimal"/>
      <w:lvlText w:val="%1."/>
      <w:lvlJc w:val="left"/>
      <w:pPr>
        <w:tabs>
          <w:tab w:val="num" w:pos="1209"/>
        </w:tabs>
        <w:ind w:left="1209" w:hanging="360"/>
      </w:pPr>
    </w:lvl>
  </w:abstractNum>
  <w:abstractNum w:abstractNumId="2">
    <w:nsid w:val="FFFFFF7E"/>
    <w:multiLevelType w:val="singleLevel"/>
    <w:tmpl w:val="7BBE90CE"/>
    <w:lvl w:ilvl="0">
      <w:start w:val="1"/>
      <w:numFmt w:val="decimal"/>
      <w:lvlText w:val="%1."/>
      <w:lvlJc w:val="left"/>
      <w:pPr>
        <w:tabs>
          <w:tab w:val="num" w:pos="926"/>
        </w:tabs>
        <w:ind w:left="926" w:hanging="360"/>
      </w:pPr>
    </w:lvl>
  </w:abstractNum>
  <w:abstractNum w:abstractNumId="3">
    <w:nsid w:val="FFFFFF7F"/>
    <w:multiLevelType w:val="singleLevel"/>
    <w:tmpl w:val="018A5440"/>
    <w:lvl w:ilvl="0">
      <w:start w:val="1"/>
      <w:numFmt w:val="decimal"/>
      <w:lvlText w:val="%1."/>
      <w:lvlJc w:val="left"/>
      <w:pPr>
        <w:tabs>
          <w:tab w:val="num" w:pos="643"/>
        </w:tabs>
        <w:ind w:left="643" w:hanging="360"/>
      </w:pPr>
    </w:lvl>
  </w:abstractNum>
  <w:abstractNum w:abstractNumId="4">
    <w:nsid w:val="FFFFFF80"/>
    <w:multiLevelType w:val="singleLevel"/>
    <w:tmpl w:val="977ABF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F6C3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2C5D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B48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multilevel"/>
    <w:tmpl w:val="84369324"/>
    <w:lvl w:ilvl="0">
      <w:start w:val="1"/>
      <w:numFmt w:val="decimal"/>
      <w:lvlText w:val="%1."/>
      <w:lvlJc w:val="left"/>
      <w:pPr>
        <w:tabs>
          <w:tab w:val="num" w:pos="360"/>
        </w:tabs>
        <w:ind w:left="360" w:hanging="360"/>
      </w:pPr>
      <w:rPr>
        <w:rFonts w:ascii="Arial" w:eastAsia="Times New Roman" w:hAnsi="Arial" w:cs="Arial"/>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FFFFFF89"/>
    <w:multiLevelType w:val="singleLevel"/>
    <w:tmpl w:val="CA187A3E"/>
    <w:lvl w:ilvl="0">
      <w:start w:val="1"/>
      <w:numFmt w:val="bullet"/>
      <w:lvlText w:val=""/>
      <w:lvlJc w:val="left"/>
      <w:pPr>
        <w:tabs>
          <w:tab w:val="num" w:pos="360"/>
        </w:tabs>
        <w:ind w:left="360" w:hanging="360"/>
      </w:pPr>
      <w:rPr>
        <w:rFonts w:ascii="Symbol" w:hAnsi="Symbol" w:hint="default"/>
      </w:rPr>
    </w:lvl>
  </w:abstractNum>
  <w:abstractNum w:abstractNumId="10">
    <w:nsid w:val="004D2D5E"/>
    <w:multiLevelType w:val="hybridMultilevel"/>
    <w:tmpl w:val="9AD42B00"/>
    <w:lvl w:ilvl="0" w:tplc="CA5A86D2">
      <w:start w:val="2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07E0F82"/>
    <w:multiLevelType w:val="hybridMultilevel"/>
    <w:tmpl w:val="D81E7554"/>
    <w:lvl w:ilvl="0" w:tplc="A4FABE36">
      <w:start w:val="1"/>
      <w:numFmt w:val="bullet"/>
      <w:pStyle w:val="Loopsandgrid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2103CFE"/>
    <w:multiLevelType w:val="hybridMultilevel"/>
    <w:tmpl w:val="5F0CD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3451A7F"/>
    <w:multiLevelType w:val="hybridMultilevel"/>
    <w:tmpl w:val="834A3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5D6065D"/>
    <w:multiLevelType w:val="hybridMultilevel"/>
    <w:tmpl w:val="9A701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97E4BDC"/>
    <w:multiLevelType w:val="hybridMultilevel"/>
    <w:tmpl w:val="DCCE6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B131A20"/>
    <w:multiLevelType w:val="hybridMultilevel"/>
    <w:tmpl w:val="5C42CD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0C7C1F6F"/>
    <w:multiLevelType w:val="hybridMultilevel"/>
    <w:tmpl w:val="5A98E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0FAA2634"/>
    <w:multiLevelType w:val="hybridMultilevel"/>
    <w:tmpl w:val="89CA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2904873"/>
    <w:multiLevelType w:val="hybridMultilevel"/>
    <w:tmpl w:val="68E22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2A33B3A"/>
    <w:multiLevelType w:val="hybridMultilevel"/>
    <w:tmpl w:val="54EA1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AA150AA"/>
    <w:multiLevelType w:val="hybridMultilevel"/>
    <w:tmpl w:val="9EF83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B3F0343"/>
    <w:multiLevelType w:val="hybridMultilevel"/>
    <w:tmpl w:val="BABC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149382B"/>
    <w:multiLevelType w:val="hybridMultilevel"/>
    <w:tmpl w:val="13307A8E"/>
    <w:lvl w:ilvl="0" w:tplc="08090013">
      <w:start w:val="1"/>
      <w:numFmt w:val="upp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4">
    <w:nsid w:val="23245802"/>
    <w:multiLevelType w:val="hybridMultilevel"/>
    <w:tmpl w:val="39FA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4050B4C"/>
    <w:multiLevelType w:val="hybridMultilevel"/>
    <w:tmpl w:val="DD6644FC"/>
    <w:lvl w:ilvl="0" w:tplc="5D54CFEA">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7CA2C26"/>
    <w:multiLevelType w:val="hybridMultilevel"/>
    <w:tmpl w:val="A48C1E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2C4633E9"/>
    <w:multiLevelType w:val="hybridMultilevel"/>
    <w:tmpl w:val="5024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E216ABB"/>
    <w:multiLevelType w:val="hybridMultilevel"/>
    <w:tmpl w:val="D12C058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EB57EEE"/>
    <w:multiLevelType w:val="hybridMultilevel"/>
    <w:tmpl w:val="8460E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F520A82"/>
    <w:multiLevelType w:val="hybridMultilevel"/>
    <w:tmpl w:val="B628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1250C6D"/>
    <w:multiLevelType w:val="multilevel"/>
    <w:tmpl w:val="B71EA3A2"/>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2"/>
      <w:lvlJc w:val="left"/>
      <w:pPr>
        <w:tabs>
          <w:tab w:val="num" w:pos="488"/>
        </w:tabs>
        <w:ind w:left="488" w:hanging="488"/>
      </w:pPr>
      <w:rPr>
        <w:rFonts w:cs="Times New Roman" w:hint="default"/>
        <w:sz w:val="36"/>
      </w:rPr>
    </w:lvl>
    <w:lvl w:ilvl="2">
      <w:start w:val="1"/>
      <w:numFmt w:val="decimal"/>
      <w:pStyle w:val="Heading3"/>
      <w:lvlText w:val="%2.%3"/>
      <w:lvlJc w:val="left"/>
      <w:pPr>
        <w:tabs>
          <w:tab w:val="num" w:pos="2274"/>
        </w:tabs>
        <w:ind w:left="2274" w:hanging="714"/>
      </w:pPr>
      <w:rPr>
        <w:rFonts w:cs="Times New Roman" w:hint="default"/>
      </w:rPr>
    </w:lvl>
    <w:lvl w:ilvl="3">
      <w:start w:val="1"/>
      <w:numFmt w:val="decimal"/>
      <w:pStyle w:val="Heading4"/>
      <w:lvlText w:val="%2.%3.%4"/>
      <w:lvlJc w:val="left"/>
      <w:pPr>
        <w:tabs>
          <w:tab w:val="num" w:pos="3458"/>
        </w:tabs>
        <w:ind w:left="3458" w:hanging="907"/>
      </w:pPr>
      <w:rPr>
        <w:rFonts w:cs="Times New Roman" w:hint="default"/>
        <w:vertAlign w:val="baseline"/>
      </w:rPr>
    </w:lvl>
    <w:lvl w:ilvl="4">
      <w:start w:val="1"/>
      <w:numFmt w:val="decimal"/>
      <w:pStyle w:val="Heading5"/>
      <w:lvlText w:val="%2.%3.%4.%5"/>
      <w:lvlJc w:val="left"/>
      <w:pPr>
        <w:tabs>
          <w:tab w:val="num" w:pos="1134"/>
        </w:tabs>
        <w:ind w:left="1134" w:hanging="1134"/>
      </w:pPr>
      <w:rPr>
        <w:rFonts w:cs="Times New Roman" w:hint="default"/>
      </w:rPr>
    </w:lvl>
    <w:lvl w:ilvl="5">
      <w:start w:val="1"/>
      <w:numFmt w:val="decimal"/>
      <w:pStyle w:val="Heading6"/>
      <w:lvlText w:val="%2.%3.%4.%5.%6"/>
      <w:lvlJc w:val="left"/>
      <w:pPr>
        <w:tabs>
          <w:tab w:val="num" w:pos="1361"/>
        </w:tabs>
        <w:ind w:left="1361" w:hanging="1361"/>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2">
    <w:nsid w:val="328677D6"/>
    <w:multiLevelType w:val="hybridMultilevel"/>
    <w:tmpl w:val="6A6E9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6CC620B"/>
    <w:multiLevelType w:val="hybridMultilevel"/>
    <w:tmpl w:val="0D5A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8D862E8"/>
    <w:multiLevelType w:val="hybridMultilevel"/>
    <w:tmpl w:val="94BC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C1B1CD7"/>
    <w:multiLevelType w:val="hybridMultilevel"/>
    <w:tmpl w:val="4C28F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DDD189C"/>
    <w:multiLevelType w:val="hybridMultilevel"/>
    <w:tmpl w:val="FC12F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FED276A"/>
    <w:multiLevelType w:val="hybridMultilevel"/>
    <w:tmpl w:val="E6A4A65C"/>
    <w:lvl w:ilvl="0" w:tplc="41421068">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6AD26B6"/>
    <w:multiLevelType w:val="hybridMultilevel"/>
    <w:tmpl w:val="91A60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7084DEF"/>
    <w:multiLevelType w:val="hybridMultilevel"/>
    <w:tmpl w:val="001C8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47280FE0"/>
    <w:multiLevelType w:val="hybridMultilevel"/>
    <w:tmpl w:val="7046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D370437"/>
    <w:multiLevelType w:val="hybridMultilevel"/>
    <w:tmpl w:val="E462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F786C8E"/>
    <w:multiLevelType w:val="hybridMultilevel"/>
    <w:tmpl w:val="CA6AD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28C1DA9"/>
    <w:multiLevelType w:val="hybridMultilevel"/>
    <w:tmpl w:val="0AF23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9B956C2"/>
    <w:multiLevelType w:val="hybridMultilevel"/>
    <w:tmpl w:val="4B42A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D107083"/>
    <w:multiLevelType w:val="hybridMultilevel"/>
    <w:tmpl w:val="2788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E0F40B3"/>
    <w:multiLevelType w:val="hybridMultilevel"/>
    <w:tmpl w:val="788C0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F0346AB"/>
    <w:multiLevelType w:val="hybridMultilevel"/>
    <w:tmpl w:val="7488DE7E"/>
    <w:lvl w:ilvl="0" w:tplc="BC38209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3F74EC5"/>
    <w:multiLevelType w:val="hybridMultilevel"/>
    <w:tmpl w:val="52A61CB0"/>
    <w:lvl w:ilvl="0" w:tplc="5D54CFE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5AE0E64"/>
    <w:multiLevelType w:val="hybridMultilevel"/>
    <w:tmpl w:val="FF8055A4"/>
    <w:lvl w:ilvl="0" w:tplc="B48251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9209A2"/>
    <w:multiLevelType w:val="hybridMultilevel"/>
    <w:tmpl w:val="697AE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00E12DE"/>
    <w:multiLevelType w:val="hybridMultilevel"/>
    <w:tmpl w:val="0D14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0504E2"/>
    <w:multiLevelType w:val="hybridMultilevel"/>
    <w:tmpl w:val="103A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2C71F6D"/>
    <w:multiLevelType w:val="hybridMultilevel"/>
    <w:tmpl w:val="B6C658E4"/>
    <w:lvl w:ilvl="0" w:tplc="5D54CFEA">
      <w:numFmt w:val="bullet"/>
      <w:lvlText w:val=""/>
      <w:lvlJc w:val="left"/>
      <w:pPr>
        <w:ind w:left="786" w:hanging="360"/>
      </w:pPr>
      <w:rPr>
        <w:rFonts w:ascii="Symbol" w:eastAsia="Times New Roman"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4">
    <w:nsid w:val="75B61A75"/>
    <w:multiLevelType w:val="hybridMultilevel"/>
    <w:tmpl w:val="6F58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7334388"/>
    <w:multiLevelType w:val="hybridMultilevel"/>
    <w:tmpl w:val="E872EC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77734484"/>
    <w:multiLevelType w:val="hybridMultilevel"/>
    <w:tmpl w:val="52366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8326AAA"/>
    <w:multiLevelType w:val="hybridMultilevel"/>
    <w:tmpl w:val="B536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85648AC"/>
    <w:multiLevelType w:val="hybridMultilevel"/>
    <w:tmpl w:val="79BCA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7A5A30A9"/>
    <w:multiLevelType w:val="hybridMultilevel"/>
    <w:tmpl w:val="070A6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7BBF2AD8"/>
    <w:multiLevelType w:val="hybridMultilevel"/>
    <w:tmpl w:val="D7DA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DDA79A2"/>
    <w:multiLevelType w:val="hybridMultilevel"/>
    <w:tmpl w:val="3BEAD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8"/>
    <w:lvlOverride w:ilvl="0">
      <w:startOverride w:val="1"/>
    </w:lvlOverride>
  </w:num>
  <w:num w:numId="3">
    <w:abstractNumId w:val="3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25"/>
  </w:num>
  <w:num w:numId="8">
    <w:abstractNumId w:val="26"/>
  </w:num>
  <w:num w:numId="9">
    <w:abstractNumId w:val="22"/>
  </w:num>
  <w:num w:numId="10">
    <w:abstractNumId w:val="3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5"/>
  </w:num>
  <w:num w:numId="14">
    <w:abstractNumId w:val="47"/>
  </w:num>
  <w:num w:numId="15">
    <w:abstractNumId w:val="36"/>
  </w:num>
  <w:num w:numId="16">
    <w:abstractNumId w:val="54"/>
  </w:num>
  <w:num w:numId="17">
    <w:abstractNumId w:val="24"/>
  </w:num>
  <w:num w:numId="18">
    <w:abstractNumId w:val="45"/>
  </w:num>
  <w:num w:numId="19">
    <w:abstractNumId w:val="23"/>
  </w:num>
  <w:num w:numId="20">
    <w:abstractNumId w:val="20"/>
  </w:num>
  <w:num w:numId="21">
    <w:abstractNumId w:val="56"/>
  </w:num>
  <w:num w:numId="22">
    <w:abstractNumId w:val="21"/>
  </w:num>
  <w:num w:numId="23">
    <w:abstractNumId w:val="11"/>
  </w:num>
  <w:num w:numId="24">
    <w:abstractNumId w:val="32"/>
  </w:num>
  <w:num w:numId="25">
    <w:abstractNumId w:val="28"/>
  </w:num>
  <w:num w:numId="26">
    <w:abstractNumId w:val="46"/>
  </w:num>
  <w:num w:numId="27">
    <w:abstractNumId w:val="16"/>
  </w:num>
  <w:num w:numId="28">
    <w:abstractNumId w:val="55"/>
  </w:num>
  <w:num w:numId="29">
    <w:abstractNumId w:val="10"/>
  </w:num>
  <w:num w:numId="30">
    <w:abstractNumId w:val="9"/>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60"/>
  </w:num>
  <w:num w:numId="43">
    <w:abstractNumId w:val="39"/>
  </w:num>
  <w:num w:numId="44">
    <w:abstractNumId w:val="27"/>
  </w:num>
  <w:num w:numId="45">
    <w:abstractNumId w:val="61"/>
  </w:num>
  <w:num w:numId="46">
    <w:abstractNumId w:val="19"/>
  </w:num>
  <w:num w:numId="47">
    <w:abstractNumId w:val="53"/>
  </w:num>
  <w:num w:numId="48">
    <w:abstractNumId w:val="48"/>
  </w:num>
  <w:num w:numId="49">
    <w:abstractNumId w:val="51"/>
  </w:num>
  <w:num w:numId="50">
    <w:abstractNumId w:val="52"/>
  </w:num>
  <w:num w:numId="51">
    <w:abstractNumId w:val="33"/>
  </w:num>
  <w:num w:numId="52">
    <w:abstractNumId w:val="57"/>
  </w:num>
  <w:num w:numId="53">
    <w:abstractNumId w:val="49"/>
  </w:num>
  <w:num w:numId="54">
    <w:abstractNumId w:val="44"/>
  </w:num>
  <w:num w:numId="55">
    <w:abstractNumId w:val="12"/>
  </w:num>
  <w:num w:numId="56">
    <w:abstractNumId w:val="50"/>
  </w:num>
  <w:num w:numId="57">
    <w:abstractNumId w:val="58"/>
  </w:num>
  <w:num w:numId="58">
    <w:abstractNumId w:val="29"/>
  </w:num>
  <w:num w:numId="59">
    <w:abstractNumId w:val="41"/>
  </w:num>
  <w:num w:numId="60">
    <w:abstractNumId w:val="43"/>
  </w:num>
  <w:num w:numId="61">
    <w:abstractNumId w:val="42"/>
  </w:num>
  <w:num w:numId="62">
    <w:abstractNumId w:val="15"/>
  </w:num>
  <w:num w:numId="63">
    <w:abstractNumId w:val="14"/>
  </w:num>
  <w:num w:numId="64">
    <w:abstractNumId w:val="13"/>
  </w:num>
  <w:num w:numId="65">
    <w:abstractNumId w:val="59"/>
  </w:num>
  <w:num w:numId="66">
    <w:abstractNumId w:val="18"/>
  </w:num>
  <w:num w:numId="67">
    <w:abstractNumId w:val="17"/>
  </w:num>
  <w:num w:numId="68">
    <w:abstractNumId w:val="31"/>
  </w:num>
  <w:num w:numId="69">
    <w:abstractNumId w:val="31"/>
  </w:num>
  <w:num w:numId="70">
    <w:abstractNumId w:val="31"/>
  </w:num>
  <w:num w:numId="71">
    <w:abstractNumId w:val="31"/>
  </w:num>
  <w:num w:numId="72">
    <w:abstractNumId w:val="31"/>
  </w:num>
  <w:num w:numId="73">
    <w:abstractNumId w:val="31"/>
  </w:num>
  <w:num w:numId="74">
    <w:abstractNumId w:val="31"/>
  </w:num>
  <w:num w:numId="75">
    <w:abstractNumId w:val="3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stylePaneSortMethod w:val="0000"/>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126CCB"/>
    <w:rsid w:val="000004DC"/>
    <w:rsid w:val="00000516"/>
    <w:rsid w:val="000006A7"/>
    <w:rsid w:val="00000C76"/>
    <w:rsid w:val="00001C4F"/>
    <w:rsid w:val="00001DFF"/>
    <w:rsid w:val="00001FCF"/>
    <w:rsid w:val="0000305B"/>
    <w:rsid w:val="00003271"/>
    <w:rsid w:val="000035C0"/>
    <w:rsid w:val="00003B7A"/>
    <w:rsid w:val="00003C01"/>
    <w:rsid w:val="0000425A"/>
    <w:rsid w:val="00004DDA"/>
    <w:rsid w:val="0000551D"/>
    <w:rsid w:val="00005731"/>
    <w:rsid w:val="00005B64"/>
    <w:rsid w:val="00005DC5"/>
    <w:rsid w:val="00005DD2"/>
    <w:rsid w:val="000064F5"/>
    <w:rsid w:val="00006D11"/>
    <w:rsid w:val="000070A0"/>
    <w:rsid w:val="00007D1B"/>
    <w:rsid w:val="00007F8D"/>
    <w:rsid w:val="00007FD1"/>
    <w:rsid w:val="000101BE"/>
    <w:rsid w:val="00010A2E"/>
    <w:rsid w:val="0001132F"/>
    <w:rsid w:val="00011DBA"/>
    <w:rsid w:val="00011E80"/>
    <w:rsid w:val="00012E8B"/>
    <w:rsid w:val="00013367"/>
    <w:rsid w:val="00013879"/>
    <w:rsid w:val="000141F4"/>
    <w:rsid w:val="00014409"/>
    <w:rsid w:val="000145BF"/>
    <w:rsid w:val="0001480C"/>
    <w:rsid w:val="00014D6F"/>
    <w:rsid w:val="00015190"/>
    <w:rsid w:val="00015552"/>
    <w:rsid w:val="00015988"/>
    <w:rsid w:val="00016165"/>
    <w:rsid w:val="00016208"/>
    <w:rsid w:val="00016747"/>
    <w:rsid w:val="0001772D"/>
    <w:rsid w:val="00017A76"/>
    <w:rsid w:val="00017AAE"/>
    <w:rsid w:val="00017B5F"/>
    <w:rsid w:val="00017D11"/>
    <w:rsid w:val="00020582"/>
    <w:rsid w:val="000208B0"/>
    <w:rsid w:val="000209C8"/>
    <w:rsid w:val="00020E5A"/>
    <w:rsid w:val="00021F60"/>
    <w:rsid w:val="000222B5"/>
    <w:rsid w:val="00022499"/>
    <w:rsid w:val="00022617"/>
    <w:rsid w:val="00022726"/>
    <w:rsid w:val="0002292D"/>
    <w:rsid w:val="00022CE2"/>
    <w:rsid w:val="00023B18"/>
    <w:rsid w:val="00024682"/>
    <w:rsid w:val="0002515D"/>
    <w:rsid w:val="00025334"/>
    <w:rsid w:val="000253ED"/>
    <w:rsid w:val="0002574E"/>
    <w:rsid w:val="000257D5"/>
    <w:rsid w:val="00025B71"/>
    <w:rsid w:val="00025FAA"/>
    <w:rsid w:val="000274BF"/>
    <w:rsid w:val="00027D62"/>
    <w:rsid w:val="000303FC"/>
    <w:rsid w:val="00030BF7"/>
    <w:rsid w:val="00030EAB"/>
    <w:rsid w:val="00032033"/>
    <w:rsid w:val="00032419"/>
    <w:rsid w:val="000325A3"/>
    <w:rsid w:val="00032C8E"/>
    <w:rsid w:val="00032E69"/>
    <w:rsid w:val="00032E84"/>
    <w:rsid w:val="00032FFF"/>
    <w:rsid w:val="00033394"/>
    <w:rsid w:val="00033537"/>
    <w:rsid w:val="00034199"/>
    <w:rsid w:val="00034578"/>
    <w:rsid w:val="00034603"/>
    <w:rsid w:val="00034C36"/>
    <w:rsid w:val="00034C4B"/>
    <w:rsid w:val="00034DAB"/>
    <w:rsid w:val="00035290"/>
    <w:rsid w:val="00035B0A"/>
    <w:rsid w:val="00036796"/>
    <w:rsid w:val="00036914"/>
    <w:rsid w:val="00036B63"/>
    <w:rsid w:val="00036E49"/>
    <w:rsid w:val="000376E5"/>
    <w:rsid w:val="00037827"/>
    <w:rsid w:val="00037C5B"/>
    <w:rsid w:val="000401A1"/>
    <w:rsid w:val="000403D7"/>
    <w:rsid w:val="000407A0"/>
    <w:rsid w:val="00040923"/>
    <w:rsid w:val="00040A19"/>
    <w:rsid w:val="00040F6D"/>
    <w:rsid w:val="00040F93"/>
    <w:rsid w:val="000410CC"/>
    <w:rsid w:val="000411FD"/>
    <w:rsid w:val="000412AD"/>
    <w:rsid w:val="00041345"/>
    <w:rsid w:val="00042E6C"/>
    <w:rsid w:val="00043460"/>
    <w:rsid w:val="000435A9"/>
    <w:rsid w:val="00043BA2"/>
    <w:rsid w:val="00043EA8"/>
    <w:rsid w:val="00043FB2"/>
    <w:rsid w:val="00044316"/>
    <w:rsid w:val="0004464A"/>
    <w:rsid w:val="00044EAF"/>
    <w:rsid w:val="000453D4"/>
    <w:rsid w:val="000458D4"/>
    <w:rsid w:val="000458EE"/>
    <w:rsid w:val="00046898"/>
    <w:rsid w:val="00046F49"/>
    <w:rsid w:val="000476FB"/>
    <w:rsid w:val="00047EE2"/>
    <w:rsid w:val="0005064A"/>
    <w:rsid w:val="00050A59"/>
    <w:rsid w:val="0005122A"/>
    <w:rsid w:val="00051D42"/>
    <w:rsid w:val="0005231C"/>
    <w:rsid w:val="000528E6"/>
    <w:rsid w:val="00052E50"/>
    <w:rsid w:val="000530C9"/>
    <w:rsid w:val="00053657"/>
    <w:rsid w:val="000537DB"/>
    <w:rsid w:val="00054256"/>
    <w:rsid w:val="00054C36"/>
    <w:rsid w:val="00055265"/>
    <w:rsid w:val="00055406"/>
    <w:rsid w:val="00055A72"/>
    <w:rsid w:val="00055D02"/>
    <w:rsid w:val="00055EF0"/>
    <w:rsid w:val="0005601E"/>
    <w:rsid w:val="00056607"/>
    <w:rsid w:val="000567C9"/>
    <w:rsid w:val="00056EE8"/>
    <w:rsid w:val="0005728D"/>
    <w:rsid w:val="00057BF4"/>
    <w:rsid w:val="00057CCE"/>
    <w:rsid w:val="00060147"/>
    <w:rsid w:val="000602E9"/>
    <w:rsid w:val="00061501"/>
    <w:rsid w:val="00062149"/>
    <w:rsid w:val="000625A3"/>
    <w:rsid w:val="00062EC5"/>
    <w:rsid w:val="00063AA5"/>
    <w:rsid w:val="00063D5D"/>
    <w:rsid w:val="00064A6A"/>
    <w:rsid w:val="00065357"/>
    <w:rsid w:val="00065B37"/>
    <w:rsid w:val="00065F75"/>
    <w:rsid w:val="000662D0"/>
    <w:rsid w:val="00066EC4"/>
    <w:rsid w:val="000675B1"/>
    <w:rsid w:val="000701FD"/>
    <w:rsid w:val="000704FF"/>
    <w:rsid w:val="000706E8"/>
    <w:rsid w:val="00070777"/>
    <w:rsid w:val="0007152A"/>
    <w:rsid w:val="00071965"/>
    <w:rsid w:val="00071AFB"/>
    <w:rsid w:val="00071CF6"/>
    <w:rsid w:val="00072411"/>
    <w:rsid w:val="0007260A"/>
    <w:rsid w:val="00072737"/>
    <w:rsid w:val="000727B9"/>
    <w:rsid w:val="00073185"/>
    <w:rsid w:val="00073949"/>
    <w:rsid w:val="00073A0A"/>
    <w:rsid w:val="00073B19"/>
    <w:rsid w:val="00073B92"/>
    <w:rsid w:val="000748ED"/>
    <w:rsid w:val="000749AE"/>
    <w:rsid w:val="00075BE0"/>
    <w:rsid w:val="000762B9"/>
    <w:rsid w:val="00076C27"/>
    <w:rsid w:val="00076F89"/>
    <w:rsid w:val="00077A89"/>
    <w:rsid w:val="00080317"/>
    <w:rsid w:val="0008054D"/>
    <w:rsid w:val="00080B75"/>
    <w:rsid w:val="00081265"/>
    <w:rsid w:val="00081B8C"/>
    <w:rsid w:val="00081D65"/>
    <w:rsid w:val="00081DE4"/>
    <w:rsid w:val="00082654"/>
    <w:rsid w:val="000826C1"/>
    <w:rsid w:val="00082E44"/>
    <w:rsid w:val="00083687"/>
    <w:rsid w:val="00084BBE"/>
    <w:rsid w:val="00085580"/>
    <w:rsid w:val="000855FC"/>
    <w:rsid w:val="00085E50"/>
    <w:rsid w:val="000863D9"/>
    <w:rsid w:val="000866A7"/>
    <w:rsid w:val="00086A54"/>
    <w:rsid w:val="00086AE8"/>
    <w:rsid w:val="0008739A"/>
    <w:rsid w:val="000874B9"/>
    <w:rsid w:val="00087A12"/>
    <w:rsid w:val="000901AA"/>
    <w:rsid w:val="000905B7"/>
    <w:rsid w:val="000909D1"/>
    <w:rsid w:val="00090BA7"/>
    <w:rsid w:val="00090BAD"/>
    <w:rsid w:val="00090D0C"/>
    <w:rsid w:val="00090E82"/>
    <w:rsid w:val="00091132"/>
    <w:rsid w:val="00091706"/>
    <w:rsid w:val="00091710"/>
    <w:rsid w:val="000926F1"/>
    <w:rsid w:val="00092918"/>
    <w:rsid w:val="000930DA"/>
    <w:rsid w:val="0009357C"/>
    <w:rsid w:val="0009368C"/>
    <w:rsid w:val="00093F5A"/>
    <w:rsid w:val="00093FA4"/>
    <w:rsid w:val="0009443E"/>
    <w:rsid w:val="00094B64"/>
    <w:rsid w:val="00094B6B"/>
    <w:rsid w:val="00094E6A"/>
    <w:rsid w:val="0009609A"/>
    <w:rsid w:val="00096405"/>
    <w:rsid w:val="000A0F40"/>
    <w:rsid w:val="000A1171"/>
    <w:rsid w:val="000A15F3"/>
    <w:rsid w:val="000A25B6"/>
    <w:rsid w:val="000A2692"/>
    <w:rsid w:val="000A2F00"/>
    <w:rsid w:val="000A33B9"/>
    <w:rsid w:val="000A3C25"/>
    <w:rsid w:val="000A3DEF"/>
    <w:rsid w:val="000A4376"/>
    <w:rsid w:val="000A4775"/>
    <w:rsid w:val="000A477D"/>
    <w:rsid w:val="000A5376"/>
    <w:rsid w:val="000A58E8"/>
    <w:rsid w:val="000A6F2A"/>
    <w:rsid w:val="000A6F6D"/>
    <w:rsid w:val="000A7AD0"/>
    <w:rsid w:val="000A7BC7"/>
    <w:rsid w:val="000A7CFD"/>
    <w:rsid w:val="000B1889"/>
    <w:rsid w:val="000B1FE2"/>
    <w:rsid w:val="000B27B6"/>
    <w:rsid w:val="000B2AA0"/>
    <w:rsid w:val="000B2C21"/>
    <w:rsid w:val="000B2CA9"/>
    <w:rsid w:val="000B2E9E"/>
    <w:rsid w:val="000B3AEA"/>
    <w:rsid w:val="000B3F48"/>
    <w:rsid w:val="000B4352"/>
    <w:rsid w:val="000B4891"/>
    <w:rsid w:val="000B49E5"/>
    <w:rsid w:val="000B4A28"/>
    <w:rsid w:val="000B5484"/>
    <w:rsid w:val="000B5743"/>
    <w:rsid w:val="000B5E8B"/>
    <w:rsid w:val="000B6A3A"/>
    <w:rsid w:val="000B6A47"/>
    <w:rsid w:val="000B6E1E"/>
    <w:rsid w:val="000B7A0A"/>
    <w:rsid w:val="000B7A65"/>
    <w:rsid w:val="000C048E"/>
    <w:rsid w:val="000C0FE9"/>
    <w:rsid w:val="000C1F9C"/>
    <w:rsid w:val="000C2B22"/>
    <w:rsid w:val="000C2D3A"/>
    <w:rsid w:val="000C3111"/>
    <w:rsid w:val="000C4439"/>
    <w:rsid w:val="000C46AD"/>
    <w:rsid w:val="000C4727"/>
    <w:rsid w:val="000C47E1"/>
    <w:rsid w:val="000C4EEA"/>
    <w:rsid w:val="000C5CE6"/>
    <w:rsid w:val="000C5FFE"/>
    <w:rsid w:val="000C61EB"/>
    <w:rsid w:val="000C620F"/>
    <w:rsid w:val="000C6379"/>
    <w:rsid w:val="000C68EB"/>
    <w:rsid w:val="000C6AEA"/>
    <w:rsid w:val="000C735A"/>
    <w:rsid w:val="000C7429"/>
    <w:rsid w:val="000C769C"/>
    <w:rsid w:val="000C79DA"/>
    <w:rsid w:val="000D00C7"/>
    <w:rsid w:val="000D00F6"/>
    <w:rsid w:val="000D0B4C"/>
    <w:rsid w:val="000D0DBB"/>
    <w:rsid w:val="000D12A9"/>
    <w:rsid w:val="000D184E"/>
    <w:rsid w:val="000D18DC"/>
    <w:rsid w:val="000D18F0"/>
    <w:rsid w:val="000D2858"/>
    <w:rsid w:val="000D29A7"/>
    <w:rsid w:val="000D2C2A"/>
    <w:rsid w:val="000D2C7D"/>
    <w:rsid w:val="000D2F87"/>
    <w:rsid w:val="000D2FA3"/>
    <w:rsid w:val="000D3490"/>
    <w:rsid w:val="000D3697"/>
    <w:rsid w:val="000D4070"/>
    <w:rsid w:val="000D445A"/>
    <w:rsid w:val="000D4764"/>
    <w:rsid w:val="000D4D98"/>
    <w:rsid w:val="000D506B"/>
    <w:rsid w:val="000D587D"/>
    <w:rsid w:val="000D5E12"/>
    <w:rsid w:val="000D6107"/>
    <w:rsid w:val="000D6180"/>
    <w:rsid w:val="000D6944"/>
    <w:rsid w:val="000D7447"/>
    <w:rsid w:val="000D764F"/>
    <w:rsid w:val="000D79E7"/>
    <w:rsid w:val="000E0822"/>
    <w:rsid w:val="000E0C50"/>
    <w:rsid w:val="000E0C62"/>
    <w:rsid w:val="000E1983"/>
    <w:rsid w:val="000E1AC9"/>
    <w:rsid w:val="000E20A0"/>
    <w:rsid w:val="000E295A"/>
    <w:rsid w:val="000E2B26"/>
    <w:rsid w:val="000E2D35"/>
    <w:rsid w:val="000E2F04"/>
    <w:rsid w:val="000E3422"/>
    <w:rsid w:val="000E3627"/>
    <w:rsid w:val="000E4024"/>
    <w:rsid w:val="000E42D9"/>
    <w:rsid w:val="000E46FA"/>
    <w:rsid w:val="000E4B78"/>
    <w:rsid w:val="000E5763"/>
    <w:rsid w:val="000E64FE"/>
    <w:rsid w:val="000E6FC4"/>
    <w:rsid w:val="000E7534"/>
    <w:rsid w:val="000E77F4"/>
    <w:rsid w:val="000E7B27"/>
    <w:rsid w:val="000E7F81"/>
    <w:rsid w:val="000F036C"/>
    <w:rsid w:val="000F045E"/>
    <w:rsid w:val="000F0A1B"/>
    <w:rsid w:val="000F0A93"/>
    <w:rsid w:val="000F0ADA"/>
    <w:rsid w:val="000F0F66"/>
    <w:rsid w:val="000F11B5"/>
    <w:rsid w:val="000F11DE"/>
    <w:rsid w:val="000F122B"/>
    <w:rsid w:val="000F12CC"/>
    <w:rsid w:val="000F192E"/>
    <w:rsid w:val="000F1BEA"/>
    <w:rsid w:val="000F24B2"/>
    <w:rsid w:val="000F277F"/>
    <w:rsid w:val="000F2863"/>
    <w:rsid w:val="000F3096"/>
    <w:rsid w:val="000F3433"/>
    <w:rsid w:val="000F3BA9"/>
    <w:rsid w:val="000F41EB"/>
    <w:rsid w:val="000F4309"/>
    <w:rsid w:val="000F459D"/>
    <w:rsid w:val="000F46B9"/>
    <w:rsid w:val="000F4808"/>
    <w:rsid w:val="000F4B3B"/>
    <w:rsid w:val="000F4E32"/>
    <w:rsid w:val="000F4F00"/>
    <w:rsid w:val="000F4F52"/>
    <w:rsid w:val="000F4FCC"/>
    <w:rsid w:val="000F55AA"/>
    <w:rsid w:val="000F5B31"/>
    <w:rsid w:val="000F5BBD"/>
    <w:rsid w:val="000F661B"/>
    <w:rsid w:val="000F7013"/>
    <w:rsid w:val="000F79CA"/>
    <w:rsid w:val="000F7DDD"/>
    <w:rsid w:val="001001AF"/>
    <w:rsid w:val="001002CC"/>
    <w:rsid w:val="0010063E"/>
    <w:rsid w:val="00100ECE"/>
    <w:rsid w:val="00101004"/>
    <w:rsid w:val="00101845"/>
    <w:rsid w:val="00101D75"/>
    <w:rsid w:val="00101F96"/>
    <w:rsid w:val="001021CC"/>
    <w:rsid w:val="001025FC"/>
    <w:rsid w:val="00102851"/>
    <w:rsid w:val="00102923"/>
    <w:rsid w:val="00102C76"/>
    <w:rsid w:val="00102C9A"/>
    <w:rsid w:val="00102E99"/>
    <w:rsid w:val="00102FFA"/>
    <w:rsid w:val="00103376"/>
    <w:rsid w:val="00103631"/>
    <w:rsid w:val="00103A2B"/>
    <w:rsid w:val="00103C0F"/>
    <w:rsid w:val="00103FCF"/>
    <w:rsid w:val="00103FEE"/>
    <w:rsid w:val="0010534E"/>
    <w:rsid w:val="00105B47"/>
    <w:rsid w:val="0010661B"/>
    <w:rsid w:val="00106C2A"/>
    <w:rsid w:val="00106C9A"/>
    <w:rsid w:val="0010712B"/>
    <w:rsid w:val="0010765B"/>
    <w:rsid w:val="00107684"/>
    <w:rsid w:val="00107A88"/>
    <w:rsid w:val="00107C38"/>
    <w:rsid w:val="00107CD9"/>
    <w:rsid w:val="00107EFD"/>
    <w:rsid w:val="00110BDC"/>
    <w:rsid w:val="00110DE5"/>
    <w:rsid w:val="00110E60"/>
    <w:rsid w:val="001115C5"/>
    <w:rsid w:val="00111AC6"/>
    <w:rsid w:val="00111EF9"/>
    <w:rsid w:val="001130FE"/>
    <w:rsid w:val="00113902"/>
    <w:rsid w:val="00113DC8"/>
    <w:rsid w:val="00114689"/>
    <w:rsid w:val="00114A6B"/>
    <w:rsid w:val="00114FC7"/>
    <w:rsid w:val="001153D0"/>
    <w:rsid w:val="00115B0A"/>
    <w:rsid w:val="001161E5"/>
    <w:rsid w:val="00116D49"/>
    <w:rsid w:val="00117920"/>
    <w:rsid w:val="00117A60"/>
    <w:rsid w:val="0012052D"/>
    <w:rsid w:val="00120913"/>
    <w:rsid w:val="001213B3"/>
    <w:rsid w:val="001217B5"/>
    <w:rsid w:val="00121B8D"/>
    <w:rsid w:val="00121DFD"/>
    <w:rsid w:val="00122294"/>
    <w:rsid w:val="00122D80"/>
    <w:rsid w:val="001230B7"/>
    <w:rsid w:val="0012375D"/>
    <w:rsid w:val="00124316"/>
    <w:rsid w:val="001244B8"/>
    <w:rsid w:val="001248EC"/>
    <w:rsid w:val="00124DC9"/>
    <w:rsid w:val="001255E1"/>
    <w:rsid w:val="00125B42"/>
    <w:rsid w:val="00125B7F"/>
    <w:rsid w:val="00125DFF"/>
    <w:rsid w:val="00126CCB"/>
    <w:rsid w:val="00126CED"/>
    <w:rsid w:val="00126D9D"/>
    <w:rsid w:val="0013057E"/>
    <w:rsid w:val="00130658"/>
    <w:rsid w:val="00131206"/>
    <w:rsid w:val="001319B8"/>
    <w:rsid w:val="00131E87"/>
    <w:rsid w:val="00132347"/>
    <w:rsid w:val="001326AB"/>
    <w:rsid w:val="001326D4"/>
    <w:rsid w:val="00132ED2"/>
    <w:rsid w:val="00133702"/>
    <w:rsid w:val="001342DD"/>
    <w:rsid w:val="001344FB"/>
    <w:rsid w:val="00134BFA"/>
    <w:rsid w:val="00134CC1"/>
    <w:rsid w:val="00134DFF"/>
    <w:rsid w:val="00134E5D"/>
    <w:rsid w:val="0013559A"/>
    <w:rsid w:val="00135E6B"/>
    <w:rsid w:val="001360D8"/>
    <w:rsid w:val="00136A86"/>
    <w:rsid w:val="001376B5"/>
    <w:rsid w:val="00137846"/>
    <w:rsid w:val="00137A35"/>
    <w:rsid w:val="00140274"/>
    <w:rsid w:val="00140E4D"/>
    <w:rsid w:val="00141552"/>
    <w:rsid w:val="001416C0"/>
    <w:rsid w:val="00141A3A"/>
    <w:rsid w:val="00141AAA"/>
    <w:rsid w:val="00141FAF"/>
    <w:rsid w:val="00142484"/>
    <w:rsid w:val="0014256D"/>
    <w:rsid w:val="00142820"/>
    <w:rsid w:val="00142A93"/>
    <w:rsid w:val="00143D58"/>
    <w:rsid w:val="0014406A"/>
    <w:rsid w:val="00145654"/>
    <w:rsid w:val="001465F4"/>
    <w:rsid w:val="001468C4"/>
    <w:rsid w:val="00147792"/>
    <w:rsid w:val="001479AA"/>
    <w:rsid w:val="00147E96"/>
    <w:rsid w:val="0015060B"/>
    <w:rsid w:val="00150BEB"/>
    <w:rsid w:val="00150C53"/>
    <w:rsid w:val="00151070"/>
    <w:rsid w:val="00151071"/>
    <w:rsid w:val="0015118C"/>
    <w:rsid w:val="001513F7"/>
    <w:rsid w:val="001515DF"/>
    <w:rsid w:val="001516D8"/>
    <w:rsid w:val="00151F6C"/>
    <w:rsid w:val="00152933"/>
    <w:rsid w:val="00152FCA"/>
    <w:rsid w:val="0015304D"/>
    <w:rsid w:val="00153518"/>
    <w:rsid w:val="00154714"/>
    <w:rsid w:val="0015487D"/>
    <w:rsid w:val="001549BD"/>
    <w:rsid w:val="001551E3"/>
    <w:rsid w:val="00155568"/>
    <w:rsid w:val="001575C8"/>
    <w:rsid w:val="00157890"/>
    <w:rsid w:val="00157D2C"/>
    <w:rsid w:val="001604D8"/>
    <w:rsid w:val="0016089F"/>
    <w:rsid w:val="0016097A"/>
    <w:rsid w:val="001622A6"/>
    <w:rsid w:val="001624A1"/>
    <w:rsid w:val="00162E8C"/>
    <w:rsid w:val="00163268"/>
    <w:rsid w:val="00163658"/>
    <w:rsid w:val="00163E9F"/>
    <w:rsid w:val="001644BB"/>
    <w:rsid w:val="001645D6"/>
    <w:rsid w:val="0016474F"/>
    <w:rsid w:val="00165272"/>
    <w:rsid w:val="0016535E"/>
    <w:rsid w:val="00165A20"/>
    <w:rsid w:val="00166DFD"/>
    <w:rsid w:val="00166F6E"/>
    <w:rsid w:val="0016706F"/>
    <w:rsid w:val="00167947"/>
    <w:rsid w:val="00167F83"/>
    <w:rsid w:val="00167F96"/>
    <w:rsid w:val="00170195"/>
    <w:rsid w:val="00170395"/>
    <w:rsid w:val="001708C4"/>
    <w:rsid w:val="00170F39"/>
    <w:rsid w:val="001710E8"/>
    <w:rsid w:val="00171BEC"/>
    <w:rsid w:val="00172143"/>
    <w:rsid w:val="00172659"/>
    <w:rsid w:val="001730A8"/>
    <w:rsid w:val="0017464D"/>
    <w:rsid w:val="001746BD"/>
    <w:rsid w:val="00174BD0"/>
    <w:rsid w:val="001750D5"/>
    <w:rsid w:val="00175BF2"/>
    <w:rsid w:val="00175ED5"/>
    <w:rsid w:val="0017656B"/>
    <w:rsid w:val="00176BFF"/>
    <w:rsid w:val="00176EA8"/>
    <w:rsid w:val="001802D4"/>
    <w:rsid w:val="001808F9"/>
    <w:rsid w:val="00180F41"/>
    <w:rsid w:val="00180FDF"/>
    <w:rsid w:val="00180FEE"/>
    <w:rsid w:val="0018112B"/>
    <w:rsid w:val="00181422"/>
    <w:rsid w:val="00181AEB"/>
    <w:rsid w:val="001822BD"/>
    <w:rsid w:val="00182487"/>
    <w:rsid w:val="001826C9"/>
    <w:rsid w:val="001827FF"/>
    <w:rsid w:val="00182804"/>
    <w:rsid w:val="00182832"/>
    <w:rsid w:val="00184266"/>
    <w:rsid w:val="00184E28"/>
    <w:rsid w:val="00185047"/>
    <w:rsid w:val="00185C70"/>
    <w:rsid w:val="00186A51"/>
    <w:rsid w:val="00186B0A"/>
    <w:rsid w:val="001873CC"/>
    <w:rsid w:val="00187635"/>
    <w:rsid w:val="001876B8"/>
    <w:rsid w:val="0018775C"/>
    <w:rsid w:val="00187B52"/>
    <w:rsid w:val="0019019D"/>
    <w:rsid w:val="001903BA"/>
    <w:rsid w:val="00190579"/>
    <w:rsid w:val="001906A3"/>
    <w:rsid w:val="001912E7"/>
    <w:rsid w:val="0019193F"/>
    <w:rsid w:val="001921A0"/>
    <w:rsid w:val="00192211"/>
    <w:rsid w:val="0019277D"/>
    <w:rsid w:val="00193719"/>
    <w:rsid w:val="00193EC2"/>
    <w:rsid w:val="00193FD2"/>
    <w:rsid w:val="0019441F"/>
    <w:rsid w:val="0019470D"/>
    <w:rsid w:val="00194EB2"/>
    <w:rsid w:val="00195160"/>
    <w:rsid w:val="00195405"/>
    <w:rsid w:val="00195D85"/>
    <w:rsid w:val="00196C37"/>
    <w:rsid w:val="00196D31"/>
    <w:rsid w:val="0019715C"/>
    <w:rsid w:val="001974D8"/>
    <w:rsid w:val="00197C4F"/>
    <w:rsid w:val="00197E10"/>
    <w:rsid w:val="001A037F"/>
    <w:rsid w:val="001A05AC"/>
    <w:rsid w:val="001A0BFD"/>
    <w:rsid w:val="001A18B8"/>
    <w:rsid w:val="001A1F44"/>
    <w:rsid w:val="001A2470"/>
    <w:rsid w:val="001A2997"/>
    <w:rsid w:val="001A3276"/>
    <w:rsid w:val="001A3A3B"/>
    <w:rsid w:val="001A3C60"/>
    <w:rsid w:val="001A5764"/>
    <w:rsid w:val="001A6ADD"/>
    <w:rsid w:val="001A6CCA"/>
    <w:rsid w:val="001A70D0"/>
    <w:rsid w:val="001A764D"/>
    <w:rsid w:val="001A7AC7"/>
    <w:rsid w:val="001B0827"/>
    <w:rsid w:val="001B09C3"/>
    <w:rsid w:val="001B0AFD"/>
    <w:rsid w:val="001B14B2"/>
    <w:rsid w:val="001B1562"/>
    <w:rsid w:val="001B156B"/>
    <w:rsid w:val="001B15D3"/>
    <w:rsid w:val="001B1C70"/>
    <w:rsid w:val="001B1E2F"/>
    <w:rsid w:val="001B252F"/>
    <w:rsid w:val="001B2711"/>
    <w:rsid w:val="001B2949"/>
    <w:rsid w:val="001B3049"/>
    <w:rsid w:val="001B373F"/>
    <w:rsid w:val="001B3BB5"/>
    <w:rsid w:val="001B56BC"/>
    <w:rsid w:val="001B5A38"/>
    <w:rsid w:val="001B5CC0"/>
    <w:rsid w:val="001B5FC6"/>
    <w:rsid w:val="001B61E9"/>
    <w:rsid w:val="001B64BF"/>
    <w:rsid w:val="001B6CA5"/>
    <w:rsid w:val="001B6E59"/>
    <w:rsid w:val="001B7263"/>
    <w:rsid w:val="001B7407"/>
    <w:rsid w:val="001B754A"/>
    <w:rsid w:val="001B79C4"/>
    <w:rsid w:val="001C04D2"/>
    <w:rsid w:val="001C099B"/>
    <w:rsid w:val="001C133A"/>
    <w:rsid w:val="001C1E93"/>
    <w:rsid w:val="001C22CF"/>
    <w:rsid w:val="001C2385"/>
    <w:rsid w:val="001C3202"/>
    <w:rsid w:val="001C3461"/>
    <w:rsid w:val="001C369E"/>
    <w:rsid w:val="001C36A1"/>
    <w:rsid w:val="001C36B9"/>
    <w:rsid w:val="001C3C88"/>
    <w:rsid w:val="001C4AFA"/>
    <w:rsid w:val="001C4CF6"/>
    <w:rsid w:val="001C4D72"/>
    <w:rsid w:val="001C4F66"/>
    <w:rsid w:val="001C6117"/>
    <w:rsid w:val="001C652A"/>
    <w:rsid w:val="001C659C"/>
    <w:rsid w:val="001C660A"/>
    <w:rsid w:val="001C6A2C"/>
    <w:rsid w:val="001C6BE2"/>
    <w:rsid w:val="001C6C77"/>
    <w:rsid w:val="001C6E42"/>
    <w:rsid w:val="001C7F07"/>
    <w:rsid w:val="001D0148"/>
    <w:rsid w:val="001D04FE"/>
    <w:rsid w:val="001D0702"/>
    <w:rsid w:val="001D0E95"/>
    <w:rsid w:val="001D0F3F"/>
    <w:rsid w:val="001D13A9"/>
    <w:rsid w:val="001D18E2"/>
    <w:rsid w:val="001D270F"/>
    <w:rsid w:val="001D2C1B"/>
    <w:rsid w:val="001D3315"/>
    <w:rsid w:val="001D459B"/>
    <w:rsid w:val="001D4E9A"/>
    <w:rsid w:val="001D5363"/>
    <w:rsid w:val="001D5497"/>
    <w:rsid w:val="001D54C4"/>
    <w:rsid w:val="001D5532"/>
    <w:rsid w:val="001D571C"/>
    <w:rsid w:val="001D6451"/>
    <w:rsid w:val="001D6D23"/>
    <w:rsid w:val="001D6D5F"/>
    <w:rsid w:val="001D7270"/>
    <w:rsid w:val="001D78EE"/>
    <w:rsid w:val="001D7CD4"/>
    <w:rsid w:val="001D7FD1"/>
    <w:rsid w:val="001E00CF"/>
    <w:rsid w:val="001E0834"/>
    <w:rsid w:val="001E0B1B"/>
    <w:rsid w:val="001E0D23"/>
    <w:rsid w:val="001E0DED"/>
    <w:rsid w:val="001E1C72"/>
    <w:rsid w:val="001E34A4"/>
    <w:rsid w:val="001E4692"/>
    <w:rsid w:val="001E4BEC"/>
    <w:rsid w:val="001E4E2F"/>
    <w:rsid w:val="001E5891"/>
    <w:rsid w:val="001E5F83"/>
    <w:rsid w:val="001E5F97"/>
    <w:rsid w:val="001E68FF"/>
    <w:rsid w:val="001E6F87"/>
    <w:rsid w:val="001F011E"/>
    <w:rsid w:val="001F0A43"/>
    <w:rsid w:val="001F146B"/>
    <w:rsid w:val="001F1BC2"/>
    <w:rsid w:val="001F23F5"/>
    <w:rsid w:val="001F2474"/>
    <w:rsid w:val="001F2B1E"/>
    <w:rsid w:val="001F2E6F"/>
    <w:rsid w:val="001F2EB2"/>
    <w:rsid w:val="001F3130"/>
    <w:rsid w:val="001F3800"/>
    <w:rsid w:val="001F3F9C"/>
    <w:rsid w:val="001F42AA"/>
    <w:rsid w:val="001F4669"/>
    <w:rsid w:val="001F4AED"/>
    <w:rsid w:val="001F4C39"/>
    <w:rsid w:val="001F4CB2"/>
    <w:rsid w:val="001F4F66"/>
    <w:rsid w:val="001F5127"/>
    <w:rsid w:val="001F5478"/>
    <w:rsid w:val="001F57DE"/>
    <w:rsid w:val="001F62CB"/>
    <w:rsid w:val="001F7374"/>
    <w:rsid w:val="001F757D"/>
    <w:rsid w:val="001F7691"/>
    <w:rsid w:val="001F7F45"/>
    <w:rsid w:val="002003B7"/>
    <w:rsid w:val="00200A32"/>
    <w:rsid w:val="00200D0C"/>
    <w:rsid w:val="002015C8"/>
    <w:rsid w:val="002026EB"/>
    <w:rsid w:val="00202B04"/>
    <w:rsid w:val="002034B5"/>
    <w:rsid w:val="002035A8"/>
    <w:rsid w:val="00203F3F"/>
    <w:rsid w:val="00204A70"/>
    <w:rsid w:val="00204AE6"/>
    <w:rsid w:val="0020579A"/>
    <w:rsid w:val="00205FA0"/>
    <w:rsid w:val="0020638C"/>
    <w:rsid w:val="00206734"/>
    <w:rsid w:val="00206B20"/>
    <w:rsid w:val="002071BA"/>
    <w:rsid w:val="002073B3"/>
    <w:rsid w:val="00207441"/>
    <w:rsid w:val="00207464"/>
    <w:rsid w:val="002074C9"/>
    <w:rsid w:val="00207CE0"/>
    <w:rsid w:val="00210019"/>
    <w:rsid w:val="0021040E"/>
    <w:rsid w:val="0021126E"/>
    <w:rsid w:val="00211AE1"/>
    <w:rsid w:val="00211E84"/>
    <w:rsid w:val="002121F0"/>
    <w:rsid w:val="0021339F"/>
    <w:rsid w:val="002133F9"/>
    <w:rsid w:val="0021400C"/>
    <w:rsid w:val="00214472"/>
    <w:rsid w:val="002147E4"/>
    <w:rsid w:val="00214FBF"/>
    <w:rsid w:val="00215245"/>
    <w:rsid w:val="002158E4"/>
    <w:rsid w:val="002159CB"/>
    <w:rsid w:val="0021646E"/>
    <w:rsid w:val="00216616"/>
    <w:rsid w:val="002173BE"/>
    <w:rsid w:val="00217A32"/>
    <w:rsid w:val="00217BA6"/>
    <w:rsid w:val="00217C26"/>
    <w:rsid w:val="00217CB1"/>
    <w:rsid w:val="00220291"/>
    <w:rsid w:val="00220565"/>
    <w:rsid w:val="002209B6"/>
    <w:rsid w:val="00220C01"/>
    <w:rsid w:val="00220DF4"/>
    <w:rsid w:val="00220E9E"/>
    <w:rsid w:val="002214A2"/>
    <w:rsid w:val="00221650"/>
    <w:rsid w:val="00221C5A"/>
    <w:rsid w:val="00222102"/>
    <w:rsid w:val="002223BD"/>
    <w:rsid w:val="002223C5"/>
    <w:rsid w:val="00222CE1"/>
    <w:rsid w:val="002231B8"/>
    <w:rsid w:val="0022349A"/>
    <w:rsid w:val="00223699"/>
    <w:rsid w:val="002241D8"/>
    <w:rsid w:val="002248C9"/>
    <w:rsid w:val="00224A9C"/>
    <w:rsid w:val="00224C44"/>
    <w:rsid w:val="0022506C"/>
    <w:rsid w:val="002256A3"/>
    <w:rsid w:val="00225888"/>
    <w:rsid w:val="002258B9"/>
    <w:rsid w:val="00225BA2"/>
    <w:rsid w:val="00226146"/>
    <w:rsid w:val="002262B2"/>
    <w:rsid w:val="002266C4"/>
    <w:rsid w:val="002270B1"/>
    <w:rsid w:val="00227C43"/>
    <w:rsid w:val="00227F8B"/>
    <w:rsid w:val="00230561"/>
    <w:rsid w:val="00230926"/>
    <w:rsid w:val="00230EC2"/>
    <w:rsid w:val="00230F52"/>
    <w:rsid w:val="002312DE"/>
    <w:rsid w:val="002325FE"/>
    <w:rsid w:val="00232B7A"/>
    <w:rsid w:val="00232BC3"/>
    <w:rsid w:val="00233464"/>
    <w:rsid w:val="00233D60"/>
    <w:rsid w:val="00233D91"/>
    <w:rsid w:val="00234677"/>
    <w:rsid w:val="00235217"/>
    <w:rsid w:val="00235CCC"/>
    <w:rsid w:val="00236ACC"/>
    <w:rsid w:val="0024034F"/>
    <w:rsid w:val="0024093D"/>
    <w:rsid w:val="00240D68"/>
    <w:rsid w:val="00241215"/>
    <w:rsid w:val="00241469"/>
    <w:rsid w:val="002417F6"/>
    <w:rsid w:val="00241900"/>
    <w:rsid w:val="00241CC9"/>
    <w:rsid w:val="00241DCD"/>
    <w:rsid w:val="00242046"/>
    <w:rsid w:val="0024238E"/>
    <w:rsid w:val="00242477"/>
    <w:rsid w:val="00242771"/>
    <w:rsid w:val="00242812"/>
    <w:rsid w:val="0024388A"/>
    <w:rsid w:val="00243AFB"/>
    <w:rsid w:val="00244829"/>
    <w:rsid w:val="002449E5"/>
    <w:rsid w:val="002457A0"/>
    <w:rsid w:val="002458A5"/>
    <w:rsid w:val="002460F7"/>
    <w:rsid w:val="00246264"/>
    <w:rsid w:val="00246B25"/>
    <w:rsid w:val="00246E9C"/>
    <w:rsid w:val="0024787D"/>
    <w:rsid w:val="00247B52"/>
    <w:rsid w:val="002505B9"/>
    <w:rsid w:val="00250ADF"/>
    <w:rsid w:val="00250C6F"/>
    <w:rsid w:val="00250F53"/>
    <w:rsid w:val="00251042"/>
    <w:rsid w:val="00252A84"/>
    <w:rsid w:val="00254088"/>
    <w:rsid w:val="002541AB"/>
    <w:rsid w:val="00255566"/>
    <w:rsid w:val="00255FD0"/>
    <w:rsid w:val="00256180"/>
    <w:rsid w:val="00256659"/>
    <w:rsid w:val="002567DD"/>
    <w:rsid w:val="0025693C"/>
    <w:rsid w:val="00256B5F"/>
    <w:rsid w:val="0025745D"/>
    <w:rsid w:val="002576E7"/>
    <w:rsid w:val="002576EB"/>
    <w:rsid w:val="00257A7F"/>
    <w:rsid w:val="00257BED"/>
    <w:rsid w:val="00257D21"/>
    <w:rsid w:val="00260501"/>
    <w:rsid w:val="0026055A"/>
    <w:rsid w:val="00260E6D"/>
    <w:rsid w:val="00261A9C"/>
    <w:rsid w:val="00261BCE"/>
    <w:rsid w:val="00261F1C"/>
    <w:rsid w:val="0026214A"/>
    <w:rsid w:val="002626C8"/>
    <w:rsid w:val="00263B24"/>
    <w:rsid w:val="00263C9D"/>
    <w:rsid w:val="002645B2"/>
    <w:rsid w:val="00264C04"/>
    <w:rsid w:val="0026517C"/>
    <w:rsid w:val="0026590D"/>
    <w:rsid w:val="00265C93"/>
    <w:rsid w:val="0026607A"/>
    <w:rsid w:val="00266EF8"/>
    <w:rsid w:val="002672A9"/>
    <w:rsid w:val="00267308"/>
    <w:rsid w:val="00267783"/>
    <w:rsid w:val="002678BB"/>
    <w:rsid w:val="002707F6"/>
    <w:rsid w:val="002708FD"/>
    <w:rsid w:val="00270A43"/>
    <w:rsid w:val="00270BA3"/>
    <w:rsid w:val="00270C10"/>
    <w:rsid w:val="0027122B"/>
    <w:rsid w:val="00271FA6"/>
    <w:rsid w:val="00272305"/>
    <w:rsid w:val="002726C2"/>
    <w:rsid w:val="002728ED"/>
    <w:rsid w:val="00272AEC"/>
    <w:rsid w:val="0027363F"/>
    <w:rsid w:val="00273648"/>
    <w:rsid w:val="002736C2"/>
    <w:rsid w:val="002736FD"/>
    <w:rsid w:val="002737FC"/>
    <w:rsid w:val="00274272"/>
    <w:rsid w:val="002744BF"/>
    <w:rsid w:val="002746B3"/>
    <w:rsid w:val="0027472D"/>
    <w:rsid w:val="0027497B"/>
    <w:rsid w:val="00274A55"/>
    <w:rsid w:val="00274ACF"/>
    <w:rsid w:val="0027540F"/>
    <w:rsid w:val="00275551"/>
    <w:rsid w:val="00276385"/>
    <w:rsid w:val="00276ED4"/>
    <w:rsid w:val="00277C6F"/>
    <w:rsid w:val="002803FE"/>
    <w:rsid w:val="00280B4B"/>
    <w:rsid w:val="00281089"/>
    <w:rsid w:val="00281091"/>
    <w:rsid w:val="0028132B"/>
    <w:rsid w:val="002814BC"/>
    <w:rsid w:val="00281640"/>
    <w:rsid w:val="00281A11"/>
    <w:rsid w:val="00282207"/>
    <w:rsid w:val="00282668"/>
    <w:rsid w:val="0028267F"/>
    <w:rsid w:val="00282C34"/>
    <w:rsid w:val="0028311F"/>
    <w:rsid w:val="00284073"/>
    <w:rsid w:val="00284192"/>
    <w:rsid w:val="0028434F"/>
    <w:rsid w:val="00284606"/>
    <w:rsid w:val="00284A8A"/>
    <w:rsid w:val="00284C26"/>
    <w:rsid w:val="002857DB"/>
    <w:rsid w:val="00285C47"/>
    <w:rsid w:val="00285E56"/>
    <w:rsid w:val="0028616C"/>
    <w:rsid w:val="00286B6D"/>
    <w:rsid w:val="00286D65"/>
    <w:rsid w:val="002873AC"/>
    <w:rsid w:val="00287D29"/>
    <w:rsid w:val="0029006B"/>
    <w:rsid w:val="002902EF"/>
    <w:rsid w:val="0029030D"/>
    <w:rsid w:val="00291890"/>
    <w:rsid w:val="00292044"/>
    <w:rsid w:val="002925DD"/>
    <w:rsid w:val="00292FAD"/>
    <w:rsid w:val="00293B28"/>
    <w:rsid w:val="00295244"/>
    <w:rsid w:val="00295CFA"/>
    <w:rsid w:val="00295DFD"/>
    <w:rsid w:val="00295F30"/>
    <w:rsid w:val="002960C0"/>
    <w:rsid w:val="00296FF1"/>
    <w:rsid w:val="00297174"/>
    <w:rsid w:val="002972A7"/>
    <w:rsid w:val="00297340"/>
    <w:rsid w:val="00297380"/>
    <w:rsid w:val="002973E0"/>
    <w:rsid w:val="00297CF6"/>
    <w:rsid w:val="00297F85"/>
    <w:rsid w:val="002A01E3"/>
    <w:rsid w:val="002A0841"/>
    <w:rsid w:val="002A0DE2"/>
    <w:rsid w:val="002A0F03"/>
    <w:rsid w:val="002A0F1D"/>
    <w:rsid w:val="002A1AA5"/>
    <w:rsid w:val="002A1BA1"/>
    <w:rsid w:val="002A1F5B"/>
    <w:rsid w:val="002A2236"/>
    <w:rsid w:val="002A26DD"/>
    <w:rsid w:val="002A3CC6"/>
    <w:rsid w:val="002A3D12"/>
    <w:rsid w:val="002A3E03"/>
    <w:rsid w:val="002A40A0"/>
    <w:rsid w:val="002A4E03"/>
    <w:rsid w:val="002A4E07"/>
    <w:rsid w:val="002A51DA"/>
    <w:rsid w:val="002A7308"/>
    <w:rsid w:val="002A757A"/>
    <w:rsid w:val="002A7892"/>
    <w:rsid w:val="002A79D1"/>
    <w:rsid w:val="002B07C3"/>
    <w:rsid w:val="002B0AE3"/>
    <w:rsid w:val="002B0B60"/>
    <w:rsid w:val="002B0C54"/>
    <w:rsid w:val="002B12FC"/>
    <w:rsid w:val="002B1802"/>
    <w:rsid w:val="002B197E"/>
    <w:rsid w:val="002B1EC7"/>
    <w:rsid w:val="002B20B3"/>
    <w:rsid w:val="002B2B30"/>
    <w:rsid w:val="002B2DC9"/>
    <w:rsid w:val="002B30D4"/>
    <w:rsid w:val="002B3701"/>
    <w:rsid w:val="002B3922"/>
    <w:rsid w:val="002B4C43"/>
    <w:rsid w:val="002B4E7C"/>
    <w:rsid w:val="002B5A8C"/>
    <w:rsid w:val="002B5B3B"/>
    <w:rsid w:val="002B5F72"/>
    <w:rsid w:val="002B6E49"/>
    <w:rsid w:val="002B743D"/>
    <w:rsid w:val="002B7C95"/>
    <w:rsid w:val="002C013C"/>
    <w:rsid w:val="002C07BF"/>
    <w:rsid w:val="002C0929"/>
    <w:rsid w:val="002C0DCA"/>
    <w:rsid w:val="002C11A9"/>
    <w:rsid w:val="002C288F"/>
    <w:rsid w:val="002C2A99"/>
    <w:rsid w:val="002C2CFE"/>
    <w:rsid w:val="002C3019"/>
    <w:rsid w:val="002C36FF"/>
    <w:rsid w:val="002C3A94"/>
    <w:rsid w:val="002C4002"/>
    <w:rsid w:val="002C40A1"/>
    <w:rsid w:val="002C4204"/>
    <w:rsid w:val="002C4F32"/>
    <w:rsid w:val="002C4FE7"/>
    <w:rsid w:val="002C6076"/>
    <w:rsid w:val="002C62C3"/>
    <w:rsid w:val="002C6D96"/>
    <w:rsid w:val="002D00ED"/>
    <w:rsid w:val="002D02FF"/>
    <w:rsid w:val="002D0891"/>
    <w:rsid w:val="002D11AA"/>
    <w:rsid w:val="002D173A"/>
    <w:rsid w:val="002D23F8"/>
    <w:rsid w:val="002D32AD"/>
    <w:rsid w:val="002D3A97"/>
    <w:rsid w:val="002D3BAF"/>
    <w:rsid w:val="002D3BE1"/>
    <w:rsid w:val="002D3CFD"/>
    <w:rsid w:val="002D442D"/>
    <w:rsid w:val="002D454B"/>
    <w:rsid w:val="002D4659"/>
    <w:rsid w:val="002D4711"/>
    <w:rsid w:val="002D4999"/>
    <w:rsid w:val="002D59AA"/>
    <w:rsid w:val="002D5F47"/>
    <w:rsid w:val="002D6623"/>
    <w:rsid w:val="002D6658"/>
    <w:rsid w:val="002D6B23"/>
    <w:rsid w:val="002D6E42"/>
    <w:rsid w:val="002D72F3"/>
    <w:rsid w:val="002D784E"/>
    <w:rsid w:val="002D7C8C"/>
    <w:rsid w:val="002D7E6E"/>
    <w:rsid w:val="002E0BF3"/>
    <w:rsid w:val="002E1823"/>
    <w:rsid w:val="002E1B2D"/>
    <w:rsid w:val="002E1BF2"/>
    <w:rsid w:val="002E214D"/>
    <w:rsid w:val="002E2BB3"/>
    <w:rsid w:val="002E2E7C"/>
    <w:rsid w:val="002E3475"/>
    <w:rsid w:val="002E35D3"/>
    <w:rsid w:val="002E383D"/>
    <w:rsid w:val="002E504F"/>
    <w:rsid w:val="002E5493"/>
    <w:rsid w:val="002E5612"/>
    <w:rsid w:val="002E59D0"/>
    <w:rsid w:val="002E60EB"/>
    <w:rsid w:val="002E614B"/>
    <w:rsid w:val="002E6E73"/>
    <w:rsid w:val="002E6F0A"/>
    <w:rsid w:val="002E768C"/>
    <w:rsid w:val="002E7C2E"/>
    <w:rsid w:val="002F0188"/>
    <w:rsid w:val="002F0198"/>
    <w:rsid w:val="002F026D"/>
    <w:rsid w:val="002F039F"/>
    <w:rsid w:val="002F0684"/>
    <w:rsid w:val="002F0873"/>
    <w:rsid w:val="002F0D03"/>
    <w:rsid w:val="002F0F17"/>
    <w:rsid w:val="002F175F"/>
    <w:rsid w:val="002F215A"/>
    <w:rsid w:val="002F248B"/>
    <w:rsid w:val="002F25E1"/>
    <w:rsid w:val="002F29F9"/>
    <w:rsid w:val="002F3020"/>
    <w:rsid w:val="002F380E"/>
    <w:rsid w:val="002F3EE2"/>
    <w:rsid w:val="002F42CF"/>
    <w:rsid w:val="002F4764"/>
    <w:rsid w:val="002F47D7"/>
    <w:rsid w:val="002F49A0"/>
    <w:rsid w:val="002F4E03"/>
    <w:rsid w:val="002F4EDB"/>
    <w:rsid w:val="002F50D1"/>
    <w:rsid w:val="002F5897"/>
    <w:rsid w:val="002F5991"/>
    <w:rsid w:val="002F6352"/>
    <w:rsid w:val="002F70D3"/>
    <w:rsid w:val="002F73AF"/>
    <w:rsid w:val="002F795B"/>
    <w:rsid w:val="00300C11"/>
    <w:rsid w:val="00300CF9"/>
    <w:rsid w:val="00301189"/>
    <w:rsid w:val="0030261A"/>
    <w:rsid w:val="00302BF3"/>
    <w:rsid w:val="00302FE3"/>
    <w:rsid w:val="0030334F"/>
    <w:rsid w:val="003039CC"/>
    <w:rsid w:val="003043EF"/>
    <w:rsid w:val="003044E0"/>
    <w:rsid w:val="00304695"/>
    <w:rsid w:val="003046CD"/>
    <w:rsid w:val="00304F20"/>
    <w:rsid w:val="00306172"/>
    <w:rsid w:val="00307119"/>
    <w:rsid w:val="0030754B"/>
    <w:rsid w:val="00307A16"/>
    <w:rsid w:val="003106A5"/>
    <w:rsid w:val="0031097A"/>
    <w:rsid w:val="00311522"/>
    <w:rsid w:val="00311CC6"/>
    <w:rsid w:val="00311CC9"/>
    <w:rsid w:val="00311CD5"/>
    <w:rsid w:val="00312804"/>
    <w:rsid w:val="00312B79"/>
    <w:rsid w:val="003130FD"/>
    <w:rsid w:val="003131C8"/>
    <w:rsid w:val="003132AC"/>
    <w:rsid w:val="003136EB"/>
    <w:rsid w:val="00313797"/>
    <w:rsid w:val="00313917"/>
    <w:rsid w:val="00313AB7"/>
    <w:rsid w:val="003140B4"/>
    <w:rsid w:val="0031452E"/>
    <w:rsid w:val="003145BF"/>
    <w:rsid w:val="00314678"/>
    <w:rsid w:val="00315015"/>
    <w:rsid w:val="003154EB"/>
    <w:rsid w:val="00315AE7"/>
    <w:rsid w:val="00315EE1"/>
    <w:rsid w:val="003167C4"/>
    <w:rsid w:val="00316B2D"/>
    <w:rsid w:val="003171D4"/>
    <w:rsid w:val="00317987"/>
    <w:rsid w:val="003210B8"/>
    <w:rsid w:val="00321688"/>
    <w:rsid w:val="00322808"/>
    <w:rsid w:val="0032281C"/>
    <w:rsid w:val="00322B9B"/>
    <w:rsid w:val="00323884"/>
    <w:rsid w:val="00323C05"/>
    <w:rsid w:val="00323C5D"/>
    <w:rsid w:val="00323CB0"/>
    <w:rsid w:val="00323E69"/>
    <w:rsid w:val="003242CA"/>
    <w:rsid w:val="00324ECE"/>
    <w:rsid w:val="003251F6"/>
    <w:rsid w:val="00325C5B"/>
    <w:rsid w:val="00325CC5"/>
    <w:rsid w:val="00326D81"/>
    <w:rsid w:val="00327C8D"/>
    <w:rsid w:val="0033048C"/>
    <w:rsid w:val="00330BA1"/>
    <w:rsid w:val="003311EF"/>
    <w:rsid w:val="003311FC"/>
    <w:rsid w:val="00331219"/>
    <w:rsid w:val="00331F8D"/>
    <w:rsid w:val="003322CE"/>
    <w:rsid w:val="003322D4"/>
    <w:rsid w:val="00332C86"/>
    <w:rsid w:val="00332DC9"/>
    <w:rsid w:val="00333079"/>
    <w:rsid w:val="00334567"/>
    <w:rsid w:val="00334D88"/>
    <w:rsid w:val="00335002"/>
    <w:rsid w:val="0033557D"/>
    <w:rsid w:val="0033572D"/>
    <w:rsid w:val="0033625B"/>
    <w:rsid w:val="003365CE"/>
    <w:rsid w:val="00336709"/>
    <w:rsid w:val="0033682C"/>
    <w:rsid w:val="00336C12"/>
    <w:rsid w:val="00337797"/>
    <w:rsid w:val="00340D39"/>
    <w:rsid w:val="00341691"/>
    <w:rsid w:val="003417F0"/>
    <w:rsid w:val="00341813"/>
    <w:rsid w:val="00341A6B"/>
    <w:rsid w:val="00341B09"/>
    <w:rsid w:val="00341D8D"/>
    <w:rsid w:val="00342375"/>
    <w:rsid w:val="00342504"/>
    <w:rsid w:val="0034261E"/>
    <w:rsid w:val="003426A3"/>
    <w:rsid w:val="00342937"/>
    <w:rsid w:val="00342995"/>
    <w:rsid w:val="00342DDC"/>
    <w:rsid w:val="00343300"/>
    <w:rsid w:val="00344B3E"/>
    <w:rsid w:val="00345000"/>
    <w:rsid w:val="00345395"/>
    <w:rsid w:val="003454D6"/>
    <w:rsid w:val="00345C6E"/>
    <w:rsid w:val="003463A3"/>
    <w:rsid w:val="00346759"/>
    <w:rsid w:val="00346960"/>
    <w:rsid w:val="00346A82"/>
    <w:rsid w:val="00346BC5"/>
    <w:rsid w:val="00347413"/>
    <w:rsid w:val="00347A40"/>
    <w:rsid w:val="00347C52"/>
    <w:rsid w:val="00347CB8"/>
    <w:rsid w:val="0035048E"/>
    <w:rsid w:val="00351136"/>
    <w:rsid w:val="0035143C"/>
    <w:rsid w:val="0035193A"/>
    <w:rsid w:val="00352406"/>
    <w:rsid w:val="003526EF"/>
    <w:rsid w:val="00352705"/>
    <w:rsid w:val="00352928"/>
    <w:rsid w:val="00352957"/>
    <w:rsid w:val="00352DA1"/>
    <w:rsid w:val="00352EC1"/>
    <w:rsid w:val="00353049"/>
    <w:rsid w:val="0035332F"/>
    <w:rsid w:val="00353592"/>
    <w:rsid w:val="00353D49"/>
    <w:rsid w:val="003542F6"/>
    <w:rsid w:val="00354432"/>
    <w:rsid w:val="00354548"/>
    <w:rsid w:val="0035473F"/>
    <w:rsid w:val="003548EF"/>
    <w:rsid w:val="00355837"/>
    <w:rsid w:val="0035611E"/>
    <w:rsid w:val="0035620B"/>
    <w:rsid w:val="0035666E"/>
    <w:rsid w:val="00356B65"/>
    <w:rsid w:val="00357D56"/>
    <w:rsid w:val="0036072E"/>
    <w:rsid w:val="00361427"/>
    <w:rsid w:val="00361691"/>
    <w:rsid w:val="00361A36"/>
    <w:rsid w:val="00362089"/>
    <w:rsid w:val="003621F4"/>
    <w:rsid w:val="003622B5"/>
    <w:rsid w:val="00362F29"/>
    <w:rsid w:val="00363197"/>
    <w:rsid w:val="00363855"/>
    <w:rsid w:val="00363AE6"/>
    <w:rsid w:val="0036465A"/>
    <w:rsid w:val="00364CAB"/>
    <w:rsid w:val="00364E00"/>
    <w:rsid w:val="00365052"/>
    <w:rsid w:val="00365826"/>
    <w:rsid w:val="0036587C"/>
    <w:rsid w:val="0036647B"/>
    <w:rsid w:val="003666E5"/>
    <w:rsid w:val="00366984"/>
    <w:rsid w:val="00366992"/>
    <w:rsid w:val="00366C8A"/>
    <w:rsid w:val="00366D5F"/>
    <w:rsid w:val="0036732A"/>
    <w:rsid w:val="0037013D"/>
    <w:rsid w:val="003704BD"/>
    <w:rsid w:val="003705F5"/>
    <w:rsid w:val="003706AC"/>
    <w:rsid w:val="00370C85"/>
    <w:rsid w:val="00370CB2"/>
    <w:rsid w:val="00370E62"/>
    <w:rsid w:val="00371155"/>
    <w:rsid w:val="003715AE"/>
    <w:rsid w:val="003716BB"/>
    <w:rsid w:val="003716F6"/>
    <w:rsid w:val="003718C0"/>
    <w:rsid w:val="003719F3"/>
    <w:rsid w:val="003732D8"/>
    <w:rsid w:val="00373363"/>
    <w:rsid w:val="00373369"/>
    <w:rsid w:val="00373ECA"/>
    <w:rsid w:val="00375548"/>
    <w:rsid w:val="003765D9"/>
    <w:rsid w:val="00376B84"/>
    <w:rsid w:val="00376F33"/>
    <w:rsid w:val="00377055"/>
    <w:rsid w:val="00377070"/>
    <w:rsid w:val="0037750E"/>
    <w:rsid w:val="00377533"/>
    <w:rsid w:val="00377544"/>
    <w:rsid w:val="00377790"/>
    <w:rsid w:val="00377C98"/>
    <w:rsid w:val="00380F29"/>
    <w:rsid w:val="0038148A"/>
    <w:rsid w:val="00381F73"/>
    <w:rsid w:val="003826D4"/>
    <w:rsid w:val="0038320B"/>
    <w:rsid w:val="003837FF"/>
    <w:rsid w:val="00383933"/>
    <w:rsid w:val="00384788"/>
    <w:rsid w:val="003862E0"/>
    <w:rsid w:val="0038662B"/>
    <w:rsid w:val="0038667D"/>
    <w:rsid w:val="00386793"/>
    <w:rsid w:val="00387562"/>
    <w:rsid w:val="00387861"/>
    <w:rsid w:val="00387CB5"/>
    <w:rsid w:val="00387DCE"/>
    <w:rsid w:val="003907BC"/>
    <w:rsid w:val="003909E6"/>
    <w:rsid w:val="00390D2A"/>
    <w:rsid w:val="00390E92"/>
    <w:rsid w:val="0039133B"/>
    <w:rsid w:val="00391469"/>
    <w:rsid w:val="00391A13"/>
    <w:rsid w:val="00391A14"/>
    <w:rsid w:val="00391D0D"/>
    <w:rsid w:val="0039278C"/>
    <w:rsid w:val="00392969"/>
    <w:rsid w:val="00392A16"/>
    <w:rsid w:val="00392AE0"/>
    <w:rsid w:val="00393A9D"/>
    <w:rsid w:val="00393BF9"/>
    <w:rsid w:val="00393CA6"/>
    <w:rsid w:val="00393D39"/>
    <w:rsid w:val="00393E93"/>
    <w:rsid w:val="003947DE"/>
    <w:rsid w:val="0039482F"/>
    <w:rsid w:val="00394C1A"/>
    <w:rsid w:val="003950BC"/>
    <w:rsid w:val="00395246"/>
    <w:rsid w:val="003953AF"/>
    <w:rsid w:val="00395AC5"/>
    <w:rsid w:val="00395BC5"/>
    <w:rsid w:val="0039620D"/>
    <w:rsid w:val="00396428"/>
    <w:rsid w:val="0039743C"/>
    <w:rsid w:val="0039744D"/>
    <w:rsid w:val="00397CC9"/>
    <w:rsid w:val="00397E09"/>
    <w:rsid w:val="003A1114"/>
    <w:rsid w:val="003A114E"/>
    <w:rsid w:val="003A1413"/>
    <w:rsid w:val="003A351D"/>
    <w:rsid w:val="003A3CD3"/>
    <w:rsid w:val="003A3EC9"/>
    <w:rsid w:val="003A411B"/>
    <w:rsid w:val="003A4332"/>
    <w:rsid w:val="003A4620"/>
    <w:rsid w:val="003A4F26"/>
    <w:rsid w:val="003A5150"/>
    <w:rsid w:val="003A60EA"/>
    <w:rsid w:val="003A62F1"/>
    <w:rsid w:val="003A6D45"/>
    <w:rsid w:val="003A6D60"/>
    <w:rsid w:val="003A7B3C"/>
    <w:rsid w:val="003A7CF9"/>
    <w:rsid w:val="003A7DFB"/>
    <w:rsid w:val="003B00B1"/>
    <w:rsid w:val="003B046A"/>
    <w:rsid w:val="003B0669"/>
    <w:rsid w:val="003B0905"/>
    <w:rsid w:val="003B0D9F"/>
    <w:rsid w:val="003B1207"/>
    <w:rsid w:val="003B22BC"/>
    <w:rsid w:val="003B2658"/>
    <w:rsid w:val="003B2DC9"/>
    <w:rsid w:val="003B2E5B"/>
    <w:rsid w:val="003B3564"/>
    <w:rsid w:val="003B3B6C"/>
    <w:rsid w:val="003B4122"/>
    <w:rsid w:val="003B4677"/>
    <w:rsid w:val="003B4FF6"/>
    <w:rsid w:val="003B51C3"/>
    <w:rsid w:val="003B554E"/>
    <w:rsid w:val="003B5D15"/>
    <w:rsid w:val="003B68DB"/>
    <w:rsid w:val="003B6F0A"/>
    <w:rsid w:val="003B7AAC"/>
    <w:rsid w:val="003B7D81"/>
    <w:rsid w:val="003C075A"/>
    <w:rsid w:val="003C18D8"/>
    <w:rsid w:val="003C22E1"/>
    <w:rsid w:val="003C247C"/>
    <w:rsid w:val="003C25E8"/>
    <w:rsid w:val="003C293D"/>
    <w:rsid w:val="003C2A33"/>
    <w:rsid w:val="003C31C8"/>
    <w:rsid w:val="003C3206"/>
    <w:rsid w:val="003C36DC"/>
    <w:rsid w:val="003C3BD9"/>
    <w:rsid w:val="003C3ED3"/>
    <w:rsid w:val="003C45AF"/>
    <w:rsid w:val="003C483A"/>
    <w:rsid w:val="003C4AB4"/>
    <w:rsid w:val="003C4AF2"/>
    <w:rsid w:val="003C4FA4"/>
    <w:rsid w:val="003C518C"/>
    <w:rsid w:val="003C5944"/>
    <w:rsid w:val="003C5A64"/>
    <w:rsid w:val="003C5CE3"/>
    <w:rsid w:val="003C623C"/>
    <w:rsid w:val="003C64C9"/>
    <w:rsid w:val="003C6617"/>
    <w:rsid w:val="003C6798"/>
    <w:rsid w:val="003C7F08"/>
    <w:rsid w:val="003C7F92"/>
    <w:rsid w:val="003D0CF5"/>
    <w:rsid w:val="003D1CCE"/>
    <w:rsid w:val="003D21B5"/>
    <w:rsid w:val="003D3533"/>
    <w:rsid w:val="003D3817"/>
    <w:rsid w:val="003D3DD8"/>
    <w:rsid w:val="003D4221"/>
    <w:rsid w:val="003D425F"/>
    <w:rsid w:val="003D4676"/>
    <w:rsid w:val="003D4898"/>
    <w:rsid w:val="003D5026"/>
    <w:rsid w:val="003D6263"/>
    <w:rsid w:val="003D646C"/>
    <w:rsid w:val="003D668E"/>
    <w:rsid w:val="003D669F"/>
    <w:rsid w:val="003D672F"/>
    <w:rsid w:val="003D7155"/>
    <w:rsid w:val="003D7746"/>
    <w:rsid w:val="003D7CF0"/>
    <w:rsid w:val="003D7DFB"/>
    <w:rsid w:val="003D7E29"/>
    <w:rsid w:val="003E02E5"/>
    <w:rsid w:val="003E04E5"/>
    <w:rsid w:val="003E0B03"/>
    <w:rsid w:val="003E0E42"/>
    <w:rsid w:val="003E12AB"/>
    <w:rsid w:val="003E2142"/>
    <w:rsid w:val="003E2310"/>
    <w:rsid w:val="003E28EF"/>
    <w:rsid w:val="003E319D"/>
    <w:rsid w:val="003E3381"/>
    <w:rsid w:val="003E35AA"/>
    <w:rsid w:val="003E382B"/>
    <w:rsid w:val="003E3883"/>
    <w:rsid w:val="003E40EA"/>
    <w:rsid w:val="003E4419"/>
    <w:rsid w:val="003E4F61"/>
    <w:rsid w:val="003E50BA"/>
    <w:rsid w:val="003E5FA3"/>
    <w:rsid w:val="003E621A"/>
    <w:rsid w:val="003E65ED"/>
    <w:rsid w:val="003E6A34"/>
    <w:rsid w:val="003E723A"/>
    <w:rsid w:val="003E7997"/>
    <w:rsid w:val="003E79E8"/>
    <w:rsid w:val="003E7DBE"/>
    <w:rsid w:val="003F01E1"/>
    <w:rsid w:val="003F110C"/>
    <w:rsid w:val="003F11C1"/>
    <w:rsid w:val="003F1272"/>
    <w:rsid w:val="003F1676"/>
    <w:rsid w:val="003F1A6C"/>
    <w:rsid w:val="003F1D29"/>
    <w:rsid w:val="003F2017"/>
    <w:rsid w:val="003F2554"/>
    <w:rsid w:val="003F2ACD"/>
    <w:rsid w:val="003F3123"/>
    <w:rsid w:val="003F3507"/>
    <w:rsid w:val="003F5022"/>
    <w:rsid w:val="003F52B1"/>
    <w:rsid w:val="003F53C9"/>
    <w:rsid w:val="003F5467"/>
    <w:rsid w:val="003F5B50"/>
    <w:rsid w:val="003F6057"/>
    <w:rsid w:val="003F618B"/>
    <w:rsid w:val="003F6264"/>
    <w:rsid w:val="003F6D4D"/>
    <w:rsid w:val="003F7A9E"/>
    <w:rsid w:val="003F7D57"/>
    <w:rsid w:val="003F7FED"/>
    <w:rsid w:val="00400035"/>
    <w:rsid w:val="0040177A"/>
    <w:rsid w:val="00401B36"/>
    <w:rsid w:val="00402868"/>
    <w:rsid w:val="00403130"/>
    <w:rsid w:val="00403E1B"/>
    <w:rsid w:val="00404413"/>
    <w:rsid w:val="00405008"/>
    <w:rsid w:val="0040533B"/>
    <w:rsid w:val="00405B31"/>
    <w:rsid w:val="00405FB0"/>
    <w:rsid w:val="00406C09"/>
    <w:rsid w:val="00406F20"/>
    <w:rsid w:val="004072F8"/>
    <w:rsid w:val="004077C7"/>
    <w:rsid w:val="00407C22"/>
    <w:rsid w:val="00407F39"/>
    <w:rsid w:val="004100DA"/>
    <w:rsid w:val="00410586"/>
    <w:rsid w:val="00410875"/>
    <w:rsid w:val="004108F2"/>
    <w:rsid w:val="00410CE1"/>
    <w:rsid w:val="004111D3"/>
    <w:rsid w:val="00411318"/>
    <w:rsid w:val="004114DE"/>
    <w:rsid w:val="00411AEA"/>
    <w:rsid w:val="00411F4F"/>
    <w:rsid w:val="0041267A"/>
    <w:rsid w:val="0041275B"/>
    <w:rsid w:val="00412E4C"/>
    <w:rsid w:val="0041381B"/>
    <w:rsid w:val="00413A04"/>
    <w:rsid w:val="00413A29"/>
    <w:rsid w:val="00414372"/>
    <w:rsid w:val="00414A30"/>
    <w:rsid w:val="00415104"/>
    <w:rsid w:val="004155CF"/>
    <w:rsid w:val="00415D5E"/>
    <w:rsid w:val="00415E40"/>
    <w:rsid w:val="00416464"/>
    <w:rsid w:val="0041686D"/>
    <w:rsid w:val="00416955"/>
    <w:rsid w:val="00416AAF"/>
    <w:rsid w:val="00416AD8"/>
    <w:rsid w:val="00416C1B"/>
    <w:rsid w:val="0041725D"/>
    <w:rsid w:val="0041745A"/>
    <w:rsid w:val="0041751B"/>
    <w:rsid w:val="00417652"/>
    <w:rsid w:val="00417F54"/>
    <w:rsid w:val="00420F65"/>
    <w:rsid w:val="00420F6E"/>
    <w:rsid w:val="00421581"/>
    <w:rsid w:val="00421AB4"/>
    <w:rsid w:val="00421AE6"/>
    <w:rsid w:val="00421EC7"/>
    <w:rsid w:val="00421F66"/>
    <w:rsid w:val="00422534"/>
    <w:rsid w:val="00422C93"/>
    <w:rsid w:val="004234D0"/>
    <w:rsid w:val="004236E2"/>
    <w:rsid w:val="00423D61"/>
    <w:rsid w:val="00424377"/>
    <w:rsid w:val="00424588"/>
    <w:rsid w:val="00424638"/>
    <w:rsid w:val="0042480A"/>
    <w:rsid w:val="004248D6"/>
    <w:rsid w:val="00424DDB"/>
    <w:rsid w:val="00424FB1"/>
    <w:rsid w:val="004255B1"/>
    <w:rsid w:val="00425E9F"/>
    <w:rsid w:val="00426457"/>
    <w:rsid w:val="004267D3"/>
    <w:rsid w:val="0042739A"/>
    <w:rsid w:val="00427448"/>
    <w:rsid w:val="0042777B"/>
    <w:rsid w:val="004277C9"/>
    <w:rsid w:val="00427E7D"/>
    <w:rsid w:val="00430C41"/>
    <w:rsid w:val="00430C53"/>
    <w:rsid w:val="00431CA8"/>
    <w:rsid w:val="00432868"/>
    <w:rsid w:val="00432B04"/>
    <w:rsid w:val="00432BE4"/>
    <w:rsid w:val="00432E34"/>
    <w:rsid w:val="00433223"/>
    <w:rsid w:val="00433252"/>
    <w:rsid w:val="00433BC4"/>
    <w:rsid w:val="00434C91"/>
    <w:rsid w:val="00434DAA"/>
    <w:rsid w:val="0043529A"/>
    <w:rsid w:val="00435455"/>
    <w:rsid w:val="00435702"/>
    <w:rsid w:val="00435B55"/>
    <w:rsid w:val="00435C46"/>
    <w:rsid w:val="00436485"/>
    <w:rsid w:val="0043670E"/>
    <w:rsid w:val="004369A8"/>
    <w:rsid w:val="004374D0"/>
    <w:rsid w:val="00437EFB"/>
    <w:rsid w:val="00440B70"/>
    <w:rsid w:val="004410AD"/>
    <w:rsid w:val="004413D3"/>
    <w:rsid w:val="00441445"/>
    <w:rsid w:val="00441D84"/>
    <w:rsid w:val="004428E0"/>
    <w:rsid w:val="00442F33"/>
    <w:rsid w:val="00442FC2"/>
    <w:rsid w:val="00443837"/>
    <w:rsid w:val="00443CFD"/>
    <w:rsid w:val="004444D3"/>
    <w:rsid w:val="004452E3"/>
    <w:rsid w:val="0044535D"/>
    <w:rsid w:val="004456B1"/>
    <w:rsid w:val="00445894"/>
    <w:rsid w:val="00445C4F"/>
    <w:rsid w:val="00446C5F"/>
    <w:rsid w:val="00447CCD"/>
    <w:rsid w:val="00450C60"/>
    <w:rsid w:val="00450F05"/>
    <w:rsid w:val="00451191"/>
    <w:rsid w:val="004516C6"/>
    <w:rsid w:val="0045182C"/>
    <w:rsid w:val="00451AE6"/>
    <w:rsid w:val="00452205"/>
    <w:rsid w:val="00452545"/>
    <w:rsid w:val="00453381"/>
    <w:rsid w:val="0045347B"/>
    <w:rsid w:val="0045448A"/>
    <w:rsid w:val="0045459F"/>
    <w:rsid w:val="00454E9C"/>
    <w:rsid w:val="00455A2D"/>
    <w:rsid w:val="00455BC2"/>
    <w:rsid w:val="0045602B"/>
    <w:rsid w:val="0045618E"/>
    <w:rsid w:val="0045642B"/>
    <w:rsid w:val="004570D3"/>
    <w:rsid w:val="00457B00"/>
    <w:rsid w:val="00457F5E"/>
    <w:rsid w:val="00460868"/>
    <w:rsid w:val="00460B40"/>
    <w:rsid w:val="00460B78"/>
    <w:rsid w:val="00460D44"/>
    <w:rsid w:val="00460FB6"/>
    <w:rsid w:val="00461C04"/>
    <w:rsid w:val="00461F5A"/>
    <w:rsid w:val="00462701"/>
    <w:rsid w:val="00463052"/>
    <w:rsid w:val="00464CC1"/>
    <w:rsid w:val="0046570A"/>
    <w:rsid w:val="004657CC"/>
    <w:rsid w:val="0046599F"/>
    <w:rsid w:val="00465C14"/>
    <w:rsid w:val="0046607B"/>
    <w:rsid w:val="004666FF"/>
    <w:rsid w:val="00466EB8"/>
    <w:rsid w:val="00467E3F"/>
    <w:rsid w:val="004702D8"/>
    <w:rsid w:val="00470F8E"/>
    <w:rsid w:val="00471161"/>
    <w:rsid w:val="004714EC"/>
    <w:rsid w:val="00471978"/>
    <w:rsid w:val="00471CBB"/>
    <w:rsid w:val="00471E56"/>
    <w:rsid w:val="0047255F"/>
    <w:rsid w:val="004728FC"/>
    <w:rsid w:val="00473106"/>
    <w:rsid w:val="00473A2C"/>
    <w:rsid w:val="00473B42"/>
    <w:rsid w:val="004740D5"/>
    <w:rsid w:val="0047428B"/>
    <w:rsid w:val="004750ED"/>
    <w:rsid w:val="004752D3"/>
    <w:rsid w:val="004755D9"/>
    <w:rsid w:val="0047565B"/>
    <w:rsid w:val="00475786"/>
    <w:rsid w:val="00475F52"/>
    <w:rsid w:val="00476BAA"/>
    <w:rsid w:val="00476D0A"/>
    <w:rsid w:val="00477213"/>
    <w:rsid w:val="00477253"/>
    <w:rsid w:val="00477DD1"/>
    <w:rsid w:val="00480409"/>
    <w:rsid w:val="004807E1"/>
    <w:rsid w:val="00480C34"/>
    <w:rsid w:val="004814DB"/>
    <w:rsid w:val="004817BD"/>
    <w:rsid w:val="00482A7D"/>
    <w:rsid w:val="00482DCE"/>
    <w:rsid w:val="004830F2"/>
    <w:rsid w:val="004833A8"/>
    <w:rsid w:val="00483425"/>
    <w:rsid w:val="00483944"/>
    <w:rsid w:val="00483F70"/>
    <w:rsid w:val="0048442F"/>
    <w:rsid w:val="00484790"/>
    <w:rsid w:val="0048480D"/>
    <w:rsid w:val="0048604D"/>
    <w:rsid w:val="0048614E"/>
    <w:rsid w:val="004873BB"/>
    <w:rsid w:val="0048747E"/>
    <w:rsid w:val="00487664"/>
    <w:rsid w:val="00487886"/>
    <w:rsid w:val="004879CB"/>
    <w:rsid w:val="0049049D"/>
    <w:rsid w:val="00491329"/>
    <w:rsid w:val="0049142E"/>
    <w:rsid w:val="00491C34"/>
    <w:rsid w:val="00492D6F"/>
    <w:rsid w:val="00493661"/>
    <w:rsid w:val="00493F65"/>
    <w:rsid w:val="004942FF"/>
    <w:rsid w:val="00494384"/>
    <w:rsid w:val="004944A6"/>
    <w:rsid w:val="004946DE"/>
    <w:rsid w:val="004952AC"/>
    <w:rsid w:val="004953F4"/>
    <w:rsid w:val="00495421"/>
    <w:rsid w:val="00495A26"/>
    <w:rsid w:val="00495F0D"/>
    <w:rsid w:val="00496241"/>
    <w:rsid w:val="004966A5"/>
    <w:rsid w:val="00496A87"/>
    <w:rsid w:val="00496B06"/>
    <w:rsid w:val="00496BCD"/>
    <w:rsid w:val="00496DD3"/>
    <w:rsid w:val="004977FD"/>
    <w:rsid w:val="00497AA8"/>
    <w:rsid w:val="00497B42"/>
    <w:rsid w:val="00497BE3"/>
    <w:rsid w:val="00497D01"/>
    <w:rsid w:val="00497FA5"/>
    <w:rsid w:val="00497FB2"/>
    <w:rsid w:val="004A0609"/>
    <w:rsid w:val="004A0E0A"/>
    <w:rsid w:val="004A1987"/>
    <w:rsid w:val="004A1A73"/>
    <w:rsid w:val="004A1C42"/>
    <w:rsid w:val="004A1EAE"/>
    <w:rsid w:val="004A1EE2"/>
    <w:rsid w:val="004A21D5"/>
    <w:rsid w:val="004A2BDA"/>
    <w:rsid w:val="004A2EF3"/>
    <w:rsid w:val="004A30CE"/>
    <w:rsid w:val="004A3580"/>
    <w:rsid w:val="004A39CE"/>
    <w:rsid w:val="004A3CE6"/>
    <w:rsid w:val="004A48F6"/>
    <w:rsid w:val="004A4C35"/>
    <w:rsid w:val="004A5086"/>
    <w:rsid w:val="004A54CA"/>
    <w:rsid w:val="004A5526"/>
    <w:rsid w:val="004A593F"/>
    <w:rsid w:val="004A5A6B"/>
    <w:rsid w:val="004A6111"/>
    <w:rsid w:val="004A63D1"/>
    <w:rsid w:val="004A655D"/>
    <w:rsid w:val="004A6BF5"/>
    <w:rsid w:val="004A6E8D"/>
    <w:rsid w:val="004A7138"/>
    <w:rsid w:val="004A7BC3"/>
    <w:rsid w:val="004A7FCB"/>
    <w:rsid w:val="004B067E"/>
    <w:rsid w:val="004B17FB"/>
    <w:rsid w:val="004B1ABE"/>
    <w:rsid w:val="004B1E24"/>
    <w:rsid w:val="004B2348"/>
    <w:rsid w:val="004B25A0"/>
    <w:rsid w:val="004B2766"/>
    <w:rsid w:val="004B2794"/>
    <w:rsid w:val="004B2937"/>
    <w:rsid w:val="004B29D0"/>
    <w:rsid w:val="004B2CBA"/>
    <w:rsid w:val="004B2EF0"/>
    <w:rsid w:val="004B30C4"/>
    <w:rsid w:val="004B3384"/>
    <w:rsid w:val="004B3C62"/>
    <w:rsid w:val="004B3FFE"/>
    <w:rsid w:val="004B448C"/>
    <w:rsid w:val="004B4535"/>
    <w:rsid w:val="004B4581"/>
    <w:rsid w:val="004B492C"/>
    <w:rsid w:val="004B4F81"/>
    <w:rsid w:val="004B5003"/>
    <w:rsid w:val="004B508A"/>
    <w:rsid w:val="004B5C50"/>
    <w:rsid w:val="004B5D15"/>
    <w:rsid w:val="004B60C0"/>
    <w:rsid w:val="004B62AA"/>
    <w:rsid w:val="004B6581"/>
    <w:rsid w:val="004B6916"/>
    <w:rsid w:val="004B6CFC"/>
    <w:rsid w:val="004B7116"/>
    <w:rsid w:val="004B7343"/>
    <w:rsid w:val="004B73C7"/>
    <w:rsid w:val="004B77B9"/>
    <w:rsid w:val="004C00A9"/>
    <w:rsid w:val="004C0218"/>
    <w:rsid w:val="004C03F0"/>
    <w:rsid w:val="004C051B"/>
    <w:rsid w:val="004C1BCB"/>
    <w:rsid w:val="004C2050"/>
    <w:rsid w:val="004C210E"/>
    <w:rsid w:val="004C2176"/>
    <w:rsid w:val="004C2C72"/>
    <w:rsid w:val="004C2D1D"/>
    <w:rsid w:val="004C2DCB"/>
    <w:rsid w:val="004C36BF"/>
    <w:rsid w:val="004C5105"/>
    <w:rsid w:val="004C5598"/>
    <w:rsid w:val="004C5C53"/>
    <w:rsid w:val="004C6BA8"/>
    <w:rsid w:val="004C6D1D"/>
    <w:rsid w:val="004C744F"/>
    <w:rsid w:val="004C758B"/>
    <w:rsid w:val="004C7994"/>
    <w:rsid w:val="004C7A4E"/>
    <w:rsid w:val="004C7E7A"/>
    <w:rsid w:val="004D0278"/>
    <w:rsid w:val="004D073D"/>
    <w:rsid w:val="004D08A3"/>
    <w:rsid w:val="004D0AD2"/>
    <w:rsid w:val="004D0CD5"/>
    <w:rsid w:val="004D12CE"/>
    <w:rsid w:val="004D22B6"/>
    <w:rsid w:val="004D25E3"/>
    <w:rsid w:val="004D2971"/>
    <w:rsid w:val="004D2B8E"/>
    <w:rsid w:val="004D316C"/>
    <w:rsid w:val="004D33D3"/>
    <w:rsid w:val="004D3716"/>
    <w:rsid w:val="004D49B1"/>
    <w:rsid w:val="004D4BC2"/>
    <w:rsid w:val="004D5A10"/>
    <w:rsid w:val="004D5D8E"/>
    <w:rsid w:val="004D5ED0"/>
    <w:rsid w:val="004D608E"/>
    <w:rsid w:val="004D621B"/>
    <w:rsid w:val="004D6E64"/>
    <w:rsid w:val="004D7887"/>
    <w:rsid w:val="004E06CD"/>
    <w:rsid w:val="004E072D"/>
    <w:rsid w:val="004E08B1"/>
    <w:rsid w:val="004E0BA9"/>
    <w:rsid w:val="004E0FA2"/>
    <w:rsid w:val="004E0FA5"/>
    <w:rsid w:val="004E1093"/>
    <w:rsid w:val="004E15BC"/>
    <w:rsid w:val="004E1687"/>
    <w:rsid w:val="004E1F22"/>
    <w:rsid w:val="004E2033"/>
    <w:rsid w:val="004E206F"/>
    <w:rsid w:val="004E2165"/>
    <w:rsid w:val="004E323E"/>
    <w:rsid w:val="004E3C9B"/>
    <w:rsid w:val="004E4140"/>
    <w:rsid w:val="004E4325"/>
    <w:rsid w:val="004E4394"/>
    <w:rsid w:val="004E6559"/>
    <w:rsid w:val="004E6807"/>
    <w:rsid w:val="004E68C6"/>
    <w:rsid w:val="004E71A6"/>
    <w:rsid w:val="004E7591"/>
    <w:rsid w:val="004E7812"/>
    <w:rsid w:val="004F0234"/>
    <w:rsid w:val="004F0947"/>
    <w:rsid w:val="004F143F"/>
    <w:rsid w:val="004F1677"/>
    <w:rsid w:val="004F1876"/>
    <w:rsid w:val="004F2025"/>
    <w:rsid w:val="004F20DE"/>
    <w:rsid w:val="004F296F"/>
    <w:rsid w:val="004F3A1B"/>
    <w:rsid w:val="004F4837"/>
    <w:rsid w:val="004F52E5"/>
    <w:rsid w:val="004F58EB"/>
    <w:rsid w:val="004F5A20"/>
    <w:rsid w:val="004F5E4F"/>
    <w:rsid w:val="004F619F"/>
    <w:rsid w:val="004F66E7"/>
    <w:rsid w:val="004F7920"/>
    <w:rsid w:val="004F7F10"/>
    <w:rsid w:val="005000A9"/>
    <w:rsid w:val="00500B51"/>
    <w:rsid w:val="00500C31"/>
    <w:rsid w:val="00500FC3"/>
    <w:rsid w:val="00501A7A"/>
    <w:rsid w:val="00502581"/>
    <w:rsid w:val="00502727"/>
    <w:rsid w:val="00502BD2"/>
    <w:rsid w:val="00502F4C"/>
    <w:rsid w:val="005038A3"/>
    <w:rsid w:val="0050398B"/>
    <w:rsid w:val="0050420A"/>
    <w:rsid w:val="00505516"/>
    <w:rsid w:val="00505D60"/>
    <w:rsid w:val="00506106"/>
    <w:rsid w:val="005062DB"/>
    <w:rsid w:val="00506522"/>
    <w:rsid w:val="00507003"/>
    <w:rsid w:val="00507813"/>
    <w:rsid w:val="00507988"/>
    <w:rsid w:val="00507A2B"/>
    <w:rsid w:val="00507BE3"/>
    <w:rsid w:val="0051082F"/>
    <w:rsid w:val="00510C24"/>
    <w:rsid w:val="0051108F"/>
    <w:rsid w:val="005114F8"/>
    <w:rsid w:val="00511970"/>
    <w:rsid w:val="005126E8"/>
    <w:rsid w:val="005137D3"/>
    <w:rsid w:val="00514329"/>
    <w:rsid w:val="00514385"/>
    <w:rsid w:val="00514763"/>
    <w:rsid w:val="00514783"/>
    <w:rsid w:val="00514C0D"/>
    <w:rsid w:val="00514FB9"/>
    <w:rsid w:val="005151F4"/>
    <w:rsid w:val="0051536C"/>
    <w:rsid w:val="0051585E"/>
    <w:rsid w:val="005161C9"/>
    <w:rsid w:val="00516ABB"/>
    <w:rsid w:val="00516DA4"/>
    <w:rsid w:val="00516F78"/>
    <w:rsid w:val="00517EDC"/>
    <w:rsid w:val="00521199"/>
    <w:rsid w:val="00521353"/>
    <w:rsid w:val="005218F1"/>
    <w:rsid w:val="00521AAA"/>
    <w:rsid w:val="00522726"/>
    <w:rsid w:val="00523257"/>
    <w:rsid w:val="005234B0"/>
    <w:rsid w:val="00523C2C"/>
    <w:rsid w:val="00523C4F"/>
    <w:rsid w:val="00523FB4"/>
    <w:rsid w:val="005242B3"/>
    <w:rsid w:val="005253E6"/>
    <w:rsid w:val="00525845"/>
    <w:rsid w:val="00525DB8"/>
    <w:rsid w:val="005260B7"/>
    <w:rsid w:val="00526958"/>
    <w:rsid w:val="00526A43"/>
    <w:rsid w:val="00526AE8"/>
    <w:rsid w:val="00527259"/>
    <w:rsid w:val="005306DA"/>
    <w:rsid w:val="00530805"/>
    <w:rsid w:val="00531291"/>
    <w:rsid w:val="005319B7"/>
    <w:rsid w:val="00532044"/>
    <w:rsid w:val="00532050"/>
    <w:rsid w:val="00532265"/>
    <w:rsid w:val="005325E6"/>
    <w:rsid w:val="00532D8B"/>
    <w:rsid w:val="0053315C"/>
    <w:rsid w:val="00533CA1"/>
    <w:rsid w:val="00533CC2"/>
    <w:rsid w:val="00534235"/>
    <w:rsid w:val="0053466D"/>
    <w:rsid w:val="00534DA6"/>
    <w:rsid w:val="00534DD3"/>
    <w:rsid w:val="005353B4"/>
    <w:rsid w:val="0053546B"/>
    <w:rsid w:val="0053562F"/>
    <w:rsid w:val="00535C09"/>
    <w:rsid w:val="0053610E"/>
    <w:rsid w:val="005361D2"/>
    <w:rsid w:val="00536F80"/>
    <w:rsid w:val="0053703C"/>
    <w:rsid w:val="005374E8"/>
    <w:rsid w:val="00537865"/>
    <w:rsid w:val="005400A4"/>
    <w:rsid w:val="00540D0E"/>
    <w:rsid w:val="00541020"/>
    <w:rsid w:val="0054135C"/>
    <w:rsid w:val="0054190C"/>
    <w:rsid w:val="005419E7"/>
    <w:rsid w:val="0054235B"/>
    <w:rsid w:val="00542538"/>
    <w:rsid w:val="005425D0"/>
    <w:rsid w:val="005427F1"/>
    <w:rsid w:val="0054299F"/>
    <w:rsid w:val="00543117"/>
    <w:rsid w:val="00543288"/>
    <w:rsid w:val="00543976"/>
    <w:rsid w:val="0054473E"/>
    <w:rsid w:val="0054516D"/>
    <w:rsid w:val="00545446"/>
    <w:rsid w:val="00545763"/>
    <w:rsid w:val="005459F5"/>
    <w:rsid w:val="0054604B"/>
    <w:rsid w:val="0054674C"/>
    <w:rsid w:val="00546BDC"/>
    <w:rsid w:val="005473A3"/>
    <w:rsid w:val="005474E0"/>
    <w:rsid w:val="00547ACA"/>
    <w:rsid w:val="00547C9D"/>
    <w:rsid w:val="00547DE6"/>
    <w:rsid w:val="00550208"/>
    <w:rsid w:val="00550D98"/>
    <w:rsid w:val="00550F04"/>
    <w:rsid w:val="00551F81"/>
    <w:rsid w:val="00552257"/>
    <w:rsid w:val="005535B5"/>
    <w:rsid w:val="0055407F"/>
    <w:rsid w:val="00554E60"/>
    <w:rsid w:val="00555375"/>
    <w:rsid w:val="0055605A"/>
    <w:rsid w:val="005560F3"/>
    <w:rsid w:val="00556157"/>
    <w:rsid w:val="005563F7"/>
    <w:rsid w:val="00556529"/>
    <w:rsid w:val="005576DF"/>
    <w:rsid w:val="00557708"/>
    <w:rsid w:val="005600F0"/>
    <w:rsid w:val="005609CA"/>
    <w:rsid w:val="00560A72"/>
    <w:rsid w:val="0056114B"/>
    <w:rsid w:val="00561CEF"/>
    <w:rsid w:val="005620BB"/>
    <w:rsid w:val="0056213C"/>
    <w:rsid w:val="005627DC"/>
    <w:rsid w:val="00562931"/>
    <w:rsid w:val="00562E0C"/>
    <w:rsid w:val="0056305E"/>
    <w:rsid w:val="00563CFC"/>
    <w:rsid w:val="0056536A"/>
    <w:rsid w:val="005658AA"/>
    <w:rsid w:val="00565D84"/>
    <w:rsid w:val="0056686F"/>
    <w:rsid w:val="00567583"/>
    <w:rsid w:val="005675FC"/>
    <w:rsid w:val="005706D5"/>
    <w:rsid w:val="00570A6D"/>
    <w:rsid w:val="00570A96"/>
    <w:rsid w:val="00570E0E"/>
    <w:rsid w:val="00570EE2"/>
    <w:rsid w:val="00571423"/>
    <w:rsid w:val="005714F1"/>
    <w:rsid w:val="00571870"/>
    <w:rsid w:val="005718C5"/>
    <w:rsid w:val="005719A6"/>
    <w:rsid w:val="00572749"/>
    <w:rsid w:val="0057283A"/>
    <w:rsid w:val="00573400"/>
    <w:rsid w:val="00574B95"/>
    <w:rsid w:val="005753C7"/>
    <w:rsid w:val="00575798"/>
    <w:rsid w:val="00575839"/>
    <w:rsid w:val="00575909"/>
    <w:rsid w:val="00575FC0"/>
    <w:rsid w:val="005762C4"/>
    <w:rsid w:val="005766F5"/>
    <w:rsid w:val="005771D9"/>
    <w:rsid w:val="005771E9"/>
    <w:rsid w:val="00577513"/>
    <w:rsid w:val="005800BF"/>
    <w:rsid w:val="00580758"/>
    <w:rsid w:val="00582168"/>
    <w:rsid w:val="005827FE"/>
    <w:rsid w:val="005828C2"/>
    <w:rsid w:val="0058332C"/>
    <w:rsid w:val="00583F45"/>
    <w:rsid w:val="00584C7F"/>
    <w:rsid w:val="005858CF"/>
    <w:rsid w:val="005858D7"/>
    <w:rsid w:val="00585D7F"/>
    <w:rsid w:val="0058665E"/>
    <w:rsid w:val="0058690A"/>
    <w:rsid w:val="00586F55"/>
    <w:rsid w:val="005871CA"/>
    <w:rsid w:val="0058721D"/>
    <w:rsid w:val="005875DF"/>
    <w:rsid w:val="00587AF6"/>
    <w:rsid w:val="00587BCC"/>
    <w:rsid w:val="005903BD"/>
    <w:rsid w:val="005903FF"/>
    <w:rsid w:val="0059057A"/>
    <w:rsid w:val="00590A63"/>
    <w:rsid w:val="0059110F"/>
    <w:rsid w:val="00592ACC"/>
    <w:rsid w:val="00592BDD"/>
    <w:rsid w:val="00592D79"/>
    <w:rsid w:val="00593254"/>
    <w:rsid w:val="00593641"/>
    <w:rsid w:val="005939D5"/>
    <w:rsid w:val="005941DD"/>
    <w:rsid w:val="0059488E"/>
    <w:rsid w:val="005948DF"/>
    <w:rsid w:val="00594E37"/>
    <w:rsid w:val="005951E0"/>
    <w:rsid w:val="005952FE"/>
    <w:rsid w:val="00595B02"/>
    <w:rsid w:val="00595B2B"/>
    <w:rsid w:val="00595CEE"/>
    <w:rsid w:val="00595EC5"/>
    <w:rsid w:val="00595F6A"/>
    <w:rsid w:val="00595F99"/>
    <w:rsid w:val="00596006"/>
    <w:rsid w:val="0059671F"/>
    <w:rsid w:val="00596B59"/>
    <w:rsid w:val="0059755D"/>
    <w:rsid w:val="0059784A"/>
    <w:rsid w:val="00597DB5"/>
    <w:rsid w:val="005A0173"/>
    <w:rsid w:val="005A021D"/>
    <w:rsid w:val="005A022F"/>
    <w:rsid w:val="005A0B22"/>
    <w:rsid w:val="005A0C76"/>
    <w:rsid w:val="005A1C29"/>
    <w:rsid w:val="005A2394"/>
    <w:rsid w:val="005A26D4"/>
    <w:rsid w:val="005A2758"/>
    <w:rsid w:val="005A2FAD"/>
    <w:rsid w:val="005A303F"/>
    <w:rsid w:val="005A319A"/>
    <w:rsid w:val="005A31E0"/>
    <w:rsid w:val="005A3BD3"/>
    <w:rsid w:val="005A3D2D"/>
    <w:rsid w:val="005A415A"/>
    <w:rsid w:val="005A44CC"/>
    <w:rsid w:val="005A47D6"/>
    <w:rsid w:val="005A4AFA"/>
    <w:rsid w:val="005A4C8D"/>
    <w:rsid w:val="005A52ED"/>
    <w:rsid w:val="005A5325"/>
    <w:rsid w:val="005A5DB5"/>
    <w:rsid w:val="005A6245"/>
    <w:rsid w:val="005A672F"/>
    <w:rsid w:val="005A7E17"/>
    <w:rsid w:val="005B03F9"/>
    <w:rsid w:val="005B0B4D"/>
    <w:rsid w:val="005B0DA4"/>
    <w:rsid w:val="005B107C"/>
    <w:rsid w:val="005B14B8"/>
    <w:rsid w:val="005B1556"/>
    <w:rsid w:val="005B1CA8"/>
    <w:rsid w:val="005B1D44"/>
    <w:rsid w:val="005B23DA"/>
    <w:rsid w:val="005B2C5E"/>
    <w:rsid w:val="005B2F10"/>
    <w:rsid w:val="005B3037"/>
    <w:rsid w:val="005B3C48"/>
    <w:rsid w:val="005B3C86"/>
    <w:rsid w:val="005B4AC0"/>
    <w:rsid w:val="005B4C73"/>
    <w:rsid w:val="005B4CE0"/>
    <w:rsid w:val="005B591A"/>
    <w:rsid w:val="005B5C17"/>
    <w:rsid w:val="005B6113"/>
    <w:rsid w:val="005B70A7"/>
    <w:rsid w:val="005B723F"/>
    <w:rsid w:val="005B737B"/>
    <w:rsid w:val="005C046F"/>
    <w:rsid w:val="005C05DC"/>
    <w:rsid w:val="005C0773"/>
    <w:rsid w:val="005C0B4C"/>
    <w:rsid w:val="005C0DC3"/>
    <w:rsid w:val="005C12E0"/>
    <w:rsid w:val="005C1359"/>
    <w:rsid w:val="005C15EC"/>
    <w:rsid w:val="005C1B0D"/>
    <w:rsid w:val="005C1DD2"/>
    <w:rsid w:val="005C1F1E"/>
    <w:rsid w:val="005C23F0"/>
    <w:rsid w:val="005C2496"/>
    <w:rsid w:val="005C2B1D"/>
    <w:rsid w:val="005C2BF4"/>
    <w:rsid w:val="005C3438"/>
    <w:rsid w:val="005C3551"/>
    <w:rsid w:val="005C3895"/>
    <w:rsid w:val="005C42FA"/>
    <w:rsid w:val="005C45D3"/>
    <w:rsid w:val="005C58A0"/>
    <w:rsid w:val="005C58AF"/>
    <w:rsid w:val="005C59E2"/>
    <w:rsid w:val="005C59FE"/>
    <w:rsid w:val="005C5DC9"/>
    <w:rsid w:val="005C6F69"/>
    <w:rsid w:val="005C71E3"/>
    <w:rsid w:val="005C767C"/>
    <w:rsid w:val="005C7966"/>
    <w:rsid w:val="005D021F"/>
    <w:rsid w:val="005D089C"/>
    <w:rsid w:val="005D0FB8"/>
    <w:rsid w:val="005D1832"/>
    <w:rsid w:val="005D1DA9"/>
    <w:rsid w:val="005D1F97"/>
    <w:rsid w:val="005D204A"/>
    <w:rsid w:val="005D21F1"/>
    <w:rsid w:val="005D2309"/>
    <w:rsid w:val="005D3C9F"/>
    <w:rsid w:val="005D3E1F"/>
    <w:rsid w:val="005D3EEB"/>
    <w:rsid w:val="005D497F"/>
    <w:rsid w:val="005D4C07"/>
    <w:rsid w:val="005D5103"/>
    <w:rsid w:val="005D53A7"/>
    <w:rsid w:val="005D57E0"/>
    <w:rsid w:val="005D594D"/>
    <w:rsid w:val="005D62DF"/>
    <w:rsid w:val="005D630D"/>
    <w:rsid w:val="005D6585"/>
    <w:rsid w:val="005D6B4D"/>
    <w:rsid w:val="005D6C25"/>
    <w:rsid w:val="005D71DE"/>
    <w:rsid w:val="005E00C9"/>
    <w:rsid w:val="005E0290"/>
    <w:rsid w:val="005E0518"/>
    <w:rsid w:val="005E064F"/>
    <w:rsid w:val="005E0B7B"/>
    <w:rsid w:val="005E0F3B"/>
    <w:rsid w:val="005E105C"/>
    <w:rsid w:val="005E1D17"/>
    <w:rsid w:val="005E26C2"/>
    <w:rsid w:val="005E289E"/>
    <w:rsid w:val="005E2A0E"/>
    <w:rsid w:val="005E2A93"/>
    <w:rsid w:val="005E2C50"/>
    <w:rsid w:val="005E2E56"/>
    <w:rsid w:val="005E2E99"/>
    <w:rsid w:val="005E3978"/>
    <w:rsid w:val="005E3C80"/>
    <w:rsid w:val="005E3E3C"/>
    <w:rsid w:val="005E42EC"/>
    <w:rsid w:val="005E4792"/>
    <w:rsid w:val="005E4C0C"/>
    <w:rsid w:val="005E4EB1"/>
    <w:rsid w:val="005E4ECC"/>
    <w:rsid w:val="005E51A3"/>
    <w:rsid w:val="005E533F"/>
    <w:rsid w:val="005E5F62"/>
    <w:rsid w:val="005E6E00"/>
    <w:rsid w:val="005E7158"/>
    <w:rsid w:val="005E7DE1"/>
    <w:rsid w:val="005E7E45"/>
    <w:rsid w:val="005F05C9"/>
    <w:rsid w:val="005F0621"/>
    <w:rsid w:val="005F06F7"/>
    <w:rsid w:val="005F1327"/>
    <w:rsid w:val="005F14A5"/>
    <w:rsid w:val="005F1CD9"/>
    <w:rsid w:val="005F1D1E"/>
    <w:rsid w:val="005F2150"/>
    <w:rsid w:val="005F21FE"/>
    <w:rsid w:val="005F2601"/>
    <w:rsid w:val="005F373C"/>
    <w:rsid w:val="005F3A16"/>
    <w:rsid w:val="005F3C21"/>
    <w:rsid w:val="005F3CCF"/>
    <w:rsid w:val="005F42C0"/>
    <w:rsid w:val="005F4A9A"/>
    <w:rsid w:val="005F51EF"/>
    <w:rsid w:val="005F5CE3"/>
    <w:rsid w:val="005F67D5"/>
    <w:rsid w:val="005F7AAE"/>
    <w:rsid w:val="005F7C59"/>
    <w:rsid w:val="006003E7"/>
    <w:rsid w:val="006004E8"/>
    <w:rsid w:val="006008A4"/>
    <w:rsid w:val="0060174E"/>
    <w:rsid w:val="00601E5F"/>
    <w:rsid w:val="00602388"/>
    <w:rsid w:val="00602EB2"/>
    <w:rsid w:val="006034AC"/>
    <w:rsid w:val="006044F1"/>
    <w:rsid w:val="00604FF5"/>
    <w:rsid w:val="0060500E"/>
    <w:rsid w:val="0060530E"/>
    <w:rsid w:val="00605428"/>
    <w:rsid w:val="00605623"/>
    <w:rsid w:val="006059D8"/>
    <w:rsid w:val="00606BF2"/>
    <w:rsid w:val="00607513"/>
    <w:rsid w:val="006078D3"/>
    <w:rsid w:val="0061060A"/>
    <w:rsid w:val="00610CA0"/>
    <w:rsid w:val="00610DAE"/>
    <w:rsid w:val="00611B5A"/>
    <w:rsid w:val="00612143"/>
    <w:rsid w:val="00612E9F"/>
    <w:rsid w:val="0061300B"/>
    <w:rsid w:val="006134FD"/>
    <w:rsid w:val="00613F20"/>
    <w:rsid w:val="00614387"/>
    <w:rsid w:val="006148F4"/>
    <w:rsid w:val="0061497C"/>
    <w:rsid w:val="00614AA2"/>
    <w:rsid w:val="00615550"/>
    <w:rsid w:val="00616862"/>
    <w:rsid w:val="00616E13"/>
    <w:rsid w:val="006170C3"/>
    <w:rsid w:val="0061747C"/>
    <w:rsid w:val="0061779E"/>
    <w:rsid w:val="00617954"/>
    <w:rsid w:val="0061798C"/>
    <w:rsid w:val="00617F8C"/>
    <w:rsid w:val="0062037F"/>
    <w:rsid w:val="00620784"/>
    <w:rsid w:val="0062100B"/>
    <w:rsid w:val="006211D3"/>
    <w:rsid w:val="00621B87"/>
    <w:rsid w:val="00621C9C"/>
    <w:rsid w:val="0062256F"/>
    <w:rsid w:val="0062261E"/>
    <w:rsid w:val="00622A2C"/>
    <w:rsid w:val="0062323B"/>
    <w:rsid w:val="00623399"/>
    <w:rsid w:val="00623CE5"/>
    <w:rsid w:val="00624BCD"/>
    <w:rsid w:val="00624BE1"/>
    <w:rsid w:val="00625055"/>
    <w:rsid w:val="00625193"/>
    <w:rsid w:val="006255B5"/>
    <w:rsid w:val="006257A6"/>
    <w:rsid w:val="00626237"/>
    <w:rsid w:val="00626287"/>
    <w:rsid w:val="0062696B"/>
    <w:rsid w:val="00626995"/>
    <w:rsid w:val="006269DF"/>
    <w:rsid w:val="0063059B"/>
    <w:rsid w:val="00630883"/>
    <w:rsid w:val="006311CB"/>
    <w:rsid w:val="0063180A"/>
    <w:rsid w:val="00631E44"/>
    <w:rsid w:val="00631EC1"/>
    <w:rsid w:val="00632128"/>
    <w:rsid w:val="006323D5"/>
    <w:rsid w:val="0063250E"/>
    <w:rsid w:val="00633682"/>
    <w:rsid w:val="00633CA9"/>
    <w:rsid w:val="00633F69"/>
    <w:rsid w:val="00634502"/>
    <w:rsid w:val="00634544"/>
    <w:rsid w:val="0063529D"/>
    <w:rsid w:val="006358FB"/>
    <w:rsid w:val="00637606"/>
    <w:rsid w:val="00640872"/>
    <w:rsid w:val="00640884"/>
    <w:rsid w:val="0064093E"/>
    <w:rsid w:val="00640AF8"/>
    <w:rsid w:val="006410FA"/>
    <w:rsid w:val="0064149F"/>
    <w:rsid w:val="006415EC"/>
    <w:rsid w:val="00641792"/>
    <w:rsid w:val="006418C2"/>
    <w:rsid w:val="00641EDF"/>
    <w:rsid w:val="00641F43"/>
    <w:rsid w:val="0064208A"/>
    <w:rsid w:val="0064219F"/>
    <w:rsid w:val="00642622"/>
    <w:rsid w:val="0064263C"/>
    <w:rsid w:val="00642686"/>
    <w:rsid w:val="00642E3B"/>
    <w:rsid w:val="0064372E"/>
    <w:rsid w:val="00643940"/>
    <w:rsid w:val="0064472E"/>
    <w:rsid w:val="00644933"/>
    <w:rsid w:val="00644AAB"/>
    <w:rsid w:val="00644BDE"/>
    <w:rsid w:val="00644F85"/>
    <w:rsid w:val="00645164"/>
    <w:rsid w:val="006455DD"/>
    <w:rsid w:val="00645944"/>
    <w:rsid w:val="00645C1B"/>
    <w:rsid w:val="00646785"/>
    <w:rsid w:val="006469C0"/>
    <w:rsid w:val="00646A8A"/>
    <w:rsid w:val="00647557"/>
    <w:rsid w:val="006475DF"/>
    <w:rsid w:val="00647BC5"/>
    <w:rsid w:val="00647D9E"/>
    <w:rsid w:val="00647DEC"/>
    <w:rsid w:val="00650144"/>
    <w:rsid w:val="00650DB7"/>
    <w:rsid w:val="0065107D"/>
    <w:rsid w:val="006516DB"/>
    <w:rsid w:val="00651D4C"/>
    <w:rsid w:val="00651F42"/>
    <w:rsid w:val="00652B89"/>
    <w:rsid w:val="00653AAF"/>
    <w:rsid w:val="00653B49"/>
    <w:rsid w:val="00654A35"/>
    <w:rsid w:val="00654D19"/>
    <w:rsid w:val="006556BF"/>
    <w:rsid w:val="00655B3F"/>
    <w:rsid w:val="00655DBE"/>
    <w:rsid w:val="00656E26"/>
    <w:rsid w:val="00660115"/>
    <w:rsid w:val="006603EA"/>
    <w:rsid w:val="0066074D"/>
    <w:rsid w:val="00661455"/>
    <w:rsid w:val="006619DB"/>
    <w:rsid w:val="00661CD0"/>
    <w:rsid w:val="00661CD4"/>
    <w:rsid w:val="006627F1"/>
    <w:rsid w:val="006629FC"/>
    <w:rsid w:val="00662DAE"/>
    <w:rsid w:val="00663482"/>
    <w:rsid w:val="00663529"/>
    <w:rsid w:val="0066383D"/>
    <w:rsid w:val="00663ADE"/>
    <w:rsid w:val="00663CA3"/>
    <w:rsid w:val="00663CBF"/>
    <w:rsid w:val="006641EA"/>
    <w:rsid w:val="0066480D"/>
    <w:rsid w:val="00664C53"/>
    <w:rsid w:val="00665273"/>
    <w:rsid w:val="006658DB"/>
    <w:rsid w:val="00665A20"/>
    <w:rsid w:val="00665AA3"/>
    <w:rsid w:val="00665B30"/>
    <w:rsid w:val="006662BF"/>
    <w:rsid w:val="006663C9"/>
    <w:rsid w:val="0066697A"/>
    <w:rsid w:val="00666F6F"/>
    <w:rsid w:val="0066766B"/>
    <w:rsid w:val="0066772C"/>
    <w:rsid w:val="00667764"/>
    <w:rsid w:val="0066797E"/>
    <w:rsid w:val="00667EBE"/>
    <w:rsid w:val="006708C0"/>
    <w:rsid w:val="006708CB"/>
    <w:rsid w:val="00670DA9"/>
    <w:rsid w:val="0067101D"/>
    <w:rsid w:val="0067108C"/>
    <w:rsid w:val="00671109"/>
    <w:rsid w:val="006719F7"/>
    <w:rsid w:val="006723B9"/>
    <w:rsid w:val="00672C23"/>
    <w:rsid w:val="00672F30"/>
    <w:rsid w:val="0067348B"/>
    <w:rsid w:val="00673619"/>
    <w:rsid w:val="00673E61"/>
    <w:rsid w:val="006744E1"/>
    <w:rsid w:val="006748B6"/>
    <w:rsid w:val="006761FA"/>
    <w:rsid w:val="006762F9"/>
    <w:rsid w:val="006773FB"/>
    <w:rsid w:val="00677A11"/>
    <w:rsid w:val="00680055"/>
    <w:rsid w:val="006809D1"/>
    <w:rsid w:val="00680DB6"/>
    <w:rsid w:val="006813CD"/>
    <w:rsid w:val="006815E3"/>
    <w:rsid w:val="0068192B"/>
    <w:rsid w:val="00682120"/>
    <w:rsid w:val="0068214E"/>
    <w:rsid w:val="006823B6"/>
    <w:rsid w:val="0068255C"/>
    <w:rsid w:val="00682815"/>
    <w:rsid w:val="00682C6E"/>
    <w:rsid w:val="00682F4F"/>
    <w:rsid w:val="006833CB"/>
    <w:rsid w:val="00683540"/>
    <w:rsid w:val="0068382D"/>
    <w:rsid w:val="006852FA"/>
    <w:rsid w:val="00686363"/>
    <w:rsid w:val="0068684B"/>
    <w:rsid w:val="00686F62"/>
    <w:rsid w:val="0068794A"/>
    <w:rsid w:val="00687DC2"/>
    <w:rsid w:val="006904C5"/>
    <w:rsid w:val="00690A55"/>
    <w:rsid w:val="00691160"/>
    <w:rsid w:val="00691339"/>
    <w:rsid w:val="00691BF6"/>
    <w:rsid w:val="0069201E"/>
    <w:rsid w:val="0069280C"/>
    <w:rsid w:val="0069282A"/>
    <w:rsid w:val="00692BA2"/>
    <w:rsid w:val="006932A9"/>
    <w:rsid w:val="0069334E"/>
    <w:rsid w:val="006939F8"/>
    <w:rsid w:val="0069411E"/>
    <w:rsid w:val="006949FC"/>
    <w:rsid w:val="00694BBA"/>
    <w:rsid w:val="00695179"/>
    <w:rsid w:val="006953A4"/>
    <w:rsid w:val="0069575C"/>
    <w:rsid w:val="00695BEA"/>
    <w:rsid w:val="00695CFF"/>
    <w:rsid w:val="0069605B"/>
    <w:rsid w:val="0069728F"/>
    <w:rsid w:val="0069746B"/>
    <w:rsid w:val="0069783C"/>
    <w:rsid w:val="006978F9"/>
    <w:rsid w:val="006A05B1"/>
    <w:rsid w:val="006A0E0A"/>
    <w:rsid w:val="006A1B3F"/>
    <w:rsid w:val="006A20C0"/>
    <w:rsid w:val="006A2382"/>
    <w:rsid w:val="006A2728"/>
    <w:rsid w:val="006A2D59"/>
    <w:rsid w:val="006A36AB"/>
    <w:rsid w:val="006A3861"/>
    <w:rsid w:val="006A3924"/>
    <w:rsid w:val="006A3FB6"/>
    <w:rsid w:val="006A48B4"/>
    <w:rsid w:val="006A519D"/>
    <w:rsid w:val="006A526C"/>
    <w:rsid w:val="006A573F"/>
    <w:rsid w:val="006A5AF6"/>
    <w:rsid w:val="006A6966"/>
    <w:rsid w:val="006A6984"/>
    <w:rsid w:val="006A6CA9"/>
    <w:rsid w:val="006A6ECD"/>
    <w:rsid w:val="006A78B7"/>
    <w:rsid w:val="006B08D9"/>
    <w:rsid w:val="006B0990"/>
    <w:rsid w:val="006B1392"/>
    <w:rsid w:val="006B166D"/>
    <w:rsid w:val="006B1CBF"/>
    <w:rsid w:val="006B2086"/>
    <w:rsid w:val="006B221B"/>
    <w:rsid w:val="006B258A"/>
    <w:rsid w:val="006B28ED"/>
    <w:rsid w:val="006B2A23"/>
    <w:rsid w:val="006B2DF8"/>
    <w:rsid w:val="006B3740"/>
    <w:rsid w:val="006B3A72"/>
    <w:rsid w:val="006B3F2E"/>
    <w:rsid w:val="006B42A0"/>
    <w:rsid w:val="006B43D0"/>
    <w:rsid w:val="006B4473"/>
    <w:rsid w:val="006B484D"/>
    <w:rsid w:val="006B4A87"/>
    <w:rsid w:val="006B566E"/>
    <w:rsid w:val="006B59C0"/>
    <w:rsid w:val="006B5D83"/>
    <w:rsid w:val="006B6DDB"/>
    <w:rsid w:val="006B6F69"/>
    <w:rsid w:val="006C01A6"/>
    <w:rsid w:val="006C02B1"/>
    <w:rsid w:val="006C0542"/>
    <w:rsid w:val="006C0B62"/>
    <w:rsid w:val="006C0C69"/>
    <w:rsid w:val="006C128B"/>
    <w:rsid w:val="006C1BDF"/>
    <w:rsid w:val="006C1C1B"/>
    <w:rsid w:val="006C1CD7"/>
    <w:rsid w:val="006C25AB"/>
    <w:rsid w:val="006C3A65"/>
    <w:rsid w:val="006C3EF1"/>
    <w:rsid w:val="006C4551"/>
    <w:rsid w:val="006C45A1"/>
    <w:rsid w:val="006C4969"/>
    <w:rsid w:val="006C49A4"/>
    <w:rsid w:val="006C5811"/>
    <w:rsid w:val="006C6664"/>
    <w:rsid w:val="006C7674"/>
    <w:rsid w:val="006C7D77"/>
    <w:rsid w:val="006C7DEB"/>
    <w:rsid w:val="006D0A5E"/>
    <w:rsid w:val="006D0D6A"/>
    <w:rsid w:val="006D1352"/>
    <w:rsid w:val="006D24A2"/>
    <w:rsid w:val="006D288E"/>
    <w:rsid w:val="006D29DF"/>
    <w:rsid w:val="006D3141"/>
    <w:rsid w:val="006D3669"/>
    <w:rsid w:val="006D3F4C"/>
    <w:rsid w:val="006D42E6"/>
    <w:rsid w:val="006D488D"/>
    <w:rsid w:val="006D4B78"/>
    <w:rsid w:val="006D5462"/>
    <w:rsid w:val="006D5494"/>
    <w:rsid w:val="006D5D55"/>
    <w:rsid w:val="006D64CE"/>
    <w:rsid w:val="006D691F"/>
    <w:rsid w:val="006D6965"/>
    <w:rsid w:val="006D71D2"/>
    <w:rsid w:val="006D7498"/>
    <w:rsid w:val="006D7C87"/>
    <w:rsid w:val="006D7EE3"/>
    <w:rsid w:val="006E07F1"/>
    <w:rsid w:val="006E0C7D"/>
    <w:rsid w:val="006E118F"/>
    <w:rsid w:val="006E1255"/>
    <w:rsid w:val="006E1466"/>
    <w:rsid w:val="006E14CB"/>
    <w:rsid w:val="006E19A3"/>
    <w:rsid w:val="006E1D48"/>
    <w:rsid w:val="006E244D"/>
    <w:rsid w:val="006E29E6"/>
    <w:rsid w:val="006E2A76"/>
    <w:rsid w:val="006E2E2C"/>
    <w:rsid w:val="006E2EFF"/>
    <w:rsid w:val="006E2F96"/>
    <w:rsid w:val="006E31D3"/>
    <w:rsid w:val="006E31FF"/>
    <w:rsid w:val="006E35CB"/>
    <w:rsid w:val="006E37F2"/>
    <w:rsid w:val="006E3CD4"/>
    <w:rsid w:val="006E42B1"/>
    <w:rsid w:val="006E42EE"/>
    <w:rsid w:val="006E44A3"/>
    <w:rsid w:val="006E4699"/>
    <w:rsid w:val="006E5CAD"/>
    <w:rsid w:val="006E5F92"/>
    <w:rsid w:val="006E6160"/>
    <w:rsid w:val="006E6247"/>
    <w:rsid w:val="006E6465"/>
    <w:rsid w:val="006E692A"/>
    <w:rsid w:val="006E6A33"/>
    <w:rsid w:val="006E7393"/>
    <w:rsid w:val="006E7C7D"/>
    <w:rsid w:val="006E7E11"/>
    <w:rsid w:val="006F08CE"/>
    <w:rsid w:val="006F0C8C"/>
    <w:rsid w:val="006F1712"/>
    <w:rsid w:val="006F1FA5"/>
    <w:rsid w:val="006F36E3"/>
    <w:rsid w:val="006F3B5B"/>
    <w:rsid w:val="006F3EC3"/>
    <w:rsid w:val="006F40D5"/>
    <w:rsid w:val="006F4546"/>
    <w:rsid w:val="006F4E7B"/>
    <w:rsid w:val="006F56F9"/>
    <w:rsid w:val="006F581B"/>
    <w:rsid w:val="006F5FC5"/>
    <w:rsid w:val="006F61C9"/>
    <w:rsid w:val="006F7A50"/>
    <w:rsid w:val="006F7BA5"/>
    <w:rsid w:val="007003A9"/>
    <w:rsid w:val="00700441"/>
    <w:rsid w:val="00700697"/>
    <w:rsid w:val="00700AB5"/>
    <w:rsid w:val="00700C39"/>
    <w:rsid w:val="00701792"/>
    <w:rsid w:val="007018F1"/>
    <w:rsid w:val="007019C6"/>
    <w:rsid w:val="00702342"/>
    <w:rsid w:val="00703012"/>
    <w:rsid w:val="00703A3B"/>
    <w:rsid w:val="0070402F"/>
    <w:rsid w:val="00704830"/>
    <w:rsid w:val="00705468"/>
    <w:rsid w:val="007063CA"/>
    <w:rsid w:val="0070646E"/>
    <w:rsid w:val="007065B4"/>
    <w:rsid w:val="00706E4C"/>
    <w:rsid w:val="00706EA9"/>
    <w:rsid w:val="0070751D"/>
    <w:rsid w:val="007078CC"/>
    <w:rsid w:val="0071028E"/>
    <w:rsid w:val="00710858"/>
    <w:rsid w:val="0071099F"/>
    <w:rsid w:val="007109F5"/>
    <w:rsid w:val="00710C61"/>
    <w:rsid w:val="00710E9D"/>
    <w:rsid w:val="0071101A"/>
    <w:rsid w:val="00711449"/>
    <w:rsid w:val="00711ABE"/>
    <w:rsid w:val="00712168"/>
    <w:rsid w:val="00712A1A"/>
    <w:rsid w:val="00712C43"/>
    <w:rsid w:val="00712C76"/>
    <w:rsid w:val="00712E12"/>
    <w:rsid w:val="00713116"/>
    <w:rsid w:val="007133BA"/>
    <w:rsid w:val="007134C8"/>
    <w:rsid w:val="007135F2"/>
    <w:rsid w:val="00714751"/>
    <w:rsid w:val="00714AA3"/>
    <w:rsid w:val="007156D2"/>
    <w:rsid w:val="007168C5"/>
    <w:rsid w:val="00716EE2"/>
    <w:rsid w:val="007174E5"/>
    <w:rsid w:val="00717714"/>
    <w:rsid w:val="007203F3"/>
    <w:rsid w:val="007204C4"/>
    <w:rsid w:val="007204EA"/>
    <w:rsid w:val="007209FB"/>
    <w:rsid w:val="00720D10"/>
    <w:rsid w:val="00721470"/>
    <w:rsid w:val="007216B9"/>
    <w:rsid w:val="0072173D"/>
    <w:rsid w:val="00722135"/>
    <w:rsid w:val="007224C1"/>
    <w:rsid w:val="0072251D"/>
    <w:rsid w:val="0072269B"/>
    <w:rsid w:val="00722FC4"/>
    <w:rsid w:val="00723217"/>
    <w:rsid w:val="00723731"/>
    <w:rsid w:val="00723A5B"/>
    <w:rsid w:val="007251A0"/>
    <w:rsid w:val="007252FC"/>
    <w:rsid w:val="007258A9"/>
    <w:rsid w:val="007258DD"/>
    <w:rsid w:val="0072595C"/>
    <w:rsid w:val="00725A7F"/>
    <w:rsid w:val="00725B64"/>
    <w:rsid w:val="00725F6A"/>
    <w:rsid w:val="00726727"/>
    <w:rsid w:val="007268F4"/>
    <w:rsid w:val="007275BE"/>
    <w:rsid w:val="00727659"/>
    <w:rsid w:val="007276CE"/>
    <w:rsid w:val="00727B51"/>
    <w:rsid w:val="00727CE1"/>
    <w:rsid w:val="00730B97"/>
    <w:rsid w:val="00730D02"/>
    <w:rsid w:val="007310DE"/>
    <w:rsid w:val="00731318"/>
    <w:rsid w:val="0073252E"/>
    <w:rsid w:val="007328DF"/>
    <w:rsid w:val="00732E15"/>
    <w:rsid w:val="0073304E"/>
    <w:rsid w:val="00733C64"/>
    <w:rsid w:val="0073468D"/>
    <w:rsid w:val="00734949"/>
    <w:rsid w:val="0073496B"/>
    <w:rsid w:val="00734A97"/>
    <w:rsid w:val="00734DCA"/>
    <w:rsid w:val="007352B6"/>
    <w:rsid w:val="00736633"/>
    <w:rsid w:val="00736B32"/>
    <w:rsid w:val="00736B6B"/>
    <w:rsid w:val="007370EA"/>
    <w:rsid w:val="00737177"/>
    <w:rsid w:val="00737D86"/>
    <w:rsid w:val="00737E1A"/>
    <w:rsid w:val="00737F2F"/>
    <w:rsid w:val="00740BCD"/>
    <w:rsid w:val="00740E2E"/>
    <w:rsid w:val="007416FC"/>
    <w:rsid w:val="007417CE"/>
    <w:rsid w:val="00741ED7"/>
    <w:rsid w:val="00741F71"/>
    <w:rsid w:val="007421C9"/>
    <w:rsid w:val="0074220C"/>
    <w:rsid w:val="007429F4"/>
    <w:rsid w:val="00742E44"/>
    <w:rsid w:val="0074338E"/>
    <w:rsid w:val="007433EF"/>
    <w:rsid w:val="00743CDC"/>
    <w:rsid w:val="00743E8F"/>
    <w:rsid w:val="0074413A"/>
    <w:rsid w:val="007443F7"/>
    <w:rsid w:val="00744477"/>
    <w:rsid w:val="00744B9E"/>
    <w:rsid w:val="00744EC7"/>
    <w:rsid w:val="00745D28"/>
    <w:rsid w:val="00746184"/>
    <w:rsid w:val="007473B6"/>
    <w:rsid w:val="00747685"/>
    <w:rsid w:val="00747985"/>
    <w:rsid w:val="00747CA9"/>
    <w:rsid w:val="00750967"/>
    <w:rsid w:val="00750C8F"/>
    <w:rsid w:val="00751152"/>
    <w:rsid w:val="00751CB2"/>
    <w:rsid w:val="00751E2C"/>
    <w:rsid w:val="00751F0D"/>
    <w:rsid w:val="00751F56"/>
    <w:rsid w:val="007529DC"/>
    <w:rsid w:val="0075312C"/>
    <w:rsid w:val="00753155"/>
    <w:rsid w:val="00754A65"/>
    <w:rsid w:val="00754D53"/>
    <w:rsid w:val="00754DBF"/>
    <w:rsid w:val="007555F4"/>
    <w:rsid w:val="00755710"/>
    <w:rsid w:val="00756590"/>
    <w:rsid w:val="00756A39"/>
    <w:rsid w:val="00756AC5"/>
    <w:rsid w:val="00757124"/>
    <w:rsid w:val="00757134"/>
    <w:rsid w:val="0075746E"/>
    <w:rsid w:val="0075799E"/>
    <w:rsid w:val="00757B1E"/>
    <w:rsid w:val="00757B48"/>
    <w:rsid w:val="00760020"/>
    <w:rsid w:val="007601FE"/>
    <w:rsid w:val="007607BA"/>
    <w:rsid w:val="00760855"/>
    <w:rsid w:val="00760C0B"/>
    <w:rsid w:val="00760C18"/>
    <w:rsid w:val="00761093"/>
    <w:rsid w:val="0076180B"/>
    <w:rsid w:val="00762241"/>
    <w:rsid w:val="00762387"/>
    <w:rsid w:val="007625E9"/>
    <w:rsid w:val="00762A50"/>
    <w:rsid w:val="00762D86"/>
    <w:rsid w:val="0076315B"/>
    <w:rsid w:val="007634BA"/>
    <w:rsid w:val="0076393E"/>
    <w:rsid w:val="00763DAC"/>
    <w:rsid w:val="00764214"/>
    <w:rsid w:val="00764749"/>
    <w:rsid w:val="00764CBB"/>
    <w:rsid w:val="00764F10"/>
    <w:rsid w:val="00765148"/>
    <w:rsid w:val="00765521"/>
    <w:rsid w:val="00765B06"/>
    <w:rsid w:val="00765BD2"/>
    <w:rsid w:val="00766440"/>
    <w:rsid w:val="0076677B"/>
    <w:rsid w:val="00766BD9"/>
    <w:rsid w:val="0076729E"/>
    <w:rsid w:val="007675B2"/>
    <w:rsid w:val="00767F53"/>
    <w:rsid w:val="007701A9"/>
    <w:rsid w:val="00770617"/>
    <w:rsid w:val="00770A27"/>
    <w:rsid w:val="00770B92"/>
    <w:rsid w:val="0077102C"/>
    <w:rsid w:val="007711FF"/>
    <w:rsid w:val="00771296"/>
    <w:rsid w:val="00771FE8"/>
    <w:rsid w:val="00772075"/>
    <w:rsid w:val="007722A1"/>
    <w:rsid w:val="007722B0"/>
    <w:rsid w:val="00772607"/>
    <w:rsid w:val="00772C53"/>
    <w:rsid w:val="00773981"/>
    <w:rsid w:val="00773FB0"/>
    <w:rsid w:val="00774D40"/>
    <w:rsid w:val="00775A40"/>
    <w:rsid w:val="00775C8A"/>
    <w:rsid w:val="00775F0A"/>
    <w:rsid w:val="00775F61"/>
    <w:rsid w:val="007761E4"/>
    <w:rsid w:val="00776DA2"/>
    <w:rsid w:val="00776E81"/>
    <w:rsid w:val="00776EF7"/>
    <w:rsid w:val="00777322"/>
    <w:rsid w:val="00777637"/>
    <w:rsid w:val="007777C2"/>
    <w:rsid w:val="00777931"/>
    <w:rsid w:val="00777960"/>
    <w:rsid w:val="00777B20"/>
    <w:rsid w:val="007802EF"/>
    <w:rsid w:val="00780D97"/>
    <w:rsid w:val="00781283"/>
    <w:rsid w:val="00781A18"/>
    <w:rsid w:val="00782200"/>
    <w:rsid w:val="00782526"/>
    <w:rsid w:val="007828C1"/>
    <w:rsid w:val="00782933"/>
    <w:rsid w:val="00783144"/>
    <w:rsid w:val="00783EC9"/>
    <w:rsid w:val="00784007"/>
    <w:rsid w:val="007841B6"/>
    <w:rsid w:val="00784E32"/>
    <w:rsid w:val="00785234"/>
    <w:rsid w:val="00785726"/>
    <w:rsid w:val="0078609C"/>
    <w:rsid w:val="007860B3"/>
    <w:rsid w:val="00786465"/>
    <w:rsid w:val="007867E0"/>
    <w:rsid w:val="007869A0"/>
    <w:rsid w:val="00786C0F"/>
    <w:rsid w:val="00786D06"/>
    <w:rsid w:val="00786E62"/>
    <w:rsid w:val="00787838"/>
    <w:rsid w:val="00787930"/>
    <w:rsid w:val="00790332"/>
    <w:rsid w:val="00790471"/>
    <w:rsid w:val="00790DC4"/>
    <w:rsid w:val="0079136C"/>
    <w:rsid w:val="007917CD"/>
    <w:rsid w:val="007919AC"/>
    <w:rsid w:val="00791F7F"/>
    <w:rsid w:val="00792219"/>
    <w:rsid w:val="0079262D"/>
    <w:rsid w:val="00792B98"/>
    <w:rsid w:val="00792C56"/>
    <w:rsid w:val="00792FF4"/>
    <w:rsid w:val="00793A4B"/>
    <w:rsid w:val="0079404F"/>
    <w:rsid w:val="007950A6"/>
    <w:rsid w:val="007950B6"/>
    <w:rsid w:val="0079526A"/>
    <w:rsid w:val="007959C5"/>
    <w:rsid w:val="00795C0E"/>
    <w:rsid w:val="00796934"/>
    <w:rsid w:val="00796C4D"/>
    <w:rsid w:val="00796D96"/>
    <w:rsid w:val="007970CB"/>
    <w:rsid w:val="0079762D"/>
    <w:rsid w:val="00797671"/>
    <w:rsid w:val="0079797C"/>
    <w:rsid w:val="007A04C6"/>
    <w:rsid w:val="007A07FE"/>
    <w:rsid w:val="007A16F2"/>
    <w:rsid w:val="007A216B"/>
    <w:rsid w:val="007A235A"/>
    <w:rsid w:val="007A2DBC"/>
    <w:rsid w:val="007A33CB"/>
    <w:rsid w:val="007A349E"/>
    <w:rsid w:val="007A36E6"/>
    <w:rsid w:val="007A3871"/>
    <w:rsid w:val="007A3DFD"/>
    <w:rsid w:val="007A407F"/>
    <w:rsid w:val="007A4773"/>
    <w:rsid w:val="007A4A96"/>
    <w:rsid w:val="007A4E4E"/>
    <w:rsid w:val="007A5A20"/>
    <w:rsid w:val="007A5FF1"/>
    <w:rsid w:val="007A618C"/>
    <w:rsid w:val="007A634A"/>
    <w:rsid w:val="007A68CB"/>
    <w:rsid w:val="007A6A08"/>
    <w:rsid w:val="007A6D80"/>
    <w:rsid w:val="007A7AA4"/>
    <w:rsid w:val="007A7BFE"/>
    <w:rsid w:val="007A7E2D"/>
    <w:rsid w:val="007B07D6"/>
    <w:rsid w:val="007B19E4"/>
    <w:rsid w:val="007B1EFB"/>
    <w:rsid w:val="007B2324"/>
    <w:rsid w:val="007B27B5"/>
    <w:rsid w:val="007B2AB5"/>
    <w:rsid w:val="007B2BB4"/>
    <w:rsid w:val="007B2CFB"/>
    <w:rsid w:val="007B2F47"/>
    <w:rsid w:val="007B3827"/>
    <w:rsid w:val="007B3E72"/>
    <w:rsid w:val="007B40D6"/>
    <w:rsid w:val="007B437B"/>
    <w:rsid w:val="007B4464"/>
    <w:rsid w:val="007B4CD7"/>
    <w:rsid w:val="007B53A0"/>
    <w:rsid w:val="007B5448"/>
    <w:rsid w:val="007B5F5F"/>
    <w:rsid w:val="007B6181"/>
    <w:rsid w:val="007B65CD"/>
    <w:rsid w:val="007B67A0"/>
    <w:rsid w:val="007B71F9"/>
    <w:rsid w:val="007B74FC"/>
    <w:rsid w:val="007C045A"/>
    <w:rsid w:val="007C0C50"/>
    <w:rsid w:val="007C1E45"/>
    <w:rsid w:val="007C23BE"/>
    <w:rsid w:val="007C24C0"/>
    <w:rsid w:val="007C24FD"/>
    <w:rsid w:val="007C2F4F"/>
    <w:rsid w:val="007C35FB"/>
    <w:rsid w:val="007C3917"/>
    <w:rsid w:val="007C3C1A"/>
    <w:rsid w:val="007C3C41"/>
    <w:rsid w:val="007C3DBF"/>
    <w:rsid w:val="007C45CD"/>
    <w:rsid w:val="007C4CEF"/>
    <w:rsid w:val="007C4D22"/>
    <w:rsid w:val="007C4DF9"/>
    <w:rsid w:val="007C5579"/>
    <w:rsid w:val="007C58FA"/>
    <w:rsid w:val="007C5B6D"/>
    <w:rsid w:val="007C65BA"/>
    <w:rsid w:val="007C6F8B"/>
    <w:rsid w:val="007D0032"/>
    <w:rsid w:val="007D04D3"/>
    <w:rsid w:val="007D0A37"/>
    <w:rsid w:val="007D11AB"/>
    <w:rsid w:val="007D157F"/>
    <w:rsid w:val="007D1C24"/>
    <w:rsid w:val="007D2205"/>
    <w:rsid w:val="007D3415"/>
    <w:rsid w:val="007D3537"/>
    <w:rsid w:val="007D404A"/>
    <w:rsid w:val="007D453C"/>
    <w:rsid w:val="007D46F8"/>
    <w:rsid w:val="007D4787"/>
    <w:rsid w:val="007D4EB8"/>
    <w:rsid w:val="007D5411"/>
    <w:rsid w:val="007D5DF7"/>
    <w:rsid w:val="007D6186"/>
    <w:rsid w:val="007D696C"/>
    <w:rsid w:val="007D6CCB"/>
    <w:rsid w:val="007D70A5"/>
    <w:rsid w:val="007D72D4"/>
    <w:rsid w:val="007D7A54"/>
    <w:rsid w:val="007D7ABF"/>
    <w:rsid w:val="007D7ED9"/>
    <w:rsid w:val="007E01F9"/>
    <w:rsid w:val="007E0228"/>
    <w:rsid w:val="007E0286"/>
    <w:rsid w:val="007E05FF"/>
    <w:rsid w:val="007E105C"/>
    <w:rsid w:val="007E12CC"/>
    <w:rsid w:val="007E1493"/>
    <w:rsid w:val="007E1516"/>
    <w:rsid w:val="007E1682"/>
    <w:rsid w:val="007E1F31"/>
    <w:rsid w:val="007E2046"/>
    <w:rsid w:val="007E204E"/>
    <w:rsid w:val="007E20C1"/>
    <w:rsid w:val="007E2B29"/>
    <w:rsid w:val="007E2D1B"/>
    <w:rsid w:val="007E335D"/>
    <w:rsid w:val="007E339D"/>
    <w:rsid w:val="007E3DDC"/>
    <w:rsid w:val="007E47B9"/>
    <w:rsid w:val="007E4B33"/>
    <w:rsid w:val="007E4C5D"/>
    <w:rsid w:val="007E4F38"/>
    <w:rsid w:val="007E5554"/>
    <w:rsid w:val="007E6047"/>
    <w:rsid w:val="007E6B03"/>
    <w:rsid w:val="007E6B08"/>
    <w:rsid w:val="007E769D"/>
    <w:rsid w:val="007F030F"/>
    <w:rsid w:val="007F0F88"/>
    <w:rsid w:val="007F21DB"/>
    <w:rsid w:val="007F22B8"/>
    <w:rsid w:val="007F23E8"/>
    <w:rsid w:val="007F26DD"/>
    <w:rsid w:val="007F27F1"/>
    <w:rsid w:val="007F2CD5"/>
    <w:rsid w:val="007F3275"/>
    <w:rsid w:val="007F379F"/>
    <w:rsid w:val="007F3CBD"/>
    <w:rsid w:val="007F418A"/>
    <w:rsid w:val="007F46A6"/>
    <w:rsid w:val="007F471F"/>
    <w:rsid w:val="007F51F5"/>
    <w:rsid w:val="007F52EB"/>
    <w:rsid w:val="007F56CB"/>
    <w:rsid w:val="007F5C68"/>
    <w:rsid w:val="007F6DBB"/>
    <w:rsid w:val="007F6F6F"/>
    <w:rsid w:val="007F7AAF"/>
    <w:rsid w:val="008003B7"/>
    <w:rsid w:val="00801032"/>
    <w:rsid w:val="008013A8"/>
    <w:rsid w:val="00801533"/>
    <w:rsid w:val="008023D3"/>
    <w:rsid w:val="008025F5"/>
    <w:rsid w:val="0080327E"/>
    <w:rsid w:val="008035A5"/>
    <w:rsid w:val="00803CD9"/>
    <w:rsid w:val="0080418E"/>
    <w:rsid w:val="00804270"/>
    <w:rsid w:val="00804286"/>
    <w:rsid w:val="00804969"/>
    <w:rsid w:val="008049AF"/>
    <w:rsid w:val="00804D99"/>
    <w:rsid w:val="00804DF3"/>
    <w:rsid w:val="00805C5C"/>
    <w:rsid w:val="00806D8D"/>
    <w:rsid w:val="0080703E"/>
    <w:rsid w:val="00807A02"/>
    <w:rsid w:val="00807EF2"/>
    <w:rsid w:val="0081037C"/>
    <w:rsid w:val="008104A0"/>
    <w:rsid w:val="00810693"/>
    <w:rsid w:val="008107B1"/>
    <w:rsid w:val="00810AAD"/>
    <w:rsid w:val="00811CF5"/>
    <w:rsid w:val="00812086"/>
    <w:rsid w:val="00812500"/>
    <w:rsid w:val="008132B3"/>
    <w:rsid w:val="00814A4B"/>
    <w:rsid w:val="00814A8C"/>
    <w:rsid w:val="00814B08"/>
    <w:rsid w:val="00814E7B"/>
    <w:rsid w:val="00814EF4"/>
    <w:rsid w:val="00814F3A"/>
    <w:rsid w:val="00815575"/>
    <w:rsid w:val="008155C2"/>
    <w:rsid w:val="00815B5B"/>
    <w:rsid w:val="00815C6A"/>
    <w:rsid w:val="00816343"/>
    <w:rsid w:val="0081643D"/>
    <w:rsid w:val="008164AE"/>
    <w:rsid w:val="008169D7"/>
    <w:rsid w:val="00816AD8"/>
    <w:rsid w:val="00817B75"/>
    <w:rsid w:val="00817D1E"/>
    <w:rsid w:val="0082052A"/>
    <w:rsid w:val="008211C0"/>
    <w:rsid w:val="0082182C"/>
    <w:rsid w:val="00821CBA"/>
    <w:rsid w:val="00822488"/>
    <w:rsid w:val="008225D5"/>
    <w:rsid w:val="00822B3D"/>
    <w:rsid w:val="00823E7D"/>
    <w:rsid w:val="00823FDC"/>
    <w:rsid w:val="00824255"/>
    <w:rsid w:val="00824842"/>
    <w:rsid w:val="00825190"/>
    <w:rsid w:val="00825604"/>
    <w:rsid w:val="008263C0"/>
    <w:rsid w:val="008263D1"/>
    <w:rsid w:val="00826527"/>
    <w:rsid w:val="008270FD"/>
    <w:rsid w:val="00827F2A"/>
    <w:rsid w:val="0083113B"/>
    <w:rsid w:val="008318EB"/>
    <w:rsid w:val="00831A2A"/>
    <w:rsid w:val="00831E60"/>
    <w:rsid w:val="008324B0"/>
    <w:rsid w:val="008326B8"/>
    <w:rsid w:val="00832DCF"/>
    <w:rsid w:val="00832F8D"/>
    <w:rsid w:val="00833088"/>
    <w:rsid w:val="008335E2"/>
    <w:rsid w:val="0083372E"/>
    <w:rsid w:val="008338D3"/>
    <w:rsid w:val="00834007"/>
    <w:rsid w:val="0083402F"/>
    <w:rsid w:val="00834621"/>
    <w:rsid w:val="00834C79"/>
    <w:rsid w:val="008355AB"/>
    <w:rsid w:val="008358D9"/>
    <w:rsid w:val="00835B1A"/>
    <w:rsid w:val="008360A6"/>
    <w:rsid w:val="00836117"/>
    <w:rsid w:val="008362BB"/>
    <w:rsid w:val="00836A57"/>
    <w:rsid w:val="008370D4"/>
    <w:rsid w:val="0083725D"/>
    <w:rsid w:val="008375E7"/>
    <w:rsid w:val="00837A72"/>
    <w:rsid w:val="00837ABB"/>
    <w:rsid w:val="00837D44"/>
    <w:rsid w:val="00840A9A"/>
    <w:rsid w:val="008411AE"/>
    <w:rsid w:val="00841754"/>
    <w:rsid w:val="00841AE4"/>
    <w:rsid w:val="00841E4C"/>
    <w:rsid w:val="00842053"/>
    <w:rsid w:val="0084228D"/>
    <w:rsid w:val="008423F9"/>
    <w:rsid w:val="00842702"/>
    <w:rsid w:val="00842D2A"/>
    <w:rsid w:val="00842F6B"/>
    <w:rsid w:val="00843205"/>
    <w:rsid w:val="00843468"/>
    <w:rsid w:val="00844223"/>
    <w:rsid w:val="00844728"/>
    <w:rsid w:val="008447A9"/>
    <w:rsid w:val="008451CE"/>
    <w:rsid w:val="00845378"/>
    <w:rsid w:val="008461F5"/>
    <w:rsid w:val="0084652A"/>
    <w:rsid w:val="008474EA"/>
    <w:rsid w:val="008504CF"/>
    <w:rsid w:val="00850AC4"/>
    <w:rsid w:val="00850D97"/>
    <w:rsid w:val="008513AA"/>
    <w:rsid w:val="008525B4"/>
    <w:rsid w:val="008525CF"/>
    <w:rsid w:val="008526E5"/>
    <w:rsid w:val="008532B9"/>
    <w:rsid w:val="0085339D"/>
    <w:rsid w:val="008538C7"/>
    <w:rsid w:val="008549BB"/>
    <w:rsid w:val="00854E02"/>
    <w:rsid w:val="008551B6"/>
    <w:rsid w:val="008552E9"/>
    <w:rsid w:val="0085610C"/>
    <w:rsid w:val="00856B40"/>
    <w:rsid w:val="0085756A"/>
    <w:rsid w:val="008576F4"/>
    <w:rsid w:val="00857784"/>
    <w:rsid w:val="00857AF2"/>
    <w:rsid w:val="00857B85"/>
    <w:rsid w:val="00857CB4"/>
    <w:rsid w:val="00860957"/>
    <w:rsid w:val="00860D1A"/>
    <w:rsid w:val="00861131"/>
    <w:rsid w:val="00861375"/>
    <w:rsid w:val="008617C0"/>
    <w:rsid w:val="00861C88"/>
    <w:rsid w:val="00861D6A"/>
    <w:rsid w:val="00863041"/>
    <w:rsid w:val="008632FE"/>
    <w:rsid w:val="00863953"/>
    <w:rsid w:val="00863B67"/>
    <w:rsid w:val="00863B9D"/>
    <w:rsid w:val="00863E95"/>
    <w:rsid w:val="00864631"/>
    <w:rsid w:val="008648CA"/>
    <w:rsid w:val="00864D39"/>
    <w:rsid w:val="0086523C"/>
    <w:rsid w:val="00865C3D"/>
    <w:rsid w:val="00866A1F"/>
    <w:rsid w:val="00867167"/>
    <w:rsid w:val="008672E1"/>
    <w:rsid w:val="008674AE"/>
    <w:rsid w:val="00867B77"/>
    <w:rsid w:val="008704E6"/>
    <w:rsid w:val="008707AA"/>
    <w:rsid w:val="00870A55"/>
    <w:rsid w:val="00871230"/>
    <w:rsid w:val="0087174B"/>
    <w:rsid w:val="00871D05"/>
    <w:rsid w:val="00871E09"/>
    <w:rsid w:val="0087287B"/>
    <w:rsid w:val="00873286"/>
    <w:rsid w:val="008737B4"/>
    <w:rsid w:val="00873908"/>
    <w:rsid w:val="008741A0"/>
    <w:rsid w:val="008748A5"/>
    <w:rsid w:val="00875978"/>
    <w:rsid w:val="00875DE3"/>
    <w:rsid w:val="00875FC1"/>
    <w:rsid w:val="0087620A"/>
    <w:rsid w:val="00876BBB"/>
    <w:rsid w:val="00876C4F"/>
    <w:rsid w:val="00876DF4"/>
    <w:rsid w:val="0087726E"/>
    <w:rsid w:val="00877AC8"/>
    <w:rsid w:val="00880D06"/>
    <w:rsid w:val="00881588"/>
    <w:rsid w:val="008818E3"/>
    <w:rsid w:val="00881F7F"/>
    <w:rsid w:val="00882237"/>
    <w:rsid w:val="0088227B"/>
    <w:rsid w:val="008823C4"/>
    <w:rsid w:val="0088262D"/>
    <w:rsid w:val="008834B9"/>
    <w:rsid w:val="008836AB"/>
    <w:rsid w:val="008845D6"/>
    <w:rsid w:val="008845EA"/>
    <w:rsid w:val="00884781"/>
    <w:rsid w:val="008847AF"/>
    <w:rsid w:val="00884E6F"/>
    <w:rsid w:val="00885491"/>
    <w:rsid w:val="008856F6"/>
    <w:rsid w:val="008857BB"/>
    <w:rsid w:val="008857E9"/>
    <w:rsid w:val="00885B31"/>
    <w:rsid w:val="00885CBA"/>
    <w:rsid w:val="00886195"/>
    <w:rsid w:val="00886433"/>
    <w:rsid w:val="00886449"/>
    <w:rsid w:val="008865CC"/>
    <w:rsid w:val="00886793"/>
    <w:rsid w:val="008867E0"/>
    <w:rsid w:val="00887155"/>
    <w:rsid w:val="00887394"/>
    <w:rsid w:val="0088763E"/>
    <w:rsid w:val="00887828"/>
    <w:rsid w:val="00887BD0"/>
    <w:rsid w:val="008914F0"/>
    <w:rsid w:val="00891AB3"/>
    <w:rsid w:val="00891C9C"/>
    <w:rsid w:val="00891DAE"/>
    <w:rsid w:val="00891FC6"/>
    <w:rsid w:val="00892C14"/>
    <w:rsid w:val="008930D1"/>
    <w:rsid w:val="008931B1"/>
    <w:rsid w:val="0089322D"/>
    <w:rsid w:val="00893E40"/>
    <w:rsid w:val="00894354"/>
    <w:rsid w:val="00894462"/>
    <w:rsid w:val="0089472D"/>
    <w:rsid w:val="00894884"/>
    <w:rsid w:val="008949A1"/>
    <w:rsid w:val="00894F6F"/>
    <w:rsid w:val="00895052"/>
    <w:rsid w:val="008950E2"/>
    <w:rsid w:val="0089526D"/>
    <w:rsid w:val="00895767"/>
    <w:rsid w:val="00895CD7"/>
    <w:rsid w:val="00895F63"/>
    <w:rsid w:val="00895F8F"/>
    <w:rsid w:val="0089608B"/>
    <w:rsid w:val="008963C2"/>
    <w:rsid w:val="0089659E"/>
    <w:rsid w:val="008979D8"/>
    <w:rsid w:val="008A0469"/>
    <w:rsid w:val="008A04A0"/>
    <w:rsid w:val="008A0590"/>
    <w:rsid w:val="008A0A4F"/>
    <w:rsid w:val="008A104C"/>
    <w:rsid w:val="008A1075"/>
    <w:rsid w:val="008A10AF"/>
    <w:rsid w:val="008A1249"/>
    <w:rsid w:val="008A1363"/>
    <w:rsid w:val="008A198D"/>
    <w:rsid w:val="008A1B63"/>
    <w:rsid w:val="008A22DC"/>
    <w:rsid w:val="008A2533"/>
    <w:rsid w:val="008A2DA6"/>
    <w:rsid w:val="008A3173"/>
    <w:rsid w:val="008A46FE"/>
    <w:rsid w:val="008A4B30"/>
    <w:rsid w:val="008A52BC"/>
    <w:rsid w:val="008A54F4"/>
    <w:rsid w:val="008A5948"/>
    <w:rsid w:val="008A5996"/>
    <w:rsid w:val="008A5B95"/>
    <w:rsid w:val="008A5C57"/>
    <w:rsid w:val="008A5E67"/>
    <w:rsid w:val="008A6021"/>
    <w:rsid w:val="008A634A"/>
    <w:rsid w:val="008A6628"/>
    <w:rsid w:val="008A69B6"/>
    <w:rsid w:val="008A6AD5"/>
    <w:rsid w:val="008A7D64"/>
    <w:rsid w:val="008A7F13"/>
    <w:rsid w:val="008B051A"/>
    <w:rsid w:val="008B071B"/>
    <w:rsid w:val="008B0BF7"/>
    <w:rsid w:val="008B1649"/>
    <w:rsid w:val="008B1907"/>
    <w:rsid w:val="008B1A59"/>
    <w:rsid w:val="008B1AA7"/>
    <w:rsid w:val="008B1C4F"/>
    <w:rsid w:val="008B206D"/>
    <w:rsid w:val="008B2339"/>
    <w:rsid w:val="008B2D81"/>
    <w:rsid w:val="008B2DF9"/>
    <w:rsid w:val="008B330A"/>
    <w:rsid w:val="008B38CD"/>
    <w:rsid w:val="008B3C7D"/>
    <w:rsid w:val="008B3F66"/>
    <w:rsid w:val="008B40D2"/>
    <w:rsid w:val="008B4784"/>
    <w:rsid w:val="008B499D"/>
    <w:rsid w:val="008B4AC4"/>
    <w:rsid w:val="008B4E7D"/>
    <w:rsid w:val="008B538B"/>
    <w:rsid w:val="008B5591"/>
    <w:rsid w:val="008B58C0"/>
    <w:rsid w:val="008B5ACC"/>
    <w:rsid w:val="008B5FD1"/>
    <w:rsid w:val="008B67BF"/>
    <w:rsid w:val="008B6878"/>
    <w:rsid w:val="008B7537"/>
    <w:rsid w:val="008B781C"/>
    <w:rsid w:val="008C0346"/>
    <w:rsid w:val="008C06A3"/>
    <w:rsid w:val="008C18A7"/>
    <w:rsid w:val="008C1D42"/>
    <w:rsid w:val="008C2252"/>
    <w:rsid w:val="008C318A"/>
    <w:rsid w:val="008C37E0"/>
    <w:rsid w:val="008C3B3A"/>
    <w:rsid w:val="008C500B"/>
    <w:rsid w:val="008C549F"/>
    <w:rsid w:val="008C5CF0"/>
    <w:rsid w:val="008C5DD9"/>
    <w:rsid w:val="008C613F"/>
    <w:rsid w:val="008C68D9"/>
    <w:rsid w:val="008C69FC"/>
    <w:rsid w:val="008C7426"/>
    <w:rsid w:val="008C7646"/>
    <w:rsid w:val="008D0C33"/>
    <w:rsid w:val="008D2457"/>
    <w:rsid w:val="008D26E6"/>
    <w:rsid w:val="008D27C5"/>
    <w:rsid w:val="008D2AC7"/>
    <w:rsid w:val="008D2C03"/>
    <w:rsid w:val="008D34D5"/>
    <w:rsid w:val="008D3822"/>
    <w:rsid w:val="008D3F95"/>
    <w:rsid w:val="008D4238"/>
    <w:rsid w:val="008D46A8"/>
    <w:rsid w:val="008D4ED4"/>
    <w:rsid w:val="008D5199"/>
    <w:rsid w:val="008D58C5"/>
    <w:rsid w:val="008D5954"/>
    <w:rsid w:val="008D5EC6"/>
    <w:rsid w:val="008D6712"/>
    <w:rsid w:val="008D6786"/>
    <w:rsid w:val="008D6FED"/>
    <w:rsid w:val="008D7122"/>
    <w:rsid w:val="008D7343"/>
    <w:rsid w:val="008D7525"/>
    <w:rsid w:val="008D781E"/>
    <w:rsid w:val="008D7840"/>
    <w:rsid w:val="008D7A10"/>
    <w:rsid w:val="008D7B63"/>
    <w:rsid w:val="008E0005"/>
    <w:rsid w:val="008E0714"/>
    <w:rsid w:val="008E14D8"/>
    <w:rsid w:val="008E3AB6"/>
    <w:rsid w:val="008E3F64"/>
    <w:rsid w:val="008E4AEC"/>
    <w:rsid w:val="008E4ED9"/>
    <w:rsid w:val="008E54B8"/>
    <w:rsid w:val="008E563E"/>
    <w:rsid w:val="008E5BF6"/>
    <w:rsid w:val="008E5FB2"/>
    <w:rsid w:val="008E63AB"/>
    <w:rsid w:val="008E66E0"/>
    <w:rsid w:val="008E6925"/>
    <w:rsid w:val="008E74A2"/>
    <w:rsid w:val="008E74AC"/>
    <w:rsid w:val="008E7896"/>
    <w:rsid w:val="008E79BE"/>
    <w:rsid w:val="008F0728"/>
    <w:rsid w:val="008F0967"/>
    <w:rsid w:val="008F0B64"/>
    <w:rsid w:val="008F0F89"/>
    <w:rsid w:val="008F0F99"/>
    <w:rsid w:val="008F14A7"/>
    <w:rsid w:val="008F17DD"/>
    <w:rsid w:val="008F226D"/>
    <w:rsid w:val="008F27CA"/>
    <w:rsid w:val="008F2BF5"/>
    <w:rsid w:val="008F3178"/>
    <w:rsid w:val="008F36FF"/>
    <w:rsid w:val="008F3F8F"/>
    <w:rsid w:val="008F42A1"/>
    <w:rsid w:val="008F4A89"/>
    <w:rsid w:val="008F4E09"/>
    <w:rsid w:val="008F66C6"/>
    <w:rsid w:val="008F6894"/>
    <w:rsid w:val="008F6CBC"/>
    <w:rsid w:val="008F7174"/>
    <w:rsid w:val="008F7283"/>
    <w:rsid w:val="008F755F"/>
    <w:rsid w:val="008F7893"/>
    <w:rsid w:val="008F78FA"/>
    <w:rsid w:val="008F7D1B"/>
    <w:rsid w:val="0090016D"/>
    <w:rsid w:val="009007CE"/>
    <w:rsid w:val="00900902"/>
    <w:rsid w:val="00900E37"/>
    <w:rsid w:val="0090122C"/>
    <w:rsid w:val="009013BC"/>
    <w:rsid w:val="009019C9"/>
    <w:rsid w:val="00901B7F"/>
    <w:rsid w:val="00903511"/>
    <w:rsid w:val="00904235"/>
    <w:rsid w:val="00904D5A"/>
    <w:rsid w:val="00905178"/>
    <w:rsid w:val="00905327"/>
    <w:rsid w:val="009054C1"/>
    <w:rsid w:val="009057DC"/>
    <w:rsid w:val="009063B4"/>
    <w:rsid w:val="009065AC"/>
    <w:rsid w:val="009066D3"/>
    <w:rsid w:val="009068C9"/>
    <w:rsid w:val="009076BE"/>
    <w:rsid w:val="00907B0C"/>
    <w:rsid w:val="00907D9C"/>
    <w:rsid w:val="00910091"/>
    <w:rsid w:val="009105A1"/>
    <w:rsid w:val="00910FD3"/>
    <w:rsid w:val="009110D2"/>
    <w:rsid w:val="009117C8"/>
    <w:rsid w:val="00912349"/>
    <w:rsid w:val="00912D39"/>
    <w:rsid w:val="00913026"/>
    <w:rsid w:val="0091317B"/>
    <w:rsid w:val="009143CA"/>
    <w:rsid w:val="00914887"/>
    <w:rsid w:val="00914B8B"/>
    <w:rsid w:val="00915440"/>
    <w:rsid w:val="009157E2"/>
    <w:rsid w:val="00915CD8"/>
    <w:rsid w:val="0091601E"/>
    <w:rsid w:val="00916106"/>
    <w:rsid w:val="00916216"/>
    <w:rsid w:val="00916348"/>
    <w:rsid w:val="00916BB2"/>
    <w:rsid w:val="00917207"/>
    <w:rsid w:val="0092008F"/>
    <w:rsid w:val="009208BC"/>
    <w:rsid w:val="00920AC7"/>
    <w:rsid w:val="00920D3A"/>
    <w:rsid w:val="00921088"/>
    <w:rsid w:val="009212BD"/>
    <w:rsid w:val="00921417"/>
    <w:rsid w:val="009217B3"/>
    <w:rsid w:val="00921D68"/>
    <w:rsid w:val="00921E26"/>
    <w:rsid w:val="009221B5"/>
    <w:rsid w:val="00922B05"/>
    <w:rsid w:val="00922C25"/>
    <w:rsid w:val="00922D3E"/>
    <w:rsid w:val="00923689"/>
    <w:rsid w:val="00923752"/>
    <w:rsid w:val="009238CE"/>
    <w:rsid w:val="00923D14"/>
    <w:rsid w:val="00923D51"/>
    <w:rsid w:val="00924396"/>
    <w:rsid w:val="00924912"/>
    <w:rsid w:val="0092548B"/>
    <w:rsid w:val="009259D3"/>
    <w:rsid w:val="00926679"/>
    <w:rsid w:val="00926F45"/>
    <w:rsid w:val="00927ABD"/>
    <w:rsid w:val="00927D83"/>
    <w:rsid w:val="009307C1"/>
    <w:rsid w:val="00930DBD"/>
    <w:rsid w:val="009316BB"/>
    <w:rsid w:val="00931DF4"/>
    <w:rsid w:val="009321AD"/>
    <w:rsid w:val="0093234A"/>
    <w:rsid w:val="0093244D"/>
    <w:rsid w:val="00932AD2"/>
    <w:rsid w:val="00932D89"/>
    <w:rsid w:val="00932DDC"/>
    <w:rsid w:val="00932E1D"/>
    <w:rsid w:val="00932ED7"/>
    <w:rsid w:val="00933699"/>
    <w:rsid w:val="00933A50"/>
    <w:rsid w:val="00933F46"/>
    <w:rsid w:val="00933F8C"/>
    <w:rsid w:val="009341DA"/>
    <w:rsid w:val="009341F0"/>
    <w:rsid w:val="0093504F"/>
    <w:rsid w:val="00935193"/>
    <w:rsid w:val="009351E8"/>
    <w:rsid w:val="009354B8"/>
    <w:rsid w:val="00935E73"/>
    <w:rsid w:val="0094040B"/>
    <w:rsid w:val="0094042C"/>
    <w:rsid w:val="009407DB"/>
    <w:rsid w:val="00940A78"/>
    <w:rsid w:val="00940CB2"/>
    <w:rsid w:val="00940EBA"/>
    <w:rsid w:val="00940F20"/>
    <w:rsid w:val="00940F53"/>
    <w:rsid w:val="009415C6"/>
    <w:rsid w:val="00941C5C"/>
    <w:rsid w:val="0094218E"/>
    <w:rsid w:val="00942256"/>
    <w:rsid w:val="009423B8"/>
    <w:rsid w:val="00942C18"/>
    <w:rsid w:val="00942D0F"/>
    <w:rsid w:val="00942E7A"/>
    <w:rsid w:val="00943094"/>
    <w:rsid w:val="00943C9E"/>
    <w:rsid w:val="00944791"/>
    <w:rsid w:val="00944FD8"/>
    <w:rsid w:val="00945AC1"/>
    <w:rsid w:val="00945C93"/>
    <w:rsid w:val="00946301"/>
    <w:rsid w:val="0094699D"/>
    <w:rsid w:val="009475AA"/>
    <w:rsid w:val="00947964"/>
    <w:rsid w:val="00947A57"/>
    <w:rsid w:val="00947B01"/>
    <w:rsid w:val="00950D2E"/>
    <w:rsid w:val="00950D47"/>
    <w:rsid w:val="0095142F"/>
    <w:rsid w:val="0095163E"/>
    <w:rsid w:val="0095173D"/>
    <w:rsid w:val="00951EB9"/>
    <w:rsid w:val="009520BF"/>
    <w:rsid w:val="00952355"/>
    <w:rsid w:val="0095257E"/>
    <w:rsid w:val="00952D52"/>
    <w:rsid w:val="009534D8"/>
    <w:rsid w:val="00953DC8"/>
    <w:rsid w:val="00955398"/>
    <w:rsid w:val="00955D7E"/>
    <w:rsid w:val="009566DB"/>
    <w:rsid w:val="009567BA"/>
    <w:rsid w:val="00956AC5"/>
    <w:rsid w:val="00956B40"/>
    <w:rsid w:val="00956B6E"/>
    <w:rsid w:val="00956C77"/>
    <w:rsid w:val="009573DE"/>
    <w:rsid w:val="00957942"/>
    <w:rsid w:val="00957C29"/>
    <w:rsid w:val="00960AA2"/>
    <w:rsid w:val="00960C67"/>
    <w:rsid w:val="0096101D"/>
    <w:rsid w:val="009615BF"/>
    <w:rsid w:val="009620FE"/>
    <w:rsid w:val="00962C96"/>
    <w:rsid w:val="00962EFB"/>
    <w:rsid w:val="009636D2"/>
    <w:rsid w:val="00963909"/>
    <w:rsid w:val="0096417F"/>
    <w:rsid w:val="009648FB"/>
    <w:rsid w:val="00964A6E"/>
    <w:rsid w:val="00964B77"/>
    <w:rsid w:val="009652EC"/>
    <w:rsid w:val="00965EB5"/>
    <w:rsid w:val="00966522"/>
    <w:rsid w:val="00966AB9"/>
    <w:rsid w:val="00966C3C"/>
    <w:rsid w:val="00966D1F"/>
    <w:rsid w:val="00967992"/>
    <w:rsid w:val="00967A8D"/>
    <w:rsid w:val="00967CB7"/>
    <w:rsid w:val="009701B6"/>
    <w:rsid w:val="0097070C"/>
    <w:rsid w:val="00970B4E"/>
    <w:rsid w:val="00970B95"/>
    <w:rsid w:val="00970C4A"/>
    <w:rsid w:val="0097160E"/>
    <w:rsid w:val="00972275"/>
    <w:rsid w:val="00972422"/>
    <w:rsid w:val="00972CE5"/>
    <w:rsid w:val="00973145"/>
    <w:rsid w:val="00973197"/>
    <w:rsid w:val="0097324E"/>
    <w:rsid w:val="009733E9"/>
    <w:rsid w:val="009734EC"/>
    <w:rsid w:val="00973C43"/>
    <w:rsid w:val="00974D3B"/>
    <w:rsid w:val="00974DAF"/>
    <w:rsid w:val="009752FE"/>
    <w:rsid w:val="00975767"/>
    <w:rsid w:val="00975D69"/>
    <w:rsid w:val="00976C90"/>
    <w:rsid w:val="009770D9"/>
    <w:rsid w:val="00977407"/>
    <w:rsid w:val="00977766"/>
    <w:rsid w:val="0097786F"/>
    <w:rsid w:val="00977CE1"/>
    <w:rsid w:val="00980AB5"/>
    <w:rsid w:val="0098114C"/>
    <w:rsid w:val="0098183E"/>
    <w:rsid w:val="00981D9B"/>
    <w:rsid w:val="00982485"/>
    <w:rsid w:val="00982D1F"/>
    <w:rsid w:val="009831BC"/>
    <w:rsid w:val="00983F8A"/>
    <w:rsid w:val="00984013"/>
    <w:rsid w:val="00984404"/>
    <w:rsid w:val="009844CC"/>
    <w:rsid w:val="00984960"/>
    <w:rsid w:val="00985B0E"/>
    <w:rsid w:val="0098617F"/>
    <w:rsid w:val="00986503"/>
    <w:rsid w:val="00986650"/>
    <w:rsid w:val="009867D6"/>
    <w:rsid w:val="00987720"/>
    <w:rsid w:val="00987D73"/>
    <w:rsid w:val="00990F68"/>
    <w:rsid w:val="0099187E"/>
    <w:rsid w:val="00991896"/>
    <w:rsid w:val="00991E5A"/>
    <w:rsid w:val="00991E8B"/>
    <w:rsid w:val="009922CC"/>
    <w:rsid w:val="00992F74"/>
    <w:rsid w:val="0099399F"/>
    <w:rsid w:val="00994204"/>
    <w:rsid w:val="00994429"/>
    <w:rsid w:val="00994CA0"/>
    <w:rsid w:val="00994DA9"/>
    <w:rsid w:val="00994EBB"/>
    <w:rsid w:val="00995B8B"/>
    <w:rsid w:val="009960CD"/>
    <w:rsid w:val="0099612C"/>
    <w:rsid w:val="009963A6"/>
    <w:rsid w:val="0099642F"/>
    <w:rsid w:val="009964F3"/>
    <w:rsid w:val="00996519"/>
    <w:rsid w:val="00996649"/>
    <w:rsid w:val="00996723"/>
    <w:rsid w:val="00996779"/>
    <w:rsid w:val="00997300"/>
    <w:rsid w:val="009976CD"/>
    <w:rsid w:val="009A03D1"/>
    <w:rsid w:val="009A15EC"/>
    <w:rsid w:val="009A17C3"/>
    <w:rsid w:val="009A1B0C"/>
    <w:rsid w:val="009A1CAC"/>
    <w:rsid w:val="009A23B6"/>
    <w:rsid w:val="009A2989"/>
    <w:rsid w:val="009A3504"/>
    <w:rsid w:val="009A37BB"/>
    <w:rsid w:val="009A39D1"/>
    <w:rsid w:val="009A4195"/>
    <w:rsid w:val="009A4B46"/>
    <w:rsid w:val="009A4E22"/>
    <w:rsid w:val="009A5136"/>
    <w:rsid w:val="009A5AD8"/>
    <w:rsid w:val="009A6030"/>
    <w:rsid w:val="009A6226"/>
    <w:rsid w:val="009B0C92"/>
    <w:rsid w:val="009B0F94"/>
    <w:rsid w:val="009B1129"/>
    <w:rsid w:val="009B12D3"/>
    <w:rsid w:val="009B135A"/>
    <w:rsid w:val="009B141C"/>
    <w:rsid w:val="009B175D"/>
    <w:rsid w:val="009B18B4"/>
    <w:rsid w:val="009B1918"/>
    <w:rsid w:val="009B1B6C"/>
    <w:rsid w:val="009B1B9F"/>
    <w:rsid w:val="009B1D60"/>
    <w:rsid w:val="009B24F8"/>
    <w:rsid w:val="009B252A"/>
    <w:rsid w:val="009B26EC"/>
    <w:rsid w:val="009B32DF"/>
    <w:rsid w:val="009B34E8"/>
    <w:rsid w:val="009B3ED6"/>
    <w:rsid w:val="009B4949"/>
    <w:rsid w:val="009B5888"/>
    <w:rsid w:val="009B5D87"/>
    <w:rsid w:val="009B5E11"/>
    <w:rsid w:val="009B6526"/>
    <w:rsid w:val="009B65E9"/>
    <w:rsid w:val="009B6734"/>
    <w:rsid w:val="009B6E65"/>
    <w:rsid w:val="009B6F29"/>
    <w:rsid w:val="009B76DA"/>
    <w:rsid w:val="009B7AF8"/>
    <w:rsid w:val="009B7D9C"/>
    <w:rsid w:val="009C01C9"/>
    <w:rsid w:val="009C0480"/>
    <w:rsid w:val="009C0D9B"/>
    <w:rsid w:val="009C0E85"/>
    <w:rsid w:val="009C0EB3"/>
    <w:rsid w:val="009C0F3D"/>
    <w:rsid w:val="009C106E"/>
    <w:rsid w:val="009C149D"/>
    <w:rsid w:val="009C1D9F"/>
    <w:rsid w:val="009C1FDD"/>
    <w:rsid w:val="009C2327"/>
    <w:rsid w:val="009C2B1E"/>
    <w:rsid w:val="009C2CDC"/>
    <w:rsid w:val="009C2DFE"/>
    <w:rsid w:val="009C32FF"/>
    <w:rsid w:val="009C36C4"/>
    <w:rsid w:val="009C4608"/>
    <w:rsid w:val="009C4A2B"/>
    <w:rsid w:val="009C4BFA"/>
    <w:rsid w:val="009C5123"/>
    <w:rsid w:val="009C5C8F"/>
    <w:rsid w:val="009C65D4"/>
    <w:rsid w:val="009C6A1A"/>
    <w:rsid w:val="009C6F55"/>
    <w:rsid w:val="009C6FD6"/>
    <w:rsid w:val="009C7A4A"/>
    <w:rsid w:val="009D01BF"/>
    <w:rsid w:val="009D0C98"/>
    <w:rsid w:val="009D111C"/>
    <w:rsid w:val="009D15F6"/>
    <w:rsid w:val="009D1A36"/>
    <w:rsid w:val="009D1C2A"/>
    <w:rsid w:val="009D209D"/>
    <w:rsid w:val="009D2B39"/>
    <w:rsid w:val="009D3C1B"/>
    <w:rsid w:val="009D3FCA"/>
    <w:rsid w:val="009D42EF"/>
    <w:rsid w:val="009D4B26"/>
    <w:rsid w:val="009D4BDD"/>
    <w:rsid w:val="009D5603"/>
    <w:rsid w:val="009D5D63"/>
    <w:rsid w:val="009D5F55"/>
    <w:rsid w:val="009D5FE5"/>
    <w:rsid w:val="009D625C"/>
    <w:rsid w:val="009D6553"/>
    <w:rsid w:val="009D71E4"/>
    <w:rsid w:val="009D770E"/>
    <w:rsid w:val="009E00C2"/>
    <w:rsid w:val="009E011F"/>
    <w:rsid w:val="009E028A"/>
    <w:rsid w:val="009E05CC"/>
    <w:rsid w:val="009E06F1"/>
    <w:rsid w:val="009E0F06"/>
    <w:rsid w:val="009E12F1"/>
    <w:rsid w:val="009E1959"/>
    <w:rsid w:val="009E1C6F"/>
    <w:rsid w:val="009E1E6B"/>
    <w:rsid w:val="009E20FF"/>
    <w:rsid w:val="009E2717"/>
    <w:rsid w:val="009E2792"/>
    <w:rsid w:val="009E2A0B"/>
    <w:rsid w:val="009E2D21"/>
    <w:rsid w:val="009E36EC"/>
    <w:rsid w:val="009E3D32"/>
    <w:rsid w:val="009E3E7C"/>
    <w:rsid w:val="009E4148"/>
    <w:rsid w:val="009E46A5"/>
    <w:rsid w:val="009E487F"/>
    <w:rsid w:val="009E4C53"/>
    <w:rsid w:val="009E4D17"/>
    <w:rsid w:val="009E53D9"/>
    <w:rsid w:val="009E656D"/>
    <w:rsid w:val="009E69C0"/>
    <w:rsid w:val="009E6B03"/>
    <w:rsid w:val="009E6BD1"/>
    <w:rsid w:val="009E7417"/>
    <w:rsid w:val="009E742B"/>
    <w:rsid w:val="009E7435"/>
    <w:rsid w:val="009E7906"/>
    <w:rsid w:val="009E7E1C"/>
    <w:rsid w:val="009F023E"/>
    <w:rsid w:val="009F0DCF"/>
    <w:rsid w:val="009F1211"/>
    <w:rsid w:val="009F19C4"/>
    <w:rsid w:val="009F1A2D"/>
    <w:rsid w:val="009F1F48"/>
    <w:rsid w:val="009F2408"/>
    <w:rsid w:val="009F2A0D"/>
    <w:rsid w:val="009F2D76"/>
    <w:rsid w:val="009F2DDE"/>
    <w:rsid w:val="009F2E5F"/>
    <w:rsid w:val="009F3B51"/>
    <w:rsid w:val="009F3BB2"/>
    <w:rsid w:val="009F4178"/>
    <w:rsid w:val="009F44EC"/>
    <w:rsid w:val="009F4689"/>
    <w:rsid w:val="009F4AEB"/>
    <w:rsid w:val="009F4B63"/>
    <w:rsid w:val="009F583F"/>
    <w:rsid w:val="009F59F7"/>
    <w:rsid w:val="009F5A4A"/>
    <w:rsid w:val="009F637A"/>
    <w:rsid w:val="009F6388"/>
    <w:rsid w:val="009F682B"/>
    <w:rsid w:val="009F6AA4"/>
    <w:rsid w:val="009F6BB8"/>
    <w:rsid w:val="009F71C5"/>
    <w:rsid w:val="009F72CE"/>
    <w:rsid w:val="009F735C"/>
    <w:rsid w:val="009F7532"/>
    <w:rsid w:val="009F7CD5"/>
    <w:rsid w:val="009F7E28"/>
    <w:rsid w:val="009F7F74"/>
    <w:rsid w:val="00A000A3"/>
    <w:rsid w:val="00A0069F"/>
    <w:rsid w:val="00A00EBA"/>
    <w:rsid w:val="00A011C0"/>
    <w:rsid w:val="00A0126F"/>
    <w:rsid w:val="00A01517"/>
    <w:rsid w:val="00A01DF4"/>
    <w:rsid w:val="00A01EA2"/>
    <w:rsid w:val="00A023FC"/>
    <w:rsid w:val="00A029EB"/>
    <w:rsid w:val="00A029F4"/>
    <w:rsid w:val="00A03154"/>
    <w:rsid w:val="00A03AC1"/>
    <w:rsid w:val="00A05C45"/>
    <w:rsid w:val="00A06061"/>
    <w:rsid w:val="00A061DF"/>
    <w:rsid w:val="00A068F4"/>
    <w:rsid w:val="00A06AA6"/>
    <w:rsid w:val="00A06B25"/>
    <w:rsid w:val="00A07C34"/>
    <w:rsid w:val="00A100B0"/>
    <w:rsid w:val="00A10225"/>
    <w:rsid w:val="00A102EE"/>
    <w:rsid w:val="00A1037D"/>
    <w:rsid w:val="00A106E2"/>
    <w:rsid w:val="00A10894"/>
    <w:rsid w:val="00A1153D"/>
    <w:rsid w:val="00A116BD"/>
    <w:rsid w:val="00A11849"/>
    <w:rsid w:val="00A11F6A"/>
    <w:rsid w:val="00A12CF0"/>
    <w:rsid w:val="00A131B2"/>
    <w:rsid w:val="00A131C5"/>
    <w:rsid w:val="00A14082"/>
    <w:rsid w:val="00A141EB"/>
    <w:rsid w:val="00A153F6"/>
    <w:rsid w:val="00A1585F"/>
    <w:rsid w:val="00A15B24"/>
    <w:rsid w:val="00A15E72"/>
    <w:rsid w:val="00A1655D"/>
    <w:rsid w:val="00A16AE8"/>
    <w:rsid w:val="00A178A9"/>
    <w:rsid w:val="00A17EF6"/>
    <w:rsid w:val="00A2008E"/>
    <w:rsid w:val="00A20880"/>
    <w:rsid w:val="00A21062"/>
    <w:rsid w:val="00A212C9"/>
    <w:rsid w:val="00A21603"/>
    <w:rsid w:val="00A21997"/>
    <w:rsid w:val="00A21E6A"/>
    <w:rsid w:val="00A21F36"/>
    <w:rsid w:val="00A21F4C"/>
    <w:rsid w:val="00A2211D"/>
    <w:rsid w:val="00A224F6"/>
    <w:rsid w:val="00A23540"/>
    <w:rsid w:val="00A23B8B"/>
    <w:rsid w:val="00A23D50"/>
    <w:rsid w:val="00A24357"/>
    <w:rsid w:val="00A24464"/>
    <w:rsid w:val="00A2452D"/>
    <w:rsid w:val="00A2471A"/>
    <w:rsid w:val="00A24FD9"/>
    <w:rsid w:val="00A25286"/>
    <w:rsid w:val="00A254D2"/>
    <w:rsid w:val="00A260D8"/>
    <w:rsid w:val="00A26567"/>
    <w:rsid w:val="00A27E77"/>
    <w:rsid w:val="00A309EA"/>
    <w:rsid w:val="00A30CE8"/>
    <w:rsid w:val="00A30D52"/>
    <w:rsid w:val="00A315EB"/>
    <w:rsid w:val="00A31621"/>
    <w:rsid w:val="00A317C2"/>
    <w:rsid w:val="00A31A05"/>
    <w:rsid w:val="00A31B91"/>
    <w:rsid w:val="00A31DF1"/>
    <w:rsid w:val="00A31E37"/>
    <w:rsid w:val="00A31E61"/>
    <w:rsid w:val="00A3306A"/>
    <w:rsid w:val="00A330C4"/>
    <w:rsid w:val="00A33282"/>
    <w:rsid w:val="00A336ED"/>
    <w:rsid w:val="00A340C9"/>
    <w:rsid w:val="00A34345"/>
    <w:rsid w:val="00A35368"/>
    <w:rsid w:val="00A355B3"/>
    <w:rsid w:val="00A355E0"/>
    <w:rsid w:val="00A3563B"/>
    <w:rsid w:val="00A35754"/>
    <w:rsid w:val="00A35B67"/>
    <w:rsid w:val="00A36082"/>
    <w:rsid w:val="00A3778D"/>
    <w:rsid w:val="00A37A9F"/>
    <w:rsid w:val="00A37EA9"/>
    <w:rsid w:val="00A401EE"/>
    <w:rsid w:val="00A40989"/>
    <w:rsid w:val="00A40D31"/>
    <w:rsid w:val="00A414DA"/>
    <w:rsid w:val="00A4189F"/>
    <w:rsid w:val="00A425A5"/>
    <w:rsid w:val="00A42D50"/>
    <w:rsid w:val="00A43315"/>
    <w:rsid w:val="00A43494"/>
    <w:rsid w:val="00A43D0F"/>
    <w:rsid w:val="00A4458D"/>
    <w:rsid w:val="00A44F04"/>
    <w:rsid w:val="00A452F8"/>
    <w:rsid w:val="00A468C1"/>
    <w:rsid w:val="00A47759"/>
    <w:rsid w:val="00A47A7F"/>
    <w:rsid w:val="00A47DF0"/>
    <w:rsid w:val="00A50152"/>
    <w:rsid w:val="00A50888"/>
    <w:rsid w:val="00A5095C"/>
    <w:rsid w:val="00A50C67"/>
    <w:rsid w:val="00A50D71"/>
    <w:rsid w:val="00A514A2"/>
    <w:rsid w:val="00A51D09"/>
    <w:rsid w:val="00A51DFE"/>
    <w:rsid w:val="00A5207E"/>
    <w:rsid w:val="00A527B8"/>
    <w:rsid w:val="00A52C98"/>
    <w:rsid w:val="00A52DA5"/>
    <w:rsid w:val="00A52DB6"/>
    <w:rsid w:val="00A52F17"/>
    <w:rsid w:val="00A532E8"/>
    <w:rsid w:val="00A5376A"/>
    <w:rsid w:val="00A53A7E"/>
    <w:rsid w:val="00A53C12"/>
    <w:rsid w:val="00A54896"/>
    <w:rsid w:val="00A54F5D"/>
    <w:rsid w:val="00A56649"/>
    <w:rsid w:val="00A56F89"/>
    <w:rsid w:val="00A57466"/>
    <w:rsid w:val="00A57E39"/>
    <w:rsid w:val="00A603D1"/>
    <w:rsid w:val="00A61024"/>
    <w:rsid w:val="00A615DE"/>
    <w:rsid w:val="00A61CAB"/>
    <w:rsid w:val="00A62223"/>
    <w:rsid w:val="00A6230D"/>
    <w:rsid w:val="00A6230F"/>
    <w:rsid w:val="00A62614"/>
    <w:rsid w:val="00A6261B"/>
    <w:rsid w:val="00A62894"/>
    <w:rsid w:val="00A62FA8"/>
    <w:rsid w:val="00A6359F"/>
    <w:rsid w:val="00A640A8"/>
    <w:rsid w:val="00A641BC"/>
    <w:rsid w:val="00A651FE"/>
    <w:rsid w:val="00A65C12"/>
    <w:rsid w:val="00A66143"/>
    <w:rsid w:val="00A6628C"/>
    <w:rsid w:val="00A66506"/>
    <w:rsid w:val="00A66788"/>
    <w:rsid w:val="00A66B5F"/>
    <w:rsid w:val="00A66B83"/>
    <w:rsid w:val="00A66C67"/>
    <w:rsid w:val="00A678D3"/>
    <w:rsid w:val="00A67F6E"/>
    <w:rsid w:val="00A67F9C"/>
    <w:rsid w:val="00A67FC3"/>
    <w:rsid w:val="00A705DB"/>
    <w:rsid w:val="00A70E27"/>
    <w:rsid w:val="00A70E6D"/>
    <w:rsid w:val="00A71434"/>
    <w:rsid w:val="00A718BA"/>
    <w:rsid w:val="00A718E5"/>
    <w:rsid w:val="00A71E96"/>
    <w:rsid w:val="00A7257A"/>
    <w:rsid w:val="00A72ECC"/>
    <w:rsid w:val="00A72EDE"/>
    <w:rsid w:val="00A72F15"/>
    <w:rsid w:val="00A73B93"/>
    <w:rsid w:val="00A73EDD"/>
    <w:rsid w:val="00A747E0"/>
    <w:rsid w:val="00A74934"/>
    <w:rsid w:val="00A74BFB"/>
    <w:rsid w:val="00A75272"/>
    <w:rsid w:val="00A77050"/>
    <w:rsid w:val="00A77204"/>
    <w:rsid w:val="00A7755F"/>
    <w:rsid w:val="00A80242"/>
    <w:rsid w:val="00A80603"/>
    <w:rsid w:val="00A80927"/>
    <w:rsid w:val="00A80D95"/>
    <w:rsid w:val="00A8108E"/>
    <w:rsid w:val="00A81097"/>
    <w:rsid w:val="00A81BE6"/>
    <w:rsid w:val="00A81E5C"/>
    <w:rsid w:val="00A82441"/>
    <w:rsid w:val="00A8264C"/>
    <w:rsid w:val="00A826C0"/>
    <w:rsid w:val="00A82778"/>
    <w:rsid w:val="00A8309D"/>
    <w:rsid w:val="00A8330F"/>
    <w:rsid w:val="00A83BF1"/>
    <w:rsid w:val="00A83D7C"/>
    <w:rsid w:val="00A83E8B"/>
    <w:rsid w:val="00A8480C"/>
    <w:rsid w:val="00A84D55"/>
    <w:rsid w:val="00A84FD8"/>
    <w:rsid w:val="00A85671"/>
    <w:rsid w:val="00A85B06"/>
    <w:rsid w:val="00A867AD"/>
    <w:rsid w:val="00A86977"/>
    <w:rsid w:val="00A8722C"/>
    <w:rsid w:val="00A8788A"/>
    <w:rsid w:val="00A878FC"/>
    <w:rsid w:val="00A90048"/>
    <w:rsid w:val="00A9049F"/>
    <w:rsid w:val="00A9090E"/>
    <w:rsid w:val="00A90F4E"/>
    <w:rsid w:val="00A910B2"/>
    <w:rsid w:val="00A9126E"/>
    <w:rsid w:val="00A914CD"/>
    <w:rsid w:val="00A91643"/>
    <w:rsid w:val="00A91AA6"/>
    <w:rsid w:val="00A9243D"/>
    <w:rsid w:val="00A925D4"/>
    <w:rsid w:val="00A9263A"/>
    <w:rsid w:val="00A927AA"/>
    <w:rsid w:val="00A92CCB"/>
    <w:rsid w:val="00A92CE9"/>
    <w:rsid w:val="00A9328D"/>
    <w:rsid w:val="00A93719"/>
    <w:rsid w:val="00A93756"/>
    <w:rsid w:val="00A93D4C"/>
    <w:rsid w:val="00A94F62"/>
    <w:rsid w:val="00A9607A"/>
    <w:rsid w:val="00A96279"/>
    <w:rsid w:val="00A96322"/>
    <w:rsid w:val="00A96571"/>
    <w:rsid w:val="00A96B85"/>
    <w:rsid w:val="00A96C67"/>
    <w:rsid w:val="00A96F69"/>
    <w:rsid w:val="00A97040"/>
    <w:rsid w:val="00A977D4"/>
    <w:rsid w:val="00AA06BD"/>
    <w:rsid w:val="00AA06FB"/>
    <w:rsid w:val="00AA0747"/>
    <w:rsid w:val="00AA07EF"/>
    <w:rsid w:val="00AA17E0"/>
    <w:rsid w:val="00AA1B25"/>
    <w:rsid w:val="00AA1F87"/>
    <w:rsid w:val="00AA23C7"/>
    <w:rsid w:val="00AA2576"/>
    <w:rsid w:val="00AA278A"/>
    <w:rsid w:val="00AA28CF"/>
    <w:rsid w:val="00AA2F03"/>
    <w:rsid w:val="00AA2FF5"/>
    <w:rsid w:val="00AA345C"/>
    <w:rsid w:val="00AA3647"/>
    <w:rsid w:val="00AA3A72"/>
    <w:rsid w:val="00AA3CD8"/>
    <w:rsid w:val="00AA40BD"/>
    <w:rsid w:val="00AA57AE"/>
    <w:rsid w:val="00AA59C1"/>
    <w:rsid w:val="00AA6CE5"/>
    <w:rsid w:val="00AA70D1"/>
    <w:rsid w:val="00AA75D7"/>
    <w:rsid w:val="00AA7C4F"/>
    <w:rsid w:val="00AA7D68"/>
    <w:rsid w:val="00AA7F1C"/>
    <w:rsid w:val="00AB0880"/>
    <w:rsid w:val="00AB13EE"/>
    <w:rsid w:val="00AB1C63"/>
    <w:rsid w:val="00AB2771"/>
    <w:rsid w:val="00AB284E"/>
    <w:rsid w:val="00AB3014"/>
    <w:rsid w:val="00AB373E"/>
    <w:rsid w:val="00AB37AD"/>
    <w:rsid w:val="00AB454D"/>
    <w:rsid w:val="00AB4E03"/>
    <w:rsid w:val="00AB4E26"/>
    <w:rsid w:val="00AB5420"/>
    <w:rsid w:val="00AB548A"/>
    <w:rsid w:val="00AB5696"/>
    <w:rsid w:val="00AB620D"/>
    <w:rsid w:val="00AB64D5"/>
    <w:rsid w:val="00AB67B8"/>
    <w:rsid w:val="00AB68B9"/>
    <w:rsid w:val="00AB6C37"/>
    <w:rsid w:val="00AB6F69"/>
    <w:rsid w:val="00AC0BAA"/>
    <w:rsid w:val="00AC0EAF"/>
    <w:rsid w:val="00AC199A"/>
    <w:rsid w:val="00AC19C6"/>
    <w:rsid w:val="00AC1C34"/>
    <w:rsid w:val="00AC24C1"/>
    <w:rsid w:val="00AC24F7"/>
    <w:rsid w:val="00AC2A92"/>
    <w:rsid w:val="00AC2F1D"/>
    <w:rsid w:val="00AC2FD7"/>
    <w:rsid w:val="00AC31CB"/>
    <w:rsid w:val="00AC36E2"/>
    <w:rsid w:val="00AC3747"/>
    <w:rsid w:val="00AC387E"/>
    <w:rsid w:val="00AC41FB"/>
    <w:rsid w:val="00AC43D0"/>
    <w:rsid w:val="00AC500B"/>
    <w:rsid w:val="00AC5652"/>
    <w:rsid w:val="00AC5B72"/>
    <w:rsid w:val="00AC5E1F"/>
    <w:rsid w:val="00AC6149"/>
    <w:rsid w:val="00AC6217"/>
    <w:rsid w:val="00AC7135"/>
    <w:rsid w:val="00AC734F"/>
    <w:rsid w:val="00AD03D4"/>
    <w:rsid w:val="00AD0810"/>
    <w:rsid w:val="00AD08CE"/>
    <w:rsid w:val="00AD0A18"/>
    <w:rsid w:val="00AD0A80"/>
    <w:rsid w:val="00AD14BB"/>
    <w:rsid w:val="00AD150C"/>
    <w:rsid w:val="00AD238F"/>
    <w:rsid w:val="00AD2A87"/>
    <w:rsid w:val="00AD2B83"/>
    <w:rsid w:val="00AD2BFA"/>
    <w:rsid w:val="00AD311B"/>
    <w:rsid w:val="00AD324B"/>
    <w:rsid w:val="00AD3417"/>
    <w:rsid w:val="00AD3418"/>
    <w:rsid w:val="00AD375B"/>
    <w:rsid w:val="00AD3849"/>
    <w:rsid w:val="00AD39D9"/>
    <w:rsid w:val="00AD3C78"/>
    <w:rsid w:val="00AD3E9D"/>
    <w:rsid w:val="00AD42BA"/>
    <w:rsid w:val="00AD42CD"/>
    <w:rsid w:val="00AD44E3"/>
    <w:rsid w:val="00AD49B2"/>
    <w:rsid w:val="00AD4A7F"/>
    <w:rsid w:val="00AD5459"/>
    <w:rsid w:val="00AD55B8"/>
    <w:rsid w:val="00AD5A59"/>
    <w:rsid w:val="00AD5B68"/>
    <w:rsid w:val="00AD5FB9"/>
    <w:rsid w:val="00AD7055"/>
    <w:rsid w:val="00AD7588"/>
    <w:rsid w:val="00AD75DC"/>
    <w:rsid w:val="00AD78F6"/>
    <w:rsid w:val="00AD7B36"/>
    <w:rsid w:val="00AD7BAE"/>
    <w:rsid w:val="00AD7D7C"/>
    <w:rsid w:val="00AD7DB9"/>
    <w:rsid w:val="00AE0C73"/>
    <w:rsid w:val="00AE0F12"/>
    <w:rsid w:val="00AE1480"/>
    <w:rsid w:val="00AE1524"/>
    <w:rsid w:val="00AE15F8"/>
    <w:rsid w:val="00AE1B59"/>
    <w:rsid w:val="00AE1E1B"/>
    <w:rsid w:val="00AE2D45"/>
    <w:rsid w:val="00AE3C4C"/>
    <w:rsid w:val="00AE4117"/>
    <w:rsid w:val="00AE4202"/>
    <w:rsid w:val="00AE451D"/>
    <w:rsid w:val="00AE4743"/>
    <w:rsid w:val="00AE498F"/>
    <w:rsid w:val="00AE4A34"/>
    <w:rsid w:val="00AE4D19"/>
    <w:rsid w:val="00AE4E38"/>
    <w:rsid w:val="00AE5302"/>
    <w:rsid w:val="00AE574C"/>
    <w:rsid w:val="00AE59AC"/>
    <w:rsid w:val="00AE6709"/>
    <w:rsid w:val="00AE742E"/>
    <w:rsid w:val="00AE7B63"/>
    <w:rsid w:val="00AF03F7"/>
    <w:rsid w:val="00AF061D"/>
    <w:rsid w:val="00AF0A18"/>
    <w:rsid w:val="00AF0AAE"/>
    <w:rsid w:val="00AF1113"/>
    <w:rsid w:val="00AF118F"/>
    <w:rsid w:val="00AF1241"/>
    <w:rsid w:val="00AF18C7"/>
    <w:rsid w:val="00AF1CAE"/>
    <w:rsid w:val="00AF26E8"/>
    <w:rsid w:val="00AF3285"/>
    <w:rsid w:val="00AF3732"/>
    <w:rsid w:val="00AF4793"/>
    <w:rsid w:val="00AF5504"/>
    <w:rsid w:val="00AF57CE"/>
    <w:rsid w:val="00AF595F"/>
    <w:rsid w:val="00AF5BF8"/>
    <w:rsid w:val="00AF5DED"/>
    <w:rsid w:val="00AF5E6C"/>
    <w:rsid w:val="00AF6A14"/>
    <w:rsid w:val="00AF72C2"/>
    <w:rsid w:val="00AF7B32"/>
    <w:rsid w:val="00B00139"/>
    <w:rsid w:val="00B004B7"/>
    <w:rsid w:val="00B0083C"/>
    <w:rsid w:val="00B00DED"/>
    <w:rsid w:val="00B01480"/>
    <w:rsid w:val="00B0189A"/>
    <w:rsid w:val="00B019EB"/>
    <w:rsid w:val="00B026DF"/>
    <w:rsid w:val="00B03156"/>
    <w:rsid w:val="00B031F8"/>
    <w:rsid w:val="00B032E2"/>
    <w:rsid w:val="00B03359"/>
    <w:rsid w:val="00B034F4"/>
    <w:rsid w:val="00B03B4B"/>
    <w:rsid w:val="00B03E85"/>
    <w:rsid w:val="00B046D7"/>
    <w:rsid w:val="00B05D7B"/>
    <w:rsid w:val="00B05E43"/>
    <w:rsid w:val="00B05E7C"/>
    <w:rsid w:val="00B05FCB"/>
    <w:rsid w:val="00B0651C"/>
    <w:rsid w:val="00B06E5D"/>
    <w:rsid w:val="00B072A5"/>
    <w:rsid w:val="00B07A8B"/>
    <w:rsid w:val="00B07D3C"/>
    <w:rsid w:val="00B1043A"/>
    <w:rsid w:val="00B1063C"/>
    <w:rsid w:val="00B1069D"/>
    <w:rsid w:val="00B10947"/>
    <w:rsid w:val="00B10BB9"/>
    <w:rsid w:val="00B10D75"/>
    <w:rsid w:val="00B10DE2"/>
    <w:rsid w:val="00B110A2"/>
    <w:rsid w:val="00B11124"/>
    <w:rsid w:val="00B111F8"/>
    <w:rsid w:val="00B1149C"/>
    <w:rsid w:val="00B11534"/>
    <w:rsid w:val="00B115FB"/>
    <w:rsid w:val="00B11792"/>
    <w:rsid w:val="00B11BA7"/>
    <w:rsid w:val="00B11D9A"/>
    <w:rsid w:val="00B12302"/>
    <w:rsid w:val="00B12966"/>
    <w:rsid w:val="00B131AC"/>
    <w:rsid w:val="00B134F7"/>
    <w:rsid w:val="00B135DB"/>
    <w:rsid w:val="00B14536"/>
    <w:rsid w:val="00B14E5D"/>
    <w:rsid w:val="00B1510C"/>
    <w:rsid w:val="00B1520E"/>
    <w:rsid w:val="00B15561"/>
    <w:rsid w:val="00B15DC4"/>
    <w:rsid w:val="00B160C8"/>
    <w:rsid w:val="00B16219"/>
    <w:rsid w:val="00B176BF"/>
    <w:rsid w:val="00B206EC"/>
    <w:rsid w:val="00B209AE"/>
    <w:rsid w:val="00B20CA0"/>
    <w:rsid w:val="00B20F30"/>
    <w:rsid w:val="00B21048"/>
    <w:rsid w:val="00B21389"/>
    <w:rsid w:val="00B215A7"/>
    <w:rsid w:val="00B218A8"/>
    <w:rsid w:val="00B21B9B"/>
    <w:rsid w:val="00B21BB7"/>
    <w:rsid w:val="00B21C12"/>
    <w:rsid w:val="00B222E0"/>
    <w:rsid w:val="00B2290C"/>
    <w:rsid w:val="00B22CA0"/>
    <w:rsid w:val="00B22D30"/>
    <w:rsid w:val="00B2334B"/>
    <w:rsid w:val="00B233C8"/>
    <w:rsid w:val="00B238D1"/>
    <w:rsid w:val="00B23E1A"/>
    <w:rsid w:val="00B24222"/>
    <w:rsid w:val="00B24248"/>
    <w:rsid w:val="00B246C4"/>
    <w:rsid w:val="00B24F8D"/>
    <w:rsid w:val="00B25269"/>
    <w:rsid w:val="00B257A8"/>
    <w:rsid w:val="00B25D40"/>
    <w:rsid w:val="00B26208"/>
    <w:rsid w:val="00B264C3"/>
    <w:rsid w:val="00B269C2"/>
    <w:rsid w:val="00B26D8B"/>
    <w:rsid w:val="00B27456"/>
    <w:rsid w:val="00B27E4A"/>
    <w:rsid w:val="00B30813"/>
    <w:rsid w:val="00B30B93"/>
    <w:rsid w:val="00B312D2"/>
    <w:rsid w:val="00B3157E"/>
    <w:rsid w:val="00B31D3B"/>
    <w:rsid w:val="00B31E5F"/>
    <w:rsid w:val="00B320C6"/>
    <w:rsid w:val="00B32A11"/>
    <w:rsid w:val="00B33432"/>
    <w:rsid w:val="00B33472"/>
    <w:rsid w:val="00B3453C"/>
    <w:rsid w:val="00B34BCC"/>
    <w:rsid w:val="00B3560A"/>
    <w:rsid w:val="00B35754"/>
    <w:rsid w:val="00B357CC"/>
    <w:rsid w:val="00B35A1C"/>
    <w:rsid w:val="00B35FDE"/>
    <w:rsid w:val="00B363FC"/>
    <w:rsid w:val="00B36AD9"/>
    <w:rsid w:val="00B36EBA"/>
    <w:rsid w:val="00B3713C"/>
    <w:rsid w:val="00B37571"/>
    <w:rsid w:val="00B378FB"/>
    <w:rsid w:val="00B37D98"/>
    <w:rsid w:val="00B40BF1"/>
    <w:rsid w:val="00B4104A"/>
    <w:rsid w:val="00B417DD"/>
    <w:rsid w:val="00B41A77"/>
    <w:rsid w:val="00B41FF5"/>
    <w:rsid w:val="00B42536"/>
    <w:rsid w:val="00B43041"/>
    <w:rsid w:val="00B431E7"/>
    <w:rsid w:val="00B433D1"/>
    <w:rsid w:val="00B437E6"/>
    <w:rsid w:val="00B43BBC"/>
    <w:rsid w:val="00B44008"/>
    <w:rsid w:val="00B4489A"/>
    <w:rsid w:val="00B44A1F"/>
    <w:rsid w:val="00B454B6"/>
    <w:rsid w:val="00B45AB0"/>
    <w:rsid w:val="00B47C79"/>
    <w:rsid w:val="00B50060"/>
    <w:rsid w:val="00B50488"/>
    <w:rsid w:val="00B50E7A"/>
    <w:rsid w:val="00B512A6"/>
    <w:rsid w:val="00B515EE"/>
    <w:rsid w:val="00B51D91"/>
    <w:rsid w:val="00B5239C"/>
    <w:rsid w:val="00B52659"/>
    <w:rsid w:val="00B530B3"/>
    <w:rsid w:val="00B53ABF"/>
    <w:rsid w:val="00B53F04"/>
    <w:rsid w:val="00B540BB"/>
    <w:rsid w:val="00B542A4"/>
    <w:rsid w:val="00B544DE"/>
    <w:rsid w:val="00B54643"/>
    <w:rsid w:val="00B5477F"/>
    <w:rsid w:val="00B54A7F"/>
    <w:rsid w:val="00B54D79"/>
    <w:rsid w:val="00B55304"/>
    <w:rsid w:val="00B55EFB"/>
    <w:rsid w:val="00B55F88"/>
    <w:rsid w:val="00B55FEF"/>
    <w:rsid w:val="00B563EE"/>
    <w:rsid w:val="00B569CE"/>
    <w:rsid w:val="00B56AF4"/>
    <w:rsid w:val="00B56DAD"/>
    <w:rsid w:val="00B56FB1"/>
    <w:rsid w:val="00B57265"/>
    <w:rsid w:val="00B577AD"/>
    <w:rsid w:val="00B57F03"/>
    <w:rsid w:val="00B60200"/>
    <w:rsid w:val="00B603A4"/>
    <w:rsid w:val="00B60486"/>
    <w:rsid w:val="00B60F4D"/>
    <w:rsid w:val="00B611A6"/>
    <w:rsid w:val="00B61C34"/>
    <w:rsid w:val="00B621B0"/>
    <w:rsid w:val="00B62F05"/>
    <w:rsid w:val="00B632B8"/>
    <w:rsid w:val="00B63AF9"/>
    <w:rsid w:val="00B63C92"/>
    <w:rsid w:val="00B64270"/>
    <w:rsid w:val="00B6445F"/>
    <w:rsid w:val="00B64C3B"/>
    <w:rsid w:val="00B64CB6"/>
    <w:rsid w:val="00B64D12"/>
    <w:rsid w:val="00B64D89"/>
    <w:rsid w:val="00B6573B"/>
    <w:rsid w:val="00B65C7D"/>
    <w:rsid w:val="00B661C2"/>
    <w:rsid w:val="00B663E7"/>
    <w:rsid w:val="00B664A1"/>
    <w:rsid w:val="00B66524"/>
    <w:rsid w:val="00B665B2"/>
    <w:rsid w:val="00B674CA"/>
    <w:rsid w:val="00B67754"/>
    <w:rsid w:val="00B70543"/>
    <w:rsid w:val="00B7093C"/>
    <w:rsid w:val="00B709D2"/>
    <w:rsid w:val="00B70A80"/>
    <w:rsid w:val="00B70F3F"/>
    <w:rsid w:val="00B71513"/>
    <w:rsid w:val="00B7188A"/>
    <w:rsid w:val="00B718AB"/>
    <w:rsid w:val="00B7191D"/>
    <w:rsid w:val="00B71FEA"/>
    <w:rsid w:val="00B729B1"/>
    <w:rsid w:val="00B72AA0"/>
    <w:rsid w:val="00B72C3B"/>
    <w:rsid w:val="00B73413"/>
    <w:rsid w:val="00B7367A"/>
    <w:rsid w:val="00B73EF2"/>
    <w:rsid w:val="00B74038"/>
    <w:rsid w:val="00B74125"/>
    <w:rsid w:val="00B7412F"/>
    <w:rsid w:val="00B743F3"/>
    <w:rsid w:val="00B7459B"/>
    <w:rsid w:val="00B75AF8"/>
    <w:rsid w:val="00B75B85"/>
    <w:rsid w:val="00B75C14"/>
    <w:rsid w:val="00B75D0D"/>
    <w:rsid w:val="00B75E77"/>
    <w:rsid w:val="00B76706"/>
    <w:rsid w:val="00B77365"/>
    <w:rsid w:val="00B7742D"/>
    <w:rsid w:val="00B775C5"/>
    <w:rsid w:val="00B7784C"/>
    <w:rsid w:val="00B77DA9"/>
    <w:rsid w:val="00B80412"/>
    <w:rsid w:val="00B817AF"/>
    <w:rsid w:val="00B81A77"/>
    <w:rsid w:val="00B81C0B"/>
    <w:rsid w:val="00B8219A"/>
    <w:rsid w:val="00B82DF3"/>
    <w:rsid w:val="00B8319A"/>
    <w:rsid w:val="00B841DA"/>
    <w:rsid w:val="00B84720"/>
    <w:rsid w:val="00B84B18"/>
    <w:rsid w:val="00B84F26"/>
    <w:rsid w:val="00B851DA"/>
    <w:rsid w:val="00B858D8"/>
    <w:rsid w:val="00B8699D"/>
    <w:rsid w:val="00B86D58"/>
    <w:rsid w:val="00B87496"/>
    <w:rsid w:val="00B8774B"/>
    <w:rsid w:val="00B87C8F"/>
    <w:rsid w:val="00B87C96"/>
    <w:rsid w:val="00B907A6"/>
    <w:rsid w:val="00B90D48"/>
    <w:rsid w:val="00B916DF"/>
    <w:rsid w:val="00B91F1C"/>
    <w:rsid w:val="00B925A5"/>
    <w:rsid w:val="00B92B19"/>
    <w:rsid w:val="00B932A2"/>
    <w:rsid w:val="00B937DC"/>
    <w:rsid w:val="00B940BF"/>
    <w:rsid w:val="00B9411D"/>
    <w:rsid w:val="00B94518"/>
    <w:rsid w:val="00B94E47"/>
    <w:rsid w:val="00B951C3"/>
    <w:rsid w:val="00B954DC"/>
    <w:rsid w:val="00B95A9D"/>
    <w:rsid w:val="00B96A49"/>
    <w:rsid w:val="00B96BFA"/>
    <w:rsid w:val="00B96DE8"/>
    <w:rsid w:val="00B97451"/>
    <w:rsid w:val="00B976BB"/>
    <w:rsid w:val="00BA0BAA"/>
    <w:rsid w:val="00BA0E71"/>
    <w:rsid w:val="00BA0F1D"/>
    <w:rsid w:val="00BA10B6"/>
    <w:rsid w:val="00BA1495"/>
    <w:rsid w:val="00BA1578"/>
    <w:rsid w:val="00BA1A7A"/>
    <w:rsid w:val="00BA1E92"/>
    <w:rsid w:val="00BA20DA"/>
    <w:rsid w:val="00BA2692"/>
    <w:rsid w:val="00BA27EC"/>
    <w:rsid w:val="00BA3975"/>
    <w:rsid w:val="00BA3F24"/>
    <w:rsid w:val="00BA4057"/>
    <w:rsid w:val="00BA4890"/>
    <w:rsid w:val="00BA61BC"/>
    <w:rsid w:val="00BA66C9"/>
    <w:rsid w:val="00BA6937"/>
    <w:rsid w:val="00BA6C03"/>
    <w:rsid w:val="00BA78C9"/>
    <w:rsid w:val="00BB08B1"/>
    <w:rsid w:val="00BB2EAE"/>
    <w:rsid w:val="00BB3292"/>
    <w:rsid w:val="00BB34C2"/>
    <w:rsid w:val="00BB382A"/>
    <w:rsid w:val="00BB3D4C"/>
    <w:rsid w:val="00BB3DAF"/>
    <w:rsid w:val="00BB4205"/>
    <w:rsid w:val="00BB47D7"/>
    <w:rsid w:val="00BB5B89"/>
    <w:rsid w:val="00BB5BEF"/>
    <w:rsid w:val="00BB5E90"/>
    <w:rsid w:val="00BB5F97"/>
    <w:rsid w:val="00BB683A"/>
    <w:rsid w:val="00BB6DFF"/>
    <w:rsid w:val="00BB70B1"/>
    <w:rsid w:val="00BB7350"/>
    <w:rsid w:val="00BB7BA0"/>
    <w:rsid w:val="00BC0132"/>
    <w:rsid w:val="00BC0772"/>
    <w:rsid w:val="00BC07D2"/>
    <w:rsid w:val="00BC0E4C"/>
    <w:rsid w:val="00BC10FC"/>
    <w:rsid w:val="00BC13BA"/>
    <w:rsid w:val="00BC15F2"/>
    <w:rsid w:val="00BC1860"/>
    <w:rsid w:val="00BC19FA"/>
    <w:rsid w:val="00BC2414"/>
    <w:rsid w:val="00BC2483"/>
    <w:rsid w:val="00BC2690"/>
    <w:rsid w:val="00BC3315"/>
    <w:rsid w:val="00BC3B8C"/>
    <w:rsid w:val="00BC404B"/>
    <w:rsid w:val="00BC4296"/>
    <w:rsid w:val="00BC42EC"/>
    <w:rsid w:val="00BC43E0"/>
    <w:rsid w:val="00BC4B11"/>
    <w:rsid w:val="00BC53CF"/>
    <w:rsid w:val="00BC56EE"/>
    <w:rsid w:val="00BC5B80"/>
    <w:rsid w:val="00BC5DC2"/>
    <w:rsid w:val="00BC6896"/>
    <w:rsid w:val="00BC6FA8"/>
    <w:rsid w:val="00BC71F3"/>
    <w:rsid w:val="00BC76A9"/>
    <w:rsid w:val="00BC7838"/>
    <w:rsid w:val="00BD03C7"/>
    <w:rsid w:val="00BD0838"/>
    <w:rsid w:val="00BD0D23"/>
    <w:rsid w:val="00BD1371"/>
    <w:rsid w:val="00BD1514"/>
    <w:rsid w:val="00BD1A3B"/>
    <w:rsid w:val="00BD1C70"/>
    <w:rsid w:val="00BD22EB"/>
    <w:rsid w:val="00BD255A"/>
    <w:rsid w:val="00BD2940"/>
    <w:rsid w:val="00BD2B65"/>
    <w:rsid w:val="00BD2B96"/>
    <w:rsid w:val="00BD306F"/>
    <w:rsid w:val="00BD35B9"/>
    <w:rsid w:val="00BD3699"/>
    <w:rsid w:val="00BD452A"/>
    <w:rsid w:val="00BD46F6"/>
    <w:rsid w:val="00BD4980"/>
    <w:rsid w:val="00BD4FAE"/>
    <w:rsid w:val="00BD503F"/>
    <w:rsid w:val="00BD51BB"/>
    <w:rsid w:val="00BD54B9"/>
    <w:rsid w:val="00BD5792"/>
    <w:rsid w:val="00BD5BB1"/>
    <w:rsid w:val="00BD6CFE"/>
    <w:rsid w:val="00BD7443"/>
    <w:rsid w:val="00BD75DD"/>
    <w:rsid w:val="00BD787D"/>
    <w:rsid w:val="00BD7CA1"/>
    <w:rsid w:val="00BE013B"/>
    <w:rsid w:val="00BE01F2"/>
    <w:rsid w:val="00BE1A0E"/>
    <w:rsid w:val="00BE1E98"/>
    <w:rsid w:val="00BE242B"/>
    <w:rsid w:val="00BE24E9"/>
    <w:rsid w:val="00BE3812"/>
    <w:rsid w:val="00BE3A80"/>
    <w:rsid w:val="00BE4253"/>
    <w:rsid w:val="00BE427F"/>
    <w:rsid w:val="00BE43AF"/>
    <w:rsid w:val="00BE4445"/>
    <w:rsid w:val="00BE47E2"/>
    <w:rsid w:val="00BE4EB3"/>
    <w:rsid w:val="00BE5027"/>
    <w:rsid w:val="00BE5D1D"/>
    <w:rsid w:val="00BE771E"/>
    <w:rsid w:val="00BE7AF7"/>
    <w:rsid w:val="00BF0095"/>
    <w:rsid w:val="00BF0278"/>
    <w:rsid w:val="00BF0C81"/>
    <w:rsid w:val="00BF1767"/>
    <w:rsid w:val="00BF1DD2"/>
    <w:rsid w:val="00BF2089"/>
    <w:rsid w:val="00BF4044"/>
    <w:rsid w:val="00BF4673"/>
    <w:rsid w:val="00BF46FA"/>
    <w:rsid w:val="00BF4852"/>
    <w:rsid w:val="00BF4D84"/>
    <w:rsid w:val="00BF51F1"/>
    <w:rsid w:val="00BF5B9C"/>
    <w:rsid w:val="00BF6465"/>
    <w:rsid w:val="00BF7C12"/>
    <w:rsid w:val="00BF7D3A"/>
    <w:rsid w:val="00C005C9"/>
    <w:rsid w:val="00C00B25"/>
    <w:rsid w:val="00C00F11"/>
    <w:rsid w:val="00C010E3"/>
    <w:rsid w:val="00C017F4"/>
    <w:rsid w:val="00C02727"/>
    <w:rsid w:val="00C029D8"/>
    <w:rsid w:val="00C03164"/>
    <w:rsid w:val="00C0348D"/>
    <w:rsid w:val="00C036C4"/>
    <w:rsid w:val="00C0398D"/>
    <w:rsid w:val="00C045E3"/>
    <w:rsid w:val="00C04A4C"/>
    <w:rsid w:val="00C04D00"/>
    <w:rsid w:val="00C0500B"/>
    <w:rsid w:val="00C0539A"/>
    <w:rsid w:val="00C05B91"/>
    <w:rsid w:val="00C05DEA"/>
    <w:rsid w:val="00C0755D"/>
    <w:rsid w:val="00C0782D"/>
    <w:rsid w:val="00C07AF8"/>
    <w:rsid w:val="00C101C0"/>
    <w:rsid w:val="00C104AE"/>
    <w:rsid w:val="00C10AFB"/>
    <w:rsid w:val="00C10D54"/>
    <w:rsid w:val="00C10F68"/>
    <w:rsid w:val="00C12405"/>
    <w:rsid w:val="00C12694"/>
    <w:rsid w:val="00C12A56"/>
    <w:rsid w:val="00C136D2"/>
    <w:rsid w:val="00C13D19"/>
    <w:rsid w:val="00C14251"/>
    <w:rsid w:val="00C1459D"/>
    <w:rsid w:val="00C146AB"/>
    <w:rsid w:val="00C146DB"/>
    <w:rsid w:val="00C14878"/>
    <w:rsid w:val="00C158CC"/>
    <w:rsid w:val="00C15B8E"/>
    <w:rsid w:val="00C15FFD"/>
    <w:rsid w:val="00C160F6"/>
    <w:rsid w:val="00C1663B"/>
    <w:rsid w:val="00C16AA7"/>
    <w:rsid w:val="00C16D63"/>
    <w:rsid w:val="00C17621"/>
    <w:rsid w:val="00C178A6"/>
    <w:rsid w:val="00C17EEA"/>
    <w:rsid w:val="00C17EF1"/>
    <w:rsid w:val="00C17F7C"/>
    <w:rsid w:val="00C20052"/>
    <w:rsid w:val="00C201DD"/>
    <w:rsid w:val="00C202C0"/>
    <w:rsid w:val="00C205F7"/>
    <w:rsid w:val="00C206C2"/>
    <w:rsid w:val="00C208E8"/>
    <w:rsid w:val="00C20BCF"/>
    <w:rsid w:val="00C2244C"/>
    <w:rsid w:val="00C22645"/>
    <w:rsid w:val="00C22722"/>
    <w:rsid w:val="00C22870"/>
    <w:rsid w:val="00C229A4"/>
    <w:rsid w:val="00C22C56"/>
    <w:rsid w:val="00C23571"/>
    <w:rsid w:val="00C24867"/>
    <w:rsid w:val="00C256E1"/>
    <w:rsid w:val="00C258F2"/>
    <w:rsid w:val="00C25DDE"/>
    <w:rsid w:val="00C26288"/>
    <w:rsid w:val="00C2655F"/>
    <w:rsid w:val="00C268C8"/>
    <w:rsid w:val="00C276E7"/>
    <w:rsid w:val="00C277AF"/>
    <w:rsid w:val="00C27B75"/>
    <w:rsid w:val="00C30063"/>
    <w:rsid w:val="00C3034C"/>
    <w:rsid w:val="00C3086D"/>
    <w:rsid w:val="00C308FA"/>
    <w:rsid w:val="00C30AF5"/>
    <w:rsid w:val="00C30BF0"/>
    <w:rsid w:val="00C31486"/>
    <w:rsid w:val="00C31656"/>
    <w:rsid w:val="00C32F8B"/>
    <w:rsid w:val="00C32FDF"/>
    <w:rsid w:val="00C334B2"/>
    <w:rsid w:val="00C34040"/>
    <w:rsid w:val="00C347AE"/>
    <w:rsid w:val="00C347DE"/>
    <w:rsid w:val="00C34C17"/>
    <w:rsid w:val="00C34C18"/>
    <w:rsid w:val="00C35226"/>
    <w:rsid w:val="00C357AE"/>
    <w:rsid w:val="00C361D7"/>
    <w:rsid w:val="00C36268"/>
    <w:rsid w:val="00C36326"/>
    <w:rsid w:val="00C3636C"/>
    <w:rsid w:val="00C36429"/>
    <w:rsid w:val="00C364AB"/>
    <w:rsid w:val="00C3659B"/>
    <w:rsid w:val="00C367D3"/>
    <w:rsid w:val="00C36D04"/>
    <w:rsid w:val="00C37025"/>
    <w:rsid w:val="00C37B08"/>
    <w:rsid w:val="00C37CA0"/>
    <w:rsid w:val="00C40197"/>
    <w:rsid w:val="00C40705"/>
    <w:rsid w:val="00C410A1"/>
    <w:rsid w:val="00C414DE"/>
    <w:rsid w:val="00C41ABF"/>
    <w:rsid w:val="00C41AC2"/>
    <w:rsid w:val="00C41C97"/>
    <w:rsid w:val="00C42676"/>
    <w:rsid w:val="00C42B0E"/>
    <w:rsid w:val="00C42E6A"/>
    <w:rsid w:val="00C43202"/>
    <w:rsid w:val="00C432C9"/>
    <w:rsid w:val="00C4394C"/>
    <w:rsid w:val="00C44E64"/>
    <w:rsid w:val="00C44F5B"/>
    <w:rsid w:val="00C451B0"/>
    <w:rsid w:val="00C452AA"/>
    <w:rsid w:val="00C4550E"/>
    <w:rsid w:val="00C45A9C"/>
    <w:rsid w:val="00C4708A"/>
    <w:rsid w:val="00C47B47"/>
    <w:rsid w:val="00C50300"/>
    <w:rsid w:val="00C50670"/>
    <w:rsid w:val="00C5110F"/>
    <w:rsid w:val="00C513A1"/>
    <w:rsid w:val="00C51B7A"/>
    <w:rsid w:val="00C52231"/>
    <w:rsid w:val="00C52E15"/>
    <w:rsid w:val="00C52E90"/>
    <w:rsid w:val="00C5307D"/>
    <w:rsid w:val="00C5358C"/>
    <w:rsid w:val="00C539FF"/>
    <w:rsid w:val="00C552F4"/>
    <w:rsid w:val="00C55855"/>
    <w:rsid w:val="00C559A8"/>
    <w:rsid w:val="00C55B9A"/>
    <w:rsid w:val="00C56048"/>
    <w:rsid w:val="00C566D8"/>
    <w:rsid w:val="00C56DE9"/>
    <w:rsid w:val="00C5736B"/>
    <w:rsid w:val="00C57541"/>
    <w:rsid w:val="00C57788"/>
    <w:rsid w:val="00C57935"/>
    <w:rsid w:val="00C6005C"/>
    <w:rsid w:val="00C60072"/>
    <w:rsid w:val="00C6014A"/>
    <w:rsid w:val="00C60B2F"/>
    <w:rsid w:val="00C60D2E"/>
    <w:rsid w:val="00C613A9"/>
    <w:rsid w:val="00C6151D"/>
    <w:rsid w:val="00C6274F"/>
    <w:rsid w:val="00C628A9"/>
    <w:rsid w:val="00C62BFD"/>
    <w:rsid w:val="00C62F81"/>
    <w:rsid w:val="00C63309"/>
    <w:rsid w:val="00C63581"/>
    <w:rsid w:val="00C635D8"/>
    <w:rsid w:val="00C635FF"/>
    <w:rsid w:val="00C641EF"/>
    <w:rsid w:val="00C642F0"/>
    <w:rsid w:val="00C64421"/>
    <w:rsid w:val="00C64B73"/>
    <w:rsid w:val="00C65081"/>
    <w:rsid w:val="00C65397"/>
    <w:rsid w:val="00C6540E"/>
    <w:rsid w:val="00C65608"/>
    <w:rsid w:val="00C65982"/>
    <w:rsid w:val="00C65DD6"/>
    <w:rsid w:val="00C66E21"/>
    <w:rsid w:val="00C671DA"/>
    <w:rsid w:val="00C6722C"/>
    <w:rsid w:val="00C67533"/>
    <w:rsid w:val="00C67842"/>
    <w:rsid w:val="00C67F58"/>
    <w:rsid w:val="00C702F0"/>
    <w:rsid w:val="00C70B88"/>
    <w:rsid w:val="00C70CCE"/>
    <w:rsid w:val="00C711A9"/>
    <w:rsid w:val="00C718B9"/>
    <w:rsid w:val="00C728B3"/>
    <w:rsid w:val="00C72BCE"/>
    <w:rsid w:val="00C72C5C"/>
    <w:rsid w:val="00C731D5"/>
    <w:rsid w:val="00C733C6"/>
    <w:rsid w:val="00C73A4E"/>
    <w:rsid w:val="00C73E82"/>
    <w:rsid w:val="00C742C4"/>
    <w:rsid w:val="00C745D2"/>
    <w:rsid w:val="00C748B3"/>
    <w:rsid w:val="00C7492F"/>
    <w:rsid w:val="00C74938"/>
    <w:rsid w:val="00C75D43"/>
    <w:rsid w:val="00C7658F"/>
    <w:rsid w:val="00C76633"/>
    <w:rsid w:val="00C767D1"/>
    <w:rsid w:val="00C76D93"/>
    <w:rsid w:val="00C77665"/>
    <w:rsid w:val="00C77A9B"/>
    <w:rsid w:val="00C80082"/>
    <w:rsid w:val="00C808AE"/>
    <w:rsid w:val="00C80935"/>
    <w:rsid w:val="00C80E99"/>
    <w:rsid w:val="00C81048"/>
    <w:rsid w:val="00C8166A"/>
    <w:rsid w:val="00C81A71"/>
    <w:rsid w:val="00C81DB4"/>
    <w:rsid w:val="00C81DD9"/>
    <w:rsid w:val="00C82117"/>
    <w:rsid w:val="00C8240E"/>
    <w:rsid w:val="00C82FEE"/>
    <w:rsid w:val="00C839B0"/>
    <w:rsid w:val="00C848A3"/>
    <w:rsid w:val="00C84C3E"/>
    <w:rsid w:val="00C84ED3"/>
    <w:rsid w:val="00C85315"/>
    <w:rsid w:val="00C85E70"/>
    <w:rsid w:val="00C85F1B"/>
    <w:rsid w:val="00C8686B"/>
    <w:rsid w:val="00C8694B"/>
    <w:rsid w:val="00C86A58"/>
    <w:rsid w:val="00C86C4A"/>
    <w:rsid w:val="00C871CA"/>
    <w:rsid w:val="00C879D6"/>
    <w:rsid w:val="00C87B7A"/>
    <w:rsid w:val="00C90121"/>
    <w:rsid w:val="00C906A5"/>
    <w:rsid w:val="00C906E7"/>
    <w:rsid w:val="00C90E43"/>
    <w:rsid w:val="00C91112"/>
    <w:rsid w:val="00C91453"/>
    <w:rsid w:val="00C91642"/>
    <w:rsid w:val="00C92119"/>
    <w:rsid w:val="00C92353"/>
    <w:rsid w:val="00C92B19"/>
    <w:rsid w:val="00C934C7"/>
    <w:rsid w:val="00C93A4F"/>
    <w:rsid w:val="00C93C11"/>
    <w:rsid w:val="00C9451F"/>
    <w:rsid w:val="00C95D64"/>
    <w:rsid w:val="00C95F2D"/>
    <w:rsid w:val="00C960DB"/>
    <w:rsid w:val="00C9610E"/>
    <w:rsid w:val="00C9615B"/>
    <w:rsid w:val="00C966C4"/>
    <w:rsid w:val="00C96D92"/>
    <w:rsid w:val="00C96EC3"/>
    <w:rsid w:val="00C96F99"/>
    <w:rsid w:val="00C9775B"/>
    <w:rsid w:val="00C97C84"/>
    <w:rsid w:val="00C97ECE"/>
    <w:rsid w:val="00CA0871"/>
    <w:rsid w:val="00CA0CAC"/>
    <w:rsid w:val="00CA0E5C"/>
    <w:rsid w:val="00CA0E92"/>
    <w:rsid w:val="00CA0F67"/>
    <w:rsid w:val="00CA1B63"/>
    <w:rsid w:val="00CA1DEA"/>
    <w:rsid w:val="00CA20EE"/>
    <w:rsid w:val="00CA21D3"/>
    <w:rsid w:val="00CA2BA9"/>
    <w:rsid w:val="00CA2FE5"/>
    <w:rsid w:val="00CA337F"/>
    <w:rsid w:val="00CA34DC"/>
    <w:rsid w:val="00CA3619"/>
    <w:rsid w:val="00CA3B62"/>
    <w:rsid w:val="00CA4B46"/>
    <w:rsid w:val="00CA50AE"/>
    <w:rsid w:val="00CA5164"/>
    <w:rsid w:val="00CA5364"/>
    <w:rsid w:val="00CA55BC"/>
    <w:rsid w:val="00CA67FA"/>
    <w:rsid w:val="00CA7213"/>
    <w:rsid w:val="00CA750A"/>
    <w:rsid w:val="00CA7A18"/>
    <w:rsid w:val="00CB0501"/>
    <w:rsid w:val="00CB084E"/>
    <w:rsid w:val="00CB089D"/>
    <w:rsid w:val="00CB08F2"/>
    <w:rsid w:val="00CB0B6D"/>
    <w:rsid w:val="00CB0BC1"/>
    <w:rsid w:val="00CB0E6A"/>
    <w:rsid w:val="00CB13DE"/>
    <w:rsid w:val="00CB1946"/>
    <w:rsid w:val="00CB1C84"/>
    <w:rsid w:val="00CB1EB4"/>
    <w:rsid w:val="00CB1F11"/>
    <w:rsid w:val="00CB266D"/>
    <w:rsid w:val="00CB2A52"/>
    <w:rsid w:val="00CB2CBD"/>
    <w:rsid w:val="00CB2D3B"/>
    <w:rsid w:val="00CB2EDA"/>
    <w:rsid w:val="00CB30B1"/>
    <w:rsid w:val="00CB33E0"/>
    <w:rsid w:val="00CB35DF"/>
    <w:rsid w:val="00CB4149"/>
    <w:rsid w:val="00CB43A5"/>
    <w:rsid w:val="00CB460A"/>
    <w:rsid w:val="00CB4957"/>
    <w:rsid w:val="00CB4A27"/>
    <w:rsid w:val="00CB4DEF"/>
    <w:rsid w:val="00CB536E"/>
    <w:rsid w:val="00CB5517"/>
    <w:rsid w:val="00CB5928"/>
    <w:rsid w:val="00CB5A7A"/>
    <w:rsid w:val="00CB5C23"/>
    <w:rsid w:val="00CB604F"/>
    <w:rsid w:val="00CB61B2"/>
    <w:rsid w:val="00CB6278"/>
    <w:rsid w:val="00CB6AA6"/>
    <w:rsid w:val="00CB6C28"/>
    <w:rsid w:val="00CC0030"/>
    <w:rsid w:val="00CC0338"/>
    <w:rsid w:val="00CC1149"/>
    <w:rsid w:val="00CC19DA"/>
    <w:rsid w:val="00CC1F68"/>
    <w:rsid w:val="00CC2489"/>
    <w:rsid w:val="00CC2EDB"/>
    <w:rsid w:val="00CC30DB"/>
    <w:rsid w:val="00CC3347"/>
    <w:rsid w:val="00CC3E47"/>
    <w:rsid w:val="00CC3F43"/>
    <w:rsid w:val="00CC4070"/>
    <w:rsid w:val="00CC528D"/>
    <w:rsid w:val="00CC57BB"/>
    <w:rsid w:val="00CC6172"/>
    <w:rsid w:val="00CC67C5"/>
    <w:rsid w:val="00CC6FCB"/>
    <w:rsid w:val="00CC73BE"/>
    <w:rsid w:val="00CC7424"/>
    <w:rsid w:val="00CC796C"/>
    <w:rsid w:val="00CC7AF4"/>
    <w:rsid w:val="00CD09F2"/>
    <w:rsid w:val="00CD1939"/>
    <w:rsid w:val="00CD1976"/>
    <w:rsid w:val="00CD1B1B"/>
    <w:rsid w:val="00CD25C9"/>
    <w:rsid w:val="00CD2FF4"/>
    <w:rsid w:val="00CD45DC"/>
    <w:rsid w:val="00CD4A47"/>
    <w:rsid w:val="00CD4A7B"/>
    <w:rsid w:val="00CD4DBF"/>
    <w:rsid w:val="00CD4F99"/>
    <w:rsid w:val="00CD533A"/>
    <w:rsid w:val="00CD5905"/>
    <w:rsid w:val="00CD5EB1"/>
    <w:rsid w:val="00CD67B4"/>
    <w:rsid w:val="00CD68AC"/>
    <w:rsid w:val="00CD6AD5"/>
    <w:rsid w:val="00CD6E42"/>
    <w:rsid w:val="00CD7195"/>
    <w:rsid w:val="00CD7203"/>
    <w:rsid w:val="00CD7777"/>
    <w:rsid w:val="00CD7BAE"/>
    <w:rsid w:val="00CD7D27"/>
    <w:rsid w:val="00CE027A"/>
    <w:rsid w:val="00CE0639"/>
    <w:rsid w:val="00CE0DC4"/>
    <w:rsid w:val="00CE1866"/>
    <w:rsid w:val="00CE1E4F"/>
    <w:rsid w:val="00CE28B6"/>
    <w:rsid w:val="00CE2F3C"/>
    <w:rsid w:val="00CE33A3"/>
    <w:rsid w:val="00CE3C00"/>
    <w:rsid w:val="00CE508E"/>
    <w:rsid w:val="00CE586E"/>
    <w:rsid w:val="00CE58AB"/>
    <w:rsid w:val="00CE7E0E"/>
    <w:rsid w:val="00CF0383"/>
    <w:rsid w:val="00CF045C"/>
    <w:rsid w:val="00CF07C0"/>
    <w:rsid w:val="00CF0B6F"/>
    <w:rsid w:val="00CF0FC2"/>
    <w:rsid w:val="00CF1877"/>
    <w:rsid w:val="00CF2585"/>
    <w:rsid w:val="00CF2B67"/>
    <w:rsid w:val="00CF2B7D"/>
    <w:rsid w:val="00CF2E5C"/>
    <w:rsid w:val="00CF38FF"/>
    <w:rsid w:val="00CF4026"/>
    <w:rsid w:val="00CF5131"/>
    <w:rsid w:val="00CF51EE"/>
    <w:rsid w:val="00CF5233"/>
    <w:rsid w:val="00CF54B2"/>
    <w:rsid w:val="00CF5D69"/>
    <w:rsid w:val="00CF6064"/>
    <w:rsid w:val="00CF61B7"/>
    <w:rsid w:val="00CF66EC"/>
    <w:rsid w:val="00CF6932"/>
    <w:rsid w:val="00CF760F"/>
    <w:rsid w:val="00CF79EE"/>
    <w:rsid w:val="00CF7D12"/>
    <w:rsid w:val="00CF7F2B"/>
    <w:rsid w:val="00CF7F7C"/>
    <w:rsid w:val="00D00064"/>
    <w:rsid w:val="00D000FB"/>
    <w:rsid w:val="00D006F7"/>
    <w:rsid w:val="00D00700"/>
    <w:rsid w:val="00D00C13"/>
    <w:rsid w:val="00D00E02"/>
    <w:rsid w:val="00D00F3F"/>
    <w:rsid w:val="00D010AF"/>
    <w:rsid w:val="00D0116C"/>
    <w:rsid w:val="00D01303"/>
    <w:rsid w:val="00D01B1A"/>
    <w:rsid w:val="00D0203A"/>
    <w:rsid w:val="00D026C5"/>
    <w:rsid w:val="00D029EE"/>
    <w:rsid w:val="00D02CD5"/>
    <w:rsid w:val="00D02E57"/>
    <w:rsid w:val="00D02F5D"/>
    <w:rsid w:val="00D039E5"/>
    <w:rsid w:val="00D03C22"/>
    <w:rsid w:val="00D0422B"/>
    <w:rsid w:val="00D048E0"/>
    <w:rsid w:val="00D04EF6"/>
    <w:rsid w:val="00D055B6"/>
    <w:rsid w:val="00D05638"/>
    <w:rsid w:val="00D06779"/>
    <w:rsid w:val="00D0681B"/>
    <w:rsid w:val="00D07233"/>
    <w:rsid w:val="00D07234"/>
    <w:rsid w:val="00D074E2"/>
    <w:rsid w:val="00D07538"/>
    <w:rsid w:val="00D077B4"/>
    <w:rsid w:val="00D10737"/>
    <w:rsid w:val="00D11324"/>
    <w:rsid w:val="00D116B0"/>
    <w:rsid w:val="00D11ADF"/>
    <w:rsid w:val="00D11CD6"/>
    <w:rsid w:val="00D12AEA"/>
    <w:rsid w:val="00D12B6C"/>
    <w:rsid w:val="00D132F1"/>
    <w:rsid w:val="00D134EE"/>
    <w:rsid w:val="00D13609"/>
    <w:rsid w:val="00D137A3"/>
    <w:rsid w:val="00D13BD8"/>
    <w:rsid w:val="00D13EB4"/>
    <w:rsid w:val="00D14A43"/>
    <w:rsid w:val="00D1526F"/>
    <w:rsid w:val="00D1637B"/>
    <w:rsid w:val="00D165D8"/>
    <w:rsid w:val="00D167E0"/>
    <w:rsid w:val="00D1697D"/>
    <w:rsid w:val="00D17792"/>
    <w:rsid w:val="00D2005A"/>
    <w:rsid w:val="00D2035A"/>
    <w:rsid w:val="00D20AB5"/>
    <w:rsid w:val="00D213FF"/>
    <w:rsid w:val="00D216BC"/>
    <w:rsid w:val="00D21710"/>
    <w:rsid w:val="00D219C5"/>
    <w:rsid w:val="00D21C2C"/>
    <w:rsid w:val="00D22050"/>
    <w:rsid w:val="00D22117"/>
    <w:rsid w:val="00D2372A"/>
    <w:rsid w:val="00D2429C"/>
    <w:rsid w:val="00D24A2F"/>
    <w:rsid w:val="00D24BF9"/>
    <w:rsid w:val="00D24EE6"/>
    <w:rsid w:val="00D25051"/>
    <w:rsid w:val="00D252FC"/>
    <w:rsid w:val="00D25482"/>
    <w:rsid w:val="00D25752"/>
    <w:rsid w:val="00D262E8"/>
    <w:rsid w:val="00D26ED8"/>
    <w:rsid w:val="00D27119"/>
    <w:rsid w:val="00D2754D"/>
    <w:rsid w:val="00D2797C"/>
    <w:rsid w:val="00D27A79"/>
    <w:rsid w:val="00D27E30"/>
    <w:rsid w:val="00D27FAD"/>
    <w:rsid w:val="00D300D0"/>
    <w:rsid w:val="00D301D9"/>
    <w:rsid w:val="00D30354"/>
    <w:rsid w:val="00D3035B"/>
    <w:rsid w:val="00D304DE"/>
    <w:rsid w:val="00D30781"/>
    <w:rsid w:val="00D30E70"/>
    <w:rsid w:val="00D30EEC"/>
    <w:rsid w:val="00D315A5"/>
    <w:rsid w:val="00D31624"/>
    <w:rsid w:val="00D3192C"/>
    <w:rsid w:val="00D31E82"/>
    <w:rsid w:val="00D320C1"/>
    <w:rsid w:val="00D3271C"/>
    <w:rsid w:val="00D3285A"/>
    <w:rsid w:val="00D3293B"/>
    <w:rsid w:val="00D32B97"/>
    <w:rsid w:val="00D33071"/>
    <w:rsid w:val="00D33602"/>
    <w:rsid w:val="00D3379F"/>
    <w:rsid w:val="00D33E6E"/>
    <w:rsid w:val="00D34555"/>
    <w:rsid w:val="00D34BCA"/>
    <w:rsid w:val="00D34D49"/>
    <w:rsid w:val="00D34DDE"/>
    <w:rsid w:val="00D358D9"/>
    <w:rsid w:val="00D35A6D"/>
    <w:rsid w:val="00D36492"/>
    <w:rsid w:val="00D3649F"/>
    <w:rsid w:val="00D369CF"/>
    <w:rsid w:val="00D36DD8"/>
    <w:rsid w:val="00D36EFA"/>
    <w:rsid w:val="00D36FBC"/>
    <w:rsid w:val="00D375DE"/>
    <w:rsid w:val="00D37992"/>
    <w:rsid w:val="00D40F96"/>
    <w:rsid w:val="00D41278"/>
    <w:rsid w:val="00D41841"/>
    <w:rsid w:val="00D419B3"/>
    <w:rsid w:val="00D421E1"/>
    <w:rsid w:val="00D426F2"/>
    <w:rsid w:val="00D42F3C"/>
    <w:rsid w:val="00D4383F"/>
    <w:rsid w:val="00D43AC1"/>
    <w:rsid w:val="00D43BA0"/>
    <w:rsid w:val="00D44C15"/>
    <w:rsid w:val="00D45406"/>
    <w:rsid w:val="00D4616E"/>
    <w:rsid w:val="00D468C2"/>
    <w:rsid w:val="00D46B77"/>
    <w:rsid w:val="00D4712D"/>
    <w:rsid w:val="00D47934"/>
    <w:rsid w:val="00D50291"/>
    <w:rsid w:val="00D502E9"/>
    <w:rsid w:val="00D50536"/>
    <w:rsid w:val="00D50657"/>
    <w:rsid w:val="00D50983"/>
    <w:rsid w:val="00D50AA3"/>
    <w:rsid w:val="00D51D46"/>
    <w:rsid w:val="00D52028"/>
    <w:rsid w:val="00D5303D"/>
    <w:rsid w:val="00D53FF2"/>
    <w:rsid w:val="00D54075"/>
    <w:rsid w:val="00D547D2"/>
    <w:rsid w:val="00D54A4A"/>
    <w:rsid w:val="00D55684"/>
    <w:rsid w:val="00D55E6F"/>
    <w:rsid w:val="00D560FC"/>
    <w:rsid w:val="00D565BF"/>
    <w:rsid w:val="00D56D5F"/>
    <w:rsid w:val="00D56DB7"/>
    <w:rsid w:val="00D6049E"/>
    <w:rsid w:val="00D60892"/>
    <w:rsid w:val="00D60FD4"/>
    <w:rsid w:val="00D61A97"/>
    <w:rsid w:val="00D61B75"/>
    <w:rsid w:val="00D61BDC"/>
    <w:rsid w:val="00D62037"/>
    <w:rsid w:val="00D62601"/>
    <w:rsid w:val="00D62FE1"/>
    <w:rsid w:val="00D647E8"/>
    <w:rsid w:val="00D6536A"/>
    <w:rsid w:val="00D654DC"/>
    <w:rsid w:val="00D65692"/>
    <w:rsid w:val="00D6603B"/>
    <w:rsid w:val="00D66396"/>
    <w:rsid w:val="00D672B7"/>
    <w:rsid w:val="00D67575"/>
    <w:rsid w:val="00D67836"/>
    <w:rsid w:val="00D67FA3"/>
    <w:rsid w:val="00D707E6"/>
    <w:rsid w:val="00D70B82"/>
    <w:rsid w:val="00D70CB3"/>
    <w:rsid w:val="00D70E34"/>
    <w:rsid w:val="00D70FA9"/>
    <w:rsid w:val="00D71152"/>
    <w:rsid w:val="00D711A8"/>
    <w:rsid w:val="00D713AB"/>
    <w:rsid w:val="00D7151D"/>
    <w:rsid w:val="00D72649"/>
    <w:rsid w:val="00D72821"/>
    <w:rsid w:val="00D729E8"/>
    <w:rsid w:val="00D72A81"/>
    <w:rsid w:val="00D72D15"/>
    <w:rsid w:val="00D73009"/>
    <w:rsid w:val="00D733EB"/>
    <w:rsid w:val="00D735FB"/>
    <w:rsid w:val="00D73AB9"/>
    <w:rsid w:val="00D73B82"/>
    <w:rsid w:val="00D73D0D"/>
    <w:rsid w:val="00D73E24"/>
    <w:rsid w:val="00D73EFF"/>
    <w:rsid w:val="00D747C3"/>
    <w:rsid w:val="00D75C02"/>
    <w:rsid w:val="00D75CB3"/>
    <w:rsid w:val="00D7630D"/>
    <w:rsid w:val="00D76438"/>
    <w:rsid w:val="00D7674B"/>
    <w:rsid w:val="00D76859"/>
    <w:rsid w:val="00D7694E"/>
    <w:rsid w:val="00D76B3A"/>
    <w:rsid w:val="00D76C70"/>
    <w:rsid w:val="00D76DDC"/>
    <w:rsid w:val="00D7731F"/>
    <w:rsid w:val="00D77487"/>
    <w:rsid w:val="00D7778A"/>
    <w:rsid w:val="00D777EE"/>
    <w:rsid w:val="00D77CFC"/>
    <w:rsid w:val="00D8026C"/>
    <w:rsid w:val="00D8081E"/>
    <w:rsid w:val="00D808F5"/>
    <w:rsid w:val="00D80B4A"/>
    <w:rsid w:val="00D811A9"/>
    <w:rsid w:val="00D81500"/>
    <w:rsid w:val="00D81AC9"/>
    <w:rsid w:val="00D81E44"/>
    <w:rsid w:val="00D82A17"/>
    <w:rsid w:val="00D82CD3"/>
    <w:rsid w:val="00D82D9F"/>
    <w:rsid w:val="00D831FD"/>
    <w:rsid w:val="00D83281"/>
    <w:rsid w:val="00D8341B"/>
    <w:rsid w:val="00D837D8"/>
    <w:rsid w:val="00D83D30"/>
    <w:rsid w:val="00D83D5C"/>
    <w:rsid w:val="00D84096"/>
    <w:rsid w:val="00D8425F"/>
    <w:rsid w:val="00D845FD"/>
    <w:rsid w:val="00D849C3"/>
    <w:rsid w:val="00D84DBB"/>
    <w:rsid w:val="00D84E79"/>
    <w:rsid w:val="00D8549E"/>
    <w:rsid w:val="00D855AA"/>
    <w:rsid w:val="00D856CA"/>
    <w:rsid w:val="00D8626F"/>
    <w:rsid w:val="00D86CB7"/>
    <w:rsid w:val="00D87265"/>
    <w:rsid w:val="00D87A7E"/>
    <w:rsid w:val="00D87C81"/>
    <w:rsid w:val="00D87CFA"/>
    <w:rsid w:val="00D87D7F"/>
    <w:rsid w:val="00D900DD"/>
    <w:rsid w:val="00D90323"/>
    <w:rsid w:val="00D90F4E"/>
    <w:rsid w:val="00D916DB"/>
    <w:rsid w:val="00D91AFE"/>
    <w:rsid w:val="00D91B41"/>
    <w:rsid w:val="00D9246F"/>
    <w:rsid w:val="00D92753"/>
    <w:rsid w:val="00D92BDB"/>
    <w:rsid w:val="00D92BF9"/>
    <w:rsid w:val="00D92CC2"/>
    <w:rsid w:val="00D9316B"/>
    <w:rsid w:val="00D93666"/>
    <w:rsid w:val="00D93EE9"/>
    <w:rsid w:val="00D957D4"/>
    <w:rsid w:val="00D958B9"/>
    <w:rsid w:val="00D95963"/>
    <w:rsid w:val="00D960BD"/>
    <w:rsid w:val="00D970E0"/>
    <w:rsid w:val="00D9714C"/>
    <w:rsid w:val="00D974C0"/>
    <w:rsid w:val="00DA02CC"/>
    <w:rsid w:val="00DA17DB"/>
    <w:rsid w:val="00DA186A"/>
    <w:rsid w:val="00DA1DFE"/>
    <w:rsid w:val="00DA22AE"/>
    <w:rsid w:val="00DA2C8D"/>
    <w:rsid w:val="00DA2E0D"/>
    <w:rsid w:val="00DA332F"/>
    <w:rsid w:val="00DA3F3B"/>
    <w:rsid w:val="00DA4032"/>
    <w:rsid w:val="00DA47F3"/>
    <w:rsid w:val="00DA5551"/>
    <w:rsid w:val="00DA55FD"/>
    <w:rsid w:val="00DA5808"/>
    <w:rsid w:val="00DA5C02"/>
    <w:rsid w:val="00DA5C31"/>
    <w:rsid w:val="00DA6CD0"/>
    <w:rsid w:val="00DA79F7"/>
    <w:rsid w:val="00DB06E6"/>
    <w:rsid w:val="00DB2728"/>
    <w:rsid w:val="00DB2B3A"/>
    <w:rsid w:val="00DB2D11"/>
    <w:rsid w:val="00DB310F"/>
    <w:rsid w:val="00DB31CF"/>
    <w:rsid w:val="00DB3761"/>
    <w:rsid w:val="00DB3994"/>
    <w:rsid w:val="00DB3AEF"/>
    <w:rsid w:val="00DB51E6"/>
    <w:rsid w:val="00DB5836"/>
    <w:rsid w:val="00DB5A78"/>
    <w:rsid w:val="00DB5FF8"/>
    <w:rsid w:val="00DB605E"/>
    <w:rsid w:val="00DB613E"/>
    <w:rsid w:val="00DB61BE"/>
    <w:rsid w:val="00DB623B"/>
    <w:rsid w:val="00DB719C"/>
    <w:rsid w:val="00DB7D78"/>
    <w:rsid w:val="00DC0902"/>
    <w:rsid w:val="00DC0B59"/>
    <w:rsid w:val="00DC0B94"/>
    <w:rsid w:val="00DC14F3"/>
    <w:rsid w:val="00DC1C0E"/>
    <w:rsid w:val="00DC1F81"/>
    <w:rsid w:val="00DC2032"/>
    <w:rsid w:val="00DC25A3"/>
    <w:rsid w:val="00DC2FCB"/>
    <w:rsid w:val="00DC32C7"/>
    <w:rsid w:val="00DC3369"/>
    <w:rsid w:val="00DC377F"/>
    <w:rsid w:val="00DC37AA"/>
    <w:rsid w:val="00DC4ACC"/>
    <w:rsid w:val="00DC5147"/>
    <w:rsid w:val="00DC516E"/>
    <w:rsid w:val="00DC51D2"/>
    <w:rsid w:val="00DC55CF"/>
    <w:rsid w:val="00DC6098"/>
    <w:rsid w:val="00DC6831"/>
    <w:rsid w:val="00DC6C95"/>
    <w:rsid w:val="00DC7254"/>
    <w:rsid w:val="00DD006E"/>
    <w:rsid w:val="00DD032A"/>
    <w:rsid w:val="00DD0660"/>
    <w:rsid w:val="00DD077E"/>
    <w:rsid w:val="00DD0BE2"/>
    <w:rsid w:val="00DD0EF7"/>
    <w:rsid w:val="00DD114C"/>
    <w:rsid w:val="00DD13FD"/>
    <w:rsid w:val="00DD1F40"/>
    <w:rsid w:val="00DD28EF"/>
    <w:rsid w:val="00DD3276"/>
    <w:rsid w:val="00DD3947"/>
    <w:rsid w:val="00DD4043"/>
    <w:rsid w:val="00DD404A"/>
    <w:rsid w:val="00DD4114"/>
    <w:rsid w:val="00DD45EC"/>
    <w:rsid w:val="00DD479E"/>
    <w:rsid w:val="00DD4E91"/>
    <w:rsid w:val="00DD4F0C"/>
    <w:rsid w:val="00DD4F55"/>
    <w:rsid w:val="00DD544F"/>
    <w:rsid w:val="00DD558E"/>
    <w:rsid w:val="00DD5685"/>
    <w:rsid w:val="00DD5FD8"/>
    <w:rsid w:val="00DD6481"/>
    <w:rsid w:val="00DD663B"/>
    <w:rsid w:val="00DD665A"/>
    <w:rsid w:val="00DD6E3B"/>
    <w:rsid w:val="00DD731D"/>
    <w:rsid w:val="00DD749D"/>
    <w:rsid w:val="00DD7863"/>
    <w:rsid w:val="00DD7FDC"/>
    <w:rsid w:val="00DE0551"/>
    <w:rsid w:val="00DE05D1"/>
    <w:rsid w:val="00DE0728"/>
    <w:rsid w:val="00DE11C1"/>
    <w:rsid w:val="00DE1BF7"/>
    <w:rsid w:val="00DE295E"/>
    <w:rsid w:val="00DE2E37"/>
    <w:rsid w:val="00DE3177"/>
    <w:rsid w:val="00DE33E8"/>
    <w:rsid w:val="00DE36AB"/>
    <w:rsid w:val="00DE3766"/>
    <w:rsid w:val="00DE3FEB"/>
    <w:rsid w:val="00DE4490"/>
    <w:rsid w:val="00DE46D2"/>
    <w:rsid w:val="00DE46D5"/>
    <w:rsid w:val="00DE476D"/>
    <w:rsid w:val="00DE4A93"/>
    <w:rsid w:val="00DE4BB3"/>
    <w:rsid w:val="00DE5461"/>
    <w:rsid w:val="00DE5556"/>
    <w:rsid w:val="00DE5804"/>
    <w:rsid w:val="00DE6551"/>
    <w:rsid w:val="00DE7027"/>
    <w:rsid w:val="00DE71C0"/>
    <w:rsid w:val="00DE7317"/>
    <w:rsid w:val="00DE7AB1"/>
    <w:rsid w:val="00DE7EAC"/>
    <w:rsid w:val="00DE7F46"/>
    <w:rsid w:val="00DE7FAC"/>
    <w:rsid w:val="00DF00DF"/>
    <w:rsid w:val="00DF0E65"/>
    <w:rsid w:val="00DF227B"/>
    <w:rsid w:val="00DF2725"/>
    <w:rsid w:val="00DF2B89"/>
    <w:rsid w:val="00DF2D52"/>
    <w:rsid w:val="00DF3775"/>
    <w:rsid w:val="00DF4084"/>
    <w:rsid w:val="00DF4D25"/>
    <w:rsid w:val="00DF54E1"/>
    <w:rsid w:val="00DF5E99"/>
    <w:rsid w:val="00DF6922"/>
    <w:rsid w:val="00DF6E43"/>
    <w:rsid w:val="00DF6ED6"/>
    <w:rsid w:val="00E00043"/>
    <w:rsid w:val="00E001CC"/>
    <w:rsid w:val="00E007B3"/>
    <w:rsid w:val="00E01495"/>
    <w:rsid w:val="00E01C86"/>
    <w:rsid w:val="00E029B1"/>
    <w:rsid w:val="00E02C0E"/>
    <w:rsid w:val="00E03244"/>
    <w:rsid w:val="00E03859"/>
    <w:rsid w:val="00E03DA1"/>
    <w:rsid w:val="00E049E9"/>
    <w:rsid w:val="00E051AE"/>
    <w:rsid w:val="00E052CF"/>
    <w:rsid w:val="00E05440"/>
    <w:rsid w:val="00E05AA1"/>
    <w:rsid w:val="00E05C63"/>
    <w:rsid w:val="00E05FF4"/>
    <w:rsid w:val="00E0652E"/>
    <w:rsid w:val="00E068DE"/>
    <w:rsid w:val="00E07032"/>
    <w:rsid w:val="00E070A8"/>
    <w:rsid w:val="00E07636"/>
    <w:rsid w:val="00E07C7D"/>
    <w:rsid w:val="00E07DAD"/>
    <w:rsid w:val="00E07F2D"/>
    <w:rsid w:val="00E10971"/>
    <w:rsid w:val="00E10A6A"/>
    <w:rsid w:val="00E10DDF"/>
    <w:rsid w:val="00E11733"/>
    <w:rsid w:val="00E11B39"/>
    <w:rsid w:val="00E11E3C"/>
    <w:rsid w:val="00E124CE"/>
    <w:rsid w:val="00E1261E"/>
    <w:rsid w:val="00E1273E"/>
    <w:rsid w:val="00E12975"/>
    <w:rsid w:val="00E131DD"/>
    <w:rsid w:val="00E13585"/>
    <w:rsid w:val="00E1415E"/>
    <w:rsid w:val="00E147FE"/>
    <w:rsid w:val="00E148E9"/>
    <w:rsid w:val="00E15008"/>
    <w:rsid w:val="00E158B5"/>
    <w:rsid w:val="00E15C01"/>
    <w:rsid w:val="00E15D10"/>
    <w:rsid w:val="00E16673"/>
    <w:rsid w:val="00E16EF6"/>
    <w:rsid w:val="00E17395"/>
    <w:rsid w:val="00E17421"/>
    <w:rsid w:val="00E17E74"/>
    <w:rsid w:val="00E17FE2"/>
    <w:rsid w:val="00E20472"/>
    <w:rsid w:val="00E20D72"/>
    <w:rsid w:val="00E20EF8"/>
    <w:rsid w:val="00E21454"/>
    <w:rsid w:val="00E21E4E"/>
    <w:rsid w:val="00E221D3"/>
    <w:rsid w:val="00E22368"/>
    <w:rsid w:val="00E2320E"/>
    <w:rsid w:val="00E23A1B"/>
    <w:rsid w:val="00E243E6"/>
    <w:rsid w:val="00E24482"/>
    <w:rsid w:val="00E2468B"/>
    <w:rsid w:val="00E249D1"/>
    <w:rsid w:val="00E24AA6"/>
    <w:rsid w:val="00E2526B"/>
    <w:rsid w:val="00E25304"/>
    <w:rsid w:val="00E25818"/>
    <w:rsid w:val="00E25903"/>
    <w:rsid w:val="00E25F52"/>
    <w:rsid w:val="00E271CE"/>
    <w:rsid w:val="00E2752D"/>
    <w:rsid w:val="00E2777C"/>
    <w:rsid w:val="00E302A8"/>
    <w:rsid w:val="00E30859"/>
    <w:rsid w:val="00E30F07"/>
    <w:rsid w:val="00E312BC"/>
    <w:rsid w:val="00E313B9"/>
    <w:rsid w:val="00E31523"/>
    <w:rsid w:val="00E31DD7"/>
    <w:rsid w:val="00E31E4C"/>
    <w:rsid w:val="00E32285"/>
    <w:rsid w:val="00E326EA"/>
    <w:rsid w:val="00E328D1"/>
    <w:rsid w:val="00E32C50"/>
    <w:rsid w:val="00E32DC7"/>
    <w:rsid w:val="00E33254"/>
    <w:rsid w:val="00E33352"/>
    <w:rsid w:val="00E349F0"/>
    <w:rsid w:val="00E34CD9"/>
    <w:rsid w:val="00E34F38"/>
    <w:rsid w:val="00E3543D"/>
    <w:rsid w:val="00E35C43"/>
    <w:rsid w:val="00E35CB6"/>
    <w:rsid w:val="00E36104"/>
    <w:rsid w:val="00E3662C"/>
    <w:rsid w:val="00E366F0"/>
    <w:rsid w:val="00E375CA"/>
    <w:rsid w:val="00E400DE"/>
    <w:rsid w:val="00E402CD"/>
    <w:rsid w:val="00E40D40"/>
    <w:rsid w:val="00E418EF"/>
    <w:rsid w:val="00E425CB"/>
    <w:rsid w:val="00E426DE"/>
    <w:rsid w:val="00E42A66"/>
    <w:rsid w:val="00E42BFD"/>
    <w:rsid w:val="00E4580D"/>
    <w:rsid w:val="00E4603F"/>
    <w:rsid w:val="00E4628D"/>
    <w:rsid w:val="00E46756"/>
    <w:rsid w:val="00E46871"/>
    <w:rsid w:val="00E468BE"/>
    <w:rsid w:val="00E46A14"/>
    <w:rsid w:val="00E46EA0"/>
    <w:rsid w:val="00E472A1"/>
    <w:rsid w:val="00E4756A"/>
    <w:rsid w:val="00E47DC1"/>
    <w:rsid w:val="00E5026E"/>
    <w:rsid w:val="00E5038C"/>
    <w:rsid w:val="00E512DD"/>
    <w:rsid w:val="00E51998"/>
    <w:rsid w:val="00E51FC6"/>
    <w:rsid w:val="00E52858"/>
    <w:rsid w:val="00E52C0C"/>
    <w:rsid w:val="00E530BF"/>
    <w:rsid w:val="00E533D2"/>
    <w:rsid w:val="00E5352C"/>
    <w:rsid w:val="00E53B07"/>
    <w:rsid w:val="00E543BA"/>
    <w:rsid w:val="00E54A8B"/>
    <w:rsid w:val="00E54ADC"/>
    <w:rsid w:val="00E54EB9"/>
    <w:rsid w:val="00E554AD"/>
    <w:rsid w:val="00E5605E"/>
    <w:rsid w:val="00E564BD"/>
    <w:rsid w:val="00E564F1"/>
    <w:rsid w:val="00E56585"/>
    <w:rsid w:val="00E5673B"/>
    <w:rsid w:val="00E56EBF"/>
    <w:rsid w:val="00E57253"/>
    <w:rsid w:val="00E573EA"/>
    <w:rsid w:val="00E608B8"/>
    <w:rsid w:val="00E60988"/>
    <w:rsid w:val="00E60C5A"/>
    <w:rsid w:val="00E610AE"/>
    <w:rsid w:val="00E61534"/>
    <w:rsid w:val="00E619E1"/>
    <w:rsid w:val="00E61A4B"/>
    <w:rsid w:val="00E61B74"/>
    <w:rsid w:val="00E61DAB"/>
    <w:rsid w:val="00E62089"/>
    <w:rsid w:val="00E624AE"/>
    <w:rsid w:val="00E62712"/>
    <w:rsid w:val="00E62B15"/>
    <w:rsid w:val="00E62CD2"/>
    <w:rsid w:val="00E633C1"/>
    <w:rsid w:val="00E636F4"/>
    <w:rsid w:val="00E639FC"/>
    <w:rsid w:val="00E6483F"/>
    <w:rsid w:val="00E64A0C"/>
    <w:rsid w:val="00E64E52"/>
    <w:rsid w:val="00E65009"/>
    <w:rsid w:val="00E65215"/>
    <w:rsid w:val="00E65B31"/>
    <w:rsid w:val="00E65CFA"/>
    <w:rsid w:val="00E65E1C"/>
    <w:rsid w:val="00E6625D"/>
    <w:rsid w:val="00E66979"/>
    <w:rsid w:val="00E66DA3"/>
    <w:rsid w:val="00E6723F"/>
    <w:rsid w:val="00E6751E"/>
    <w:rsid w:val="00E6762F"/>
    <w:rsid w:val="00E67931"/>
    <w:rsid w:val="00E67E75"/>
    <w:rsid w:val="00E7136D"/>
    <w:rsid w:val="00E717A1"/>
    <w:rsid w:val="00E71AB1"/>
    <w:rsid w:val="00E7231B"/>
    <w:rsid w:val="00E729AB"/>
    <w:rsid w:val="00E72A0D"/>
    <w:rsid w:val="00E72F91"/>
    <w:rsid w:val="00E7300D"/>
    <w:rsid w:val="00E732B0"/>
    <w:rsid w:val="00E73659"/>
    <w:rsid w:val="00E7365C"/>
    <w:rsid w:val="00E73A24"/>
    <w:rsid w:val="00E73CB8"/>
    <w:rsid w:val="00E7475B"/>
    <w:rsid w:val="00E74AE3"/>
    <w:rsid w:val="00E74DD7"/>
    <w:rsid w:val="00E758E5"/>
    <w:rsid w:val="00E76761"/>
    <w:rsid w:val="00E7695A"/>
    <w:rsid w:val="00E77477"/>
    <w:rsid w:val="00E80B5F"/>
    <w:rsid w:val="00E80E19"/>
    <w:rsid w:val="00E8101A"/>
    <w:rsid w:val="00E81565"/>
    <w:rsid w:val="00E816CA"/>
    <w:rsid w:val="00E82440"/>
    <w:rsid w:val="00E8274B"/>
    <w:rsid w:val="00E82967"/>
    <w:rsid w:val="00E82FD7"/>
    <w:rsid w:val="00E832E3"/>
    <w:rsid w:val="00E83774"/>
    <w:rsid w:val="00E83EC5"/>
    <w:rsid w:val="00E8417D"/>
    <w:rsid w:val="00E8425D"/>
    <w:rsid w:val="00E84A64"/>
    <w:rsid w:val="00E84CD8"/>
    <w:rsid w:val="00E851D5"/>
    <w:rsid w:val="00E85518"/>
    <w:rsid w:val="00E85582"/>
    <w:rsid w:val="00E86250"/>
    <w:rsid w:val="00E862E4"/>
    <w:rsid w:val="00E86354"/>
    <w:rsid w:val="00E8695A"/>
    <w:rsid w:val="00E86966"/>
    <w:rsid w:val="00E869E1"/>
    <w:rsid w:val="00E87AC5"/>
    <w:rsid w:val="00E87D7E"/>
    <w:rsid w:val="00E87F2A"/>
    <w:rsid w:val="00E900FE"/>
    <w:rsid w:val="00E9127A"/>
    <w:rsid w:val="00E91766"/>
    <w:rsid w:val="00E91A9D"/>
    <w:rsid w:val="00E92006"/>
    <w:rsid w:val="00E929AC"/>
    <w:rsid w:val="00E92A64"/>
    <w:rsid w:val="00E930EC"/>
    <w:rsid w:val="00E941F4"/>
    <w:rsid w:val="00E942BE"/>
    <w:rsid w:val="00E944D5"/>
    <w:rsid w:val="00E94F60"/>
    <w:rsid w:val="00E9505E"/>
    <w:rsid w:val="00E956F7"/>
    <w:rsid w:val="00E95950"/>
    <w:rsid w:val="00E95C4F"/>
    <w:rsid w:val="00E95F7A"/>
    <w:rsid w:val="00E96710"/>
    <w:rsid w:val="00E96AEC"/>
    <w:rsid w:val="00E96F77"/>
    <w:rsid w:val="00E97842"/>
    <w:rsid w:val="00E978AF"/>
    <w:rsid w:val="00EA0107"/>
    <w:rsid w:val="00EA0408"/>
    <w:rsid w:val="00EA0563"/>
    <w:rsid w:val="00EA0737"/>
    <w:rsid w:val="00EA148F"/>
    <w:rsid w:val="00EA17DF"/>
    <w:rsid w:val="00EA1AB1"/>
    <w:rsid w:val="00EA1B80"/>
    <w:rsid w:val="00EA1DFD"/>
    <w:rsid w:val="00EA1FA1"/>
    <w:rsid w:val="00EA21B1"/>
    <w:rsid w:val="00EA25F0"/>
    <w:rsid w:val="00EA2667"/>
    <w:rsid w:val="00EA349E"/>
    <w:rsid w:val="00EA3990"/>
    <w:rsid w:val="00EA4096"/>
    <w:rsid w:val="00EA4E7F"/>
    <w:rsid w:val="00EA5063"/>
    <w:rsid w:val="00EA5CC0"/>
    <w:rsid w:val="00EA6086"/>
    <w:rsid w:val="00EA6123"/>
    <w:rsid w:val="00EA6AE4"/>
    <w:rsid w:val="00EA6B38"/>
    <w:rsid w:val="00EA6B46"/>
    <w:rsid w:val="00EA6CEF"/>
    <w:rsid w:val="00EA77C9"/>
    <w:rsid w:val="00EA7ACF"/>
    <w:rsid w:val="00EB00DC"/>
    <w:rsid w:val="00EB0438"/>
    <w:rsid w:val="00EB06AE"/>
    <w:rsid w:val="00EB0BC8"/>
    <w:rsid w:val="00EB0CBF"/>
    <w:rsid w:val="00EB0CDD"/>
    <w:rsid w:val="00EB0DE3"/>
    <w:rsid w:val="00EB1638"/>
    <w:rsid w:val="00EB36B8"/>
    <w:rsid w:val="00EB3D42"/>
    <w:rsid w:val="00EB48F9"/>
    <w:rsid w:val="00EB49C3"/>
    <w:rsid w:val="00EB5595"/>
    <w:rsid w:val="00EB5CB0"/>
    <w:rsid w:val="00EB5EA4"/>
    <w:rsid w:val="00EB6723"/>
    <w:rsid w:val="00EB6CFC"/>
    <w:rsid w:val="00EB6F20"/>
    <w:rsid w:val="00EB71DC"/>
    <w:rsid w:val="00EB7CF0"/>
    <w:rsid w:val="00EB7DAD"/>
    <w:rsid w:val="00EC0401"/>
    <w:rsid w:val="00EC1F4D"/>
    <w:rsid w:val="00EC20F1"/>
    <w:rsid w:val="00EC3342"/>
    <w:rsid w:val="00EC35B2"/>
    <w:rsid w:val="00EC3BE5"/>
    <w:rsid w:val="00EC44FF"/>
    <w:rsid w:val="00EC45DD"/>
    <w:rsid w:val="00EC4A3A"/>
    <w:rsid w:val="00EC5328"/>
    <w:rsid w:val="00EC533C"/>
    <w:rsid w:val="00EC5E53"/>
    <w:rsid w:val="00EC5FE1"/>
    <w:rsid w:val="00EC6584"/>
    <w:rsid w:val="00EC6792"/>
    <w:rsid w:val="00EC6F75"/>
    <w:rsid w:val="00EC7491"/>
    <w:rsid w:val="00EC7705"/>
    <w:rsid w:val="00EC777D"/>
    <w:rsid w:val="00EC7885"/>
    <w:rsid w:val="00EC7C55"/>
    <w:rsid w:val="00EC7DCE"/>
    <w:rsid w:val="00ED0079"/>
    <w:rsid w:val="00ED01A6"/>
    <w:rsid w:val="00ED082E"/>
    <w:rsid w:val="00ED0A2A"/>
    <w:rsid w:val="00ED103A"/>
    <w:rsid w:val="00ED12D7"/>
    <w:rsid w:val="00ED16FC"/>
    <w:rsid w:val="00ED1897"/>
    <w:rsid w:val="00ED1976"/>
    <w:rsid w:val="00ED1B91"/>
    <w:rsid w:val="00ED2267"/>
    <w:rsid w:val="00ED2B06"/>
    <w:rsid w:val="00ED32BC"/>
    <w:rsid w:val="00ED34FE"/>
    <w:rsid w:val="00ED36B2"/>
    <w:rsid w:val="00ED3D45"/>
    <w:rsid w:val="00ED3EE0"/>
    <w:rsid w:val="00ED41D2"/>
    <w:rsid w:val="00ED50AF"/>
    <w:rsid w:val="00ED5601"/>
    <w:rsid w:val="00ED5C13"/>
    <w:rsid w:val="00ED6B43"/>
    <w:rsid w:val="00ED7931"/>
    <w:rsid w:val="00ED79AE"/>
    <w:rsid w:val="00ED7B1C"/>
    <w:rsid w:val="00ED7C14"/>
    <w:rsid w:val="00ED7EC8"/>
    <w:rsid w:val="00EE01B7"/>
    <w:rsid w:val="00EE1151"/>
    <w:rsid w:val="00EE11A0"/>
    <w:rsid w:val="00EE1897"/>
    <w:rsid w:val="00EE22D5"/>
    <w:rsid w:val="00EE2427"/>
    <w:rsid w:val="00EE2708"/>
    <w:rsid w:val="00EE29B6"/>
    <w:rsid w:val="00EE2CA7"/>
    <w:rsid w:val="00EE2D71"/>
    <w:rsid w:val="00EE2DDD"/>
    <w:rsid w:val="00EE3864"/>
    <w:rsid w:val="00EE3ABC"/>
    <w:rsid w:val="00EE4636"/>
    <w:rsid w:val="00EE49AC"/>
    <w:rsid w:val="00EE4A6F"/>
    <w:rsid w:val="00EE5281"/>
    <w:rsid w:val="00EE55D9"/>
    <w:rsid w:val="00EE5AA1"/>
    <w:rsid w:val="00EE612F"/>
    <w:rsid w:val="00EE65E6"/>
    <w:rsid w:val="00EE67CF"/>
    <w:rsid w:val="00EE6A8E"/>
    <w:rsid w:val="00EE6B0C"/>
    <w:rsid w:val="00EE7009"/>
    <w:rsid w:val="00EE7729"/>
    <w:rsid w:val="00EE7C2E"/>
    <w:rsid w:val="00EE7DAA"/>
    <w:rsid w:val="00EF0129"/>
    <w:rsid w:val="00EF0D6D"/>
    <w:rsid w:val="00EF15C4"/>
    <w:rsid w:val="00EF1846"/>
    <w:rsid w:val="00EF1CB3"/>
    <w:rsid w:val="00EF1F0F"/>
    <w:rsid w:val="00EF22EF"/>
    <w:rsid w:val="00EF2FA8"/>
    <w:rsid w:val="00EF318C"/>
    <w:rsid w:val="00EF32C3"/>
    <w:rsid w:val="00EF36CC"/>
    <w:rsid w:val="00EF371C"/>
    <w:rsid w:val="00EF3A47"/>
    <w:rsid w:val="00EF4611"/>
    <w:rsid w:val="00EF51C0"/>
    <w:rsid w:val="00EF5AD4"/>
    <w:rsid w:val="00EF5FDE"/>
    <w:rsid w:val="00EF6866"/>
    <w:rsid w:val="00EF6FA0"/>
    <w:rsid w:val="00EF72F5"/>
    <w:rsid w:val="00F001FF"/>
    <w:rsid w:val="00F0045D"/>
    <w:rsid w:val="00F007DA"/>
    <w:rsid w:val="00F012EA"/>
    <w:rsid w:val="00F016EF"/>
    <w:rsid w:val="00F01721"/>
    <w:rsid w:val="00F01901"/>
    <w:rsid w:val="00F01E90"/>
    <w:rsid w:val="00F02139"/>
    <w:rsid w:val="00F02211"/>
    <w:rsid w:val="00F02B3F"/>
    <w:rsid w:val="00F032DF"/>
    <w:rsid w:val="00F035A5"/>
    <w:rsid w:val="00F04FC9"/>
    <w:rsid w:val="00F0520F"/>
    <w:rsid w:val="00F0549B"/>
    <w:rsid w:val="00F05D51"/>
    <w:rsid w:val="00F05ED0"/>
    <w:rsid w:val="00F06624"/>
    <w:rsid w:val="00F06870"/>
    <w:rsid w:val="00F070D2"/>
    <w:rsid w:val="00F07771"/>
    <w:rsid w:val="00F0785F"/>
    <w:rsid w:val="00F10675"/>
    <w:rsid w:val="00F11071"/>
    <w:rsid w:val="00F11521"/>
    <w:rsid w:val="00F11D3A"/>
    <w:rsid w:val="00F127E7"/>
    <w:rsid w:val="00F12C15"/>
    <w:rsid w:val="00F131FC"/>
    <w:rsid w:val="00F1321B"/>
    <w:rsid w:val="00F1325C"/>
    <w:rsid w:val="00F134DB"/>
    <w:rsid w:val="00F13986"/>
    <w:rsid w:val="00F145C8"/>
    <w:rsid w:val="00F145E0"/>
    <w:rsid w:val="00F14BEA"/>
    <w:rsid w:val="00F14ECF"/>
    <w:rsid w:val="00F15A88"/>
    <w:rsid w:val="00F165B4"/>
    <w:rsid w:val="00F168FB"/>
    <w:rsid w:val="00F17030"/>
    <w:rsid w:val="00F20804"/>
    <w:rsid w:val="00F20AEA"/>
    <w:rsid w:val="00F21EF0"/>
    <w:rsid w:val="00F22013"/>
    <w:rsid w:val="00F228B9"/>
    <w:rsid w:val="00F22950"/>
    <w:rsid w:val="00F22BCF"/>
    <w:rsid w:val="00F22D92"/>
    <w:rsid w:val="00F23853"/>
    <w:rsid w:val="00F23D7D"/>
    <w:rsid w:val="00F242A3"/>
    <w:rsid w:val="00F2438F"/>
    <w:rsid w:val="00F24BDC"/>
    <w:rsid w:val="00F24CA9"/>
    <w:rsid w:val="00F24E22"/>
    <w:rsid w:val="00F25810"/>
    <w:rsid w:val="00F27457"/>
    <w:rsid w:val="00F274A6"/>
    <w:rsid w:val="00F274E6"/>
    <w:rsid w:val="00F27DDB"/>
    <w:rsid w:val="00F31FF9"/>
    <w:rsid w:val="00F32CEF"/>
    <w:rsid w:val="00F33CDD"/>
    <w:rsid w:val="00F340BE"/>
    <w:rsid w:val="00F34A81"/>
    <w:rsid w:val="00F34C99"/>
    <w:rsid w:val="00F3543E"/>
    <w:rsid w:val="00F35C08"/>
    <w:rsid w:val="00F35EDE"/>
    <w:rsid w:val="00F3632D"/>
    <w:rsid w:val="00F36AA2"/>
    <w:rsid w:val="00F37782"/>
    <w:rsid w:val="00F37B3C"/>
    <w:rsid w:val="00F37E2F"/>
    <w:rsid w:val="00F4018F"/>
    <w:rsid w:val="00F4084C"/>
    <w:rsid w:val="00F40E5F"/>
    <w:rsid w:val="00F414CF"/>
    <w:rsid w:val="00F41BD1"/>
    <w:rsid w:val="00F41ED0"/>
    <w:rsid w:val="00F421A6"/>
    <w:rsid w:val="00F42979"/>
    <w:rsid w:val="00F43346"/>
    <w:rsid w:val="00F43618"/>
    <w:rsid w:val="00F43B49"/>
    <w:rsid w:val="00F43D40"/>
    <w:rsid w:val="00F44458"/>
    <w:rsid w:val="00F4494A"/>
    <w:rsid w:val="00F44C7C"/>
    <w:rsid w:val="00F44D8D"/>
    <w:rsid w:val="00F45390"/>
    <w:rsid w:val="00F454EA"/>
    <w:rsid w:val="00F464D1"/>
    <w:rsid w:val="00F46527"/>
    <w:rsid w:val="00F4756A"/>
    <w:rsid w:val="00F47D26"/>
    <w:rsid w:val="00F5071C"/>
    <w:rsid w:val="00F50FF8"/>
    <w:rsid w:val="00F51399"/>
    <w:rsid w:val="00F51700"/>
    <w:rsid w:val="00F51752"/>
    <w:rsid w:val="00F51A1F"/>
    <w:rsid w:val="00F51B47"/>
    <w:rsid w:val="00F51E45"/>
    <w:rsid w:val="00F520E4"/>
    <w:rsid w:val="00F52158"/>
    <w:rsid w:val="00F521D3"/>
    <w:rsid w:val="00F52385"/>
    <w:rsid w:val="00F5278E"/>
    <w:rsid w:val="00F52D36"/>
    <w:rsid w:val="00F52F77"/>
    <w:rsid w:val="00F5355E"/>
    <w:rsid w:val="00F53782"/>
    <w:rsid w:val="00F53AE8"/>
    <w:rsid w:val="00F5501D"/>
    <w:rsid w:val="00F55283"/>
    <w:rsid w:val="00F552CC"/>
    <w:rsid w:val="00F5592B"/>
    <w:rsid w:val="00F55F4B"/>
    <w:rsid w:val="00F56746"/>
    <w:rsid w:val="00F5685A"/>
    <w:rsid w:val="00F56A7D"/>
    <w:rsid w:val="00F56E84"/>
    <w:rsid w:val="00F57E87"/>
    <w:rsid w:val="00F60715"/>
    <w:rsid w:val="00F61520"/>
    <w:rsid w:val="00F617A1"/>
    <w:rsid w:val="00F633DC"/>
    <w:rsid w:val="00F636EB"/>
    <w:rsid w:val="00F63F89"/>
    <w:rsid w:val="00F64382"/>
    <w:rsid w:val="00F6451E"/>
    <w:rsid w:val="00F64B44"/>
    <w:rsid w:val="00F64CEE"/>
    <w:rsid w:val="00F65246"/>
    <w:rsid w:val="00F65EF5"/>
    <w:rsid w:val="00F66B12"/>
    <w:rsid w:val="00F66E2E"/>
    <w:rsid w:val="00F67A36"/>
    <w:rsid w:val="00F702F6"/>
    <w:rsid w:val="00F703D4"/>
    <w:rsid w:val="00F704AF"/>
    <w:rsid w:val="00F71187"/>
    <w:rsid w:val="00F71395"/>
    <w:rsid w:val="00F7148D"/>
    <w:rsid w:val="00F71834"/>
    <w:rsid w:val="00F724FD"/>
    <w:rsid w:val="00F7279D"/>
    <w:rsid w:val="00F7332A"/>
    <w:rsid w:val="00F73DED"/>
    <w:rsid w:val="00F74406"/>
    <w:rsid w:val="00F74FDC"/>
    <w:rsid w:val="00F7522F"/>
    <w:rsid w:val="00F75681"/>
    <w:rsid w:val="00F758F1"/>
    <w:rsid w:val="00F75D19"/>
    <w:rsid w:val="00F763B2"/>
    <w:rsid w:val="00F76995"/>
    <w:rsid w:val="00F7714D"/>
    <w:rsid w:val="00F775E5"/>
    <w:rsid w:val="00F776F0"/>
    <w:rsid w:val="00F77FBF"/>
    <w:rsid w:val="00F800E7"/>
    <w:rsid w:val="00F80367"/>
    <w:rsid w:val="00F80756"/>
    <w:rsid w:val="00F80AE1"/>
    <w:rsid w:val="00F80D70"/>
    <w:rsid w:val="00F81792"/>
    <w:rsid w:val="00F82EE0"/>
    <w:rsid w:val="00F837B3"/>
    <w:rsid w:val="00F83840"/>
    <w:rsid w:val="00F84548"/>
    <w:rsid w:val="00F84B50"/>
    <w:rsid w:val="00F84FD5"/>
    <w:rsid w:val="00F85D60"/>
    <w:rsid w:val="00F8617D"/>
    <w:rsid w:val="00F870E0"/>
    <w:rsid w:val="00F8711F"/>
    <w:rsid w:val="00F8792E"/>
    <w:rsid w:val="00F87C29"/>
    <w:rsid w:val="00F87C80"/>
    <w:rsid w:val="00F90619"/>
    <w:rsid w:val="00F90BAF"/>
    <w:rsid w:val="00F90C60"/>
    <w:rsid w:val="00F90D33"/>
    <w:rsid w:val="00F91243"/>
    <w:rsid w:val="00F91819"/>
    <w:rsid w:val="00F91A1F"/>
    <w:rsid w:val="00F91C0E"/>
    <w:rsid w:val="00F927E0"/>
    <w:rsid w:val="00F92967"/>
    <w:rsid w:val="00F92ADC"/>
    <w:rsid w:val="00F92FE4"/>
    <w:rsid w:val="00F939DC"/>
    <w:rsid w:val="00F93BA0"/>
    <w:rsid w:val="00F93DC1"/>
    <w:rsid w:val="00F94850"/>
    <w:rsid w:val="00F94FAF"/>
    <w:rsid w:val="00F957E2"/>
    <w:rsid w:val="00F95C1D"/>
    <w:rsid w:val="00F95E87"/>
    <w:rsid w:val="00F96059"/>
    <w:rsid w:val="00F9679A"/>
    <w:rsid w:val="00F971D1"/>
    <w:rsid w:val="00F97A2E"/>
    <w:rsid w:val="00FA00E9"/>
    <w:rsid w:val="00FA0A03"/>
    <w:rsid w:val="00FA0AFC"/>
    <w:rsid w:val="00FA1252"/>
    <w:rsid w:val="00FA12BA"/>
    <w:rsid w:val="00FA1807"/>
    <w:rsid w:val="00FA1C7A"/>
    <w:rsid w:val="00FA1C94"/>
    <w:rsid w:val="00FA2056"/>
    <w:rsid w:val="00FA2BD3"/>
    <w:rsid w:val="00FA2E09"/>
    <w:rsid w:val="00FA369E"/>
    <w:rsid w:val="00FA4AD1"/>
    <w:rsid w:val="00FA52BC"/>
    <w:rsid w:val="00FA52EB"/>
    <w:rsid w:val="00FA59ED"/>
    <w:rsid w:val="00FA5D1B"/>
    <w:rsid w:val="00FA5FF3"/>
    <w:rsid w:val="00FA66FC"/>
    <w:rsid w:val="00FA6EDE"/>
    <w:rsid w:val="00FA7169"/>
    <w:rsid w:val="00FA7342"/>
    <w:rsid w:val="00FA7AB9"/>
    <w:rsid w:val="00FA7EDC"/>
    <w:rsid w:val="00FB017B"/>
    <w:rsid w:val="00FB0215"/>
    <w:rsid w:val="00FB032E"/>
    <w:rsid w:val="00FB13F1"/>
    <w:rsid w:val="00FB1A9C"/>
    <w:rsid w:val="00FB1ACC"/>
    <w:rsid w:val="00FB1C18"/>
    <w:rsid w:val="00FB1C44"/>
    <w:rsid w:val="00FB25DB"/>
    <w:rsid w:val="00FB26EF"/>
    <w:rsid w:val="00FB2B53"/>
    <w:rsid w:val="00FB2F32"/>
    <w:rsid w:val="00FB321D"/>
    <w:rsid w:val="00FB3335"/>
    <w:rsid w:val="00FB362B"/>
    <w:rsid w:val="00FB3845"/>
    <w:rsid w:val="00FB4229"/>
    <w:rsid w:val="00FB4284"/>
    <w:rsid w:val="00FB4421"/>
    <w:rsid w:val="00FB46E7"/>
    <w:rsid w:val="00FB4D8B"/>
    <w:rsid w:val="00FB4FE1"/>
    <w:rsid w:val="00FB52BB"/>
    <w:rsid w:val="00FB5679"/>
    <w:rsid w:val="00FB60D4"/>
    <w:rsid w:val="00FB617F"/>
    <w:rsid w:val="00FB6820"/>
    <w:rsid w:val="00FB69FE"/>
    <w:rsid w:val="00FB7902"/>
    <w:rsid w:val="00FB796A"/>
    <w:rsid w:val="00FB7A3A"/>
    <w:rsid w:val="00FC005D"/>
    <w:rsid w:val="00FC02C1"/>
    <w:rsid w:val="00FC0535"/>
    <w:rsid w:val="00FC0DC5"/>
    <w:rsid w:val="00FC0F7B"/>
    <w:rsid w:val="00FC1299"/>
    <w:rsid w:val="00FC19EA"/>
    <w:rsid w:val="00FC2004"/>
    <w:rsid w:val="00FC22D8"/>
    <w:rsid w:val="00FC2E13"/>
    <w:rsid w:val="00FC3280"/>
    <w:rsid w:val="00FC406A"/>
    <w:rsid w:val="00FC4762"/>
    <w:rsid w:val="00FC4A5F"/>
    <w:rsid w:val="00FC4A6D"/>
    <w:rsid w:val="00FC58A2"/>
    <w:rsid w:val="00FC5C36"/>
    <w:rsid w:val="00FC5E75"/>
    <w:rsid w:val="00FC602C"/>
    <w:rsid w:val="00FC614A"/>
    <w:rsid w:val="00FC61C3"/>
    <w:rsid w:val="00FC61ED"/>
    <w:rsid w:val="00FC65AB"/>
    <w:rsid w:val="00FC6A60"/>
    <w:rsid w:val="00FC6D40"/>
    <w:rsid w:val="00FC6ECF"/>
    <w:rsid w:val="00FC7C1E"/>
    <w:rsid w:val="00FD00AA"/>
    <w:rsid w:val="00FD0201"/>
    <w:rsid w:val="00FD08DA"/>
    <w:rsid w:val="00FD0A66"/>
    <w:rsid w:val="00FD0D33"/>
    <w:rsid w:val="00FD1262"/>
    <w:rsid w:val="00FD15D8"/>
    <w:rsid w:val="00FD1907"/>
    <w:rsid w:val="00FD224D"/>
    <w:rsid w:val="00FD24FE"/>
    <w:rsid w:val="00FD29AA"/>
    <w:rsid w:val="00FD2FE1"/>
    <w:rsid w:val="00FD354C"/>
    <w:rsid w:val="00FD442B"/>
    <w:rsid w:val="00FD4637"/>
    <w:rsid w:val="00FD5E21"/>
    <w:rsid w:val="00FD6062"/>
    <w:rsid w:val="00FD60A6"/>
    <w:rsid w:val="00FD6E36"/>
    <w:rsid w:val="00FD6E7C"/>
    <w:rsid w:val="00FD7731"/>
    <w:rsid w:val="00FD7A10"/>
    <w:rsid w:val="00FE00FC"/>
    <w:rsid w:val="00FE0AAA"/>
    <w:rsid w:val="00FE1252"/>
    <w:rsid w:val="00FE22B8"/>
    <w:rsid w:val="00FE22C3"/>
    <w:rsid w:val="00FE2848"/>
    <w:rsid w:val="00FE29F8"/>
    <w:rsid w:val="00FE2CF7"/>
    <w:rsid w:val="00FE2F06"/>
    <w:rsid w:val="00FE3363"/>
    <w:rsid w:val="00FE33B8"/>
    <w:rsid w:val="00FE3560"/>
    <w:rsid w:val="00FE3669"/>
    <w:rsid w:val="00FE3BC6"/>
    <w:rsid w:val="00FE3BD9"/>
    <w:rsid w:val="00FE44AD"/>
    <w:rsid w:val="00FE46C7"/>
    <w:rsid w:val="00FE5BC7"/>
    <w:rsid w:val="00FE60A6"/>
    <w:rsid w:val="00FE6501"/>
    <w:rsid w:val="00FE6527"/>
    <w:rsid w:val="00FE6594"/>
    <w:rsid w:val="00FE6697"/>
    <w:rsid w:val="00FE6B36"/>
    <w:rsid w:val="00FE760F"/>
    <w:rsid w:val="00FE7715"/>
    <w:rsid w:val="00FF0B2B"/>
    <w:rsid w:val="00FF0B73"/>
    <w:rsid w:val="00FF0BEA"/>
    <w:rsid w:val="00FF0E06"/>
    <w:rsid w:val="00FF11F5"/>
    <w:rsid w:val="00FF1A15"/>
    <w:rsid w:val="00FF22CE"/>
    <w:rsid w:val="00FF2815"/>
    <w:rsid w:val="00FF2A72"/>
    <w:rsid w:val="00FF2D50"/>
    <w:rsid w:val="00FF3831"/>
    <w:rsid w:val="00FF3BE3"/>
    <w:rsid w:val="00FF3D38"/>
    <w:rsid w:val="00FF3FDE"/>
    <w:rsid w:val="00FF460B"/>
    <w:rsid w:val="00FF4FFC"/>
    <w:rsid w:val="00FF500A"/>
    <w:rsid w:val="00FF512A"/>
    <w:rsid w:val="00FF5814"/>
    <w:rsid w:val="00FF6BCE"/>
    <w:rsid w:val="00FF6CBA"/>
    <w:rsid w:val="00FF721F"/>
    <w:rsid w:val="00FF7887"/>
    <w:rsid w:val="00FF79E3"/>
    <w:rsid w:val="00FF7A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156D2"/>
    <w:pPr>
      <w:autoSpaceDE w:val="0"/>
      <w:autoSpaceDN w:val="0"/>
      <w:adjustRightInd w:val="0"/>
    </w:pPr>
    <w:rPr>
      <w:rFonts w:ascii="Arial" w:hAnsi="Arial" w:cs="Calibri"/>
      <w:sz w:val="28"/>
    </w:rPr>
  </w:style>
  <w:style w:type="paragraph" w:styleId="Heading1">
    <w:name w:val="heading 1"/>
    <w:basedOn w:val="Normal"/>
    <w:next w:val="Normal"/>
    <w:link w:val="Heading1Char"/>
    <w:uiPriority w:val="9"/>
    <w:rsid w:val="00126CCB"/>
    <w:pPr>
      <w:keepNext/>
      <w:spacing w:after="140"/>
      <w:outlineLvl w:val="0"/>
    </w:pPr>
    <w:rPr>
      <w:b/>
      <w:kern w:val="32"/>
      <w:sz w:val="44"/>
    </w:rPr>
  </w:style>
  <w:style w:type="paragraph" w:styleId="Heading2">
    <w:name w:val="heading 2"/>
    <w:aliases w:val="(1)"/>
    <w:basedOn w:val="Normal"/>
    <w:next w:val="Normal"/>
    <w:link w:val="Heading2Char"/>
    <w:uiPriority w:val="9"/>
    <w:qFormat/>
    <w:rsid w:val="007156D2"/>
    <w:pPr>
      <w:keepNext/>
      <w:numPr>
        <w:ilvl w:val="1"/>
        <w:numId w:val="75"/>
      </w:numPr>
      <w:spacing w:after="120"/>
      <w:outlineLvl w:val="1"/>
    </w:pPr>
    <w:rPr>
      <w:rFonts w:cs="Arial"/>
      <w:b/>
      <w:sz w:val="36"/>
      <w:szCs w:val="28"/>
      <w:lang w:eastAsia="en-US"/>
    </w:rPr>
  </w:style>
  <w:style w:type="paragraph" w:styleId="Heading3">
    <w:name w:val="heading 3"/>
    <w:aliases w:val="(1.1)"/>
    <w:basedOn w:val="Normal"/>
    <w:next w:val="Normal"/>
    <w:link w:val="Heading3Char"/>
    <w:uiPriority w:val="9"/>
    <w:qFormat/>
    <w:rsid w:val="007156D2"/>
    <w:pPr>
      <w:keepNext/>
      <w:numPr>
        <w:ilvl w:val="2"/>
        <w:numId w:val="75"/>
      </w:numPr>
      <w:spacing w:after="100"/>
      <w:outlineLvl w:val="2"/>
    </w:pPr>
    <w:rPr>
      <w:rFonts w:cs="Arial"/>
      <w:b/>
      <w:sz w:val="32"/>
      <w:szCs w:val="28"/>
      <w:lang w:eastAsia="en-US"/>
    </w:rPr>
  </w:style>
  <w:style w:type="paragraph" w:styleId="Heading4">
    <w:name w:val="heading 4"/>
    <w:aliases w:val="(1.1.1)"/>
    <w:basedOn w:val="Normal"/>
    <w:next w:val="Normal"/>
    <w:link w:val="Heading4Char"/>
    <w:uiPriority w:val="9"/>
    <w:qFormat/>
    <w:rsid w:val="007156D2"/>
    <w:pPr>
      <w:keepNext/>
      <w:numPr>
        <w:ilvl w:val="3"/>
        <w:numId w:val="75"/>
      </w:numPr>
      <w:spacing w:after="80"/>
      <w:outlineLvl w:val="3"/>
    </w:pPr>
    <w:rPr>
      <w:rFonts w:cs="Arial"/>
      <w:b/>
      <w:szCs w:val="28"/>
      <w:lang w:eastAsia="en-US"/>
    </w:rPr>
  </w:style>
  <w:style w:type="paragraph" w:styleId="Heading5">
    <w:name w:val="heading 5"/>
    <w:aliases w:val="(1.1.1.1)"/>
    <w:basedOn w:val="Normal"/>
    <w:next w:val="Normal"/>
    <w:link w:val="Heading5Char"/>
    <w:uiPriority w:val="99"/>
    <w:qFormat/>
    <w:rsid w:val="007156D2"/>
    <w:pPr>
      <w:keepNext/>
      <w:numPr>
        <w:ilvl w:val="4"/>
        <w:numId w:val="75"/>
      </w:numPr>
      <w:spacing w:after="60"/>
      <w:outlineLvl w:val="4"/>
    </w:pPr>
    <w:rPr>
      <w:rFonts w:cs="Arial"/>
      <w:b/>
      <w:szCs w:val="28"/>
      <w:lang w:eastAsia="en-US"/>
    </w:rPr>
  </w:style>
  <w:style w:type="paragraph" w:styleId="Heading6">
    <w:name w:val="heading 6"/>
    <w:aliases w:val="(1.1.1.1.1)"/>
    <w:basedOn w:val="Normal"/>
    <w:next w:val="Normal"/>
    <w:link w:val="Heading6Char"/>
    <w:uiPriority w:val="99"/>
    <w:qFormat/>
    <w:rsid w:val="007156D2"/>
    <w:pPr>
      <w:keepNext/>
      <w:numPr>
        <w:ilvl w:val="5"/>
        <w:numId w:val="75"/>
      </w:numPr>
      <w:spacing w:after="40"/>
      <w:outlineLvl w:val="5"/>
    </w:pPr>
    <w:rPr>
      <w:rFonts w:cs="Arial"/>
      <w:b/>
      <w:szCs w:val="28"/>
      <w:lang w:eastAsia="en-US"/>
    </w:rPr>
  </w:style>
  <w:style w:type="paragraph" w:styleId="Heading7">
    <w:name w:val="heading 7"/>
    <w:basedOn w:val="Normal"/>
    <w:next w:val="Normal"/>
    <w:link w:val="Heading7Char"/>
    <w:uiPriority w:val="99"/>
    <w:qFormat/>
    <w:rsid w:val="007156D2"/>
    <w:pPr>
      <w:numPr>
        <w:ilvl w:val="6"/>
        <w:numId w:val="75"/>
      </w:numPr>
      <w:spacing w:before="240" w:after="60"/>
      <w:outlineLvl w:val="6"/>
    </w:pPr>
    <w:rPr>
      <w:rFonts w:ascii="Times New Roman" w:hAnsi="Times New Roman" w:cs="Arial"/>
      <w:sz w:val="24"/>
      <w:szCs w:val="24"/>
      <w:lang w:eastAsia="en-US"/>
    </w:rPr>
  </w:style>
  <w:style w:type="paragraph" w:styleId="Heading8">
    <w:name w:val="heading 8"/>
    <w:basedOn w:val="Normal"/>
    <w:next w:val="Normal"/>
    <w:link w:val="Heading8Char"/>
    <w:uiPriority w:val="99"/>
    <w:qFormat/>
    <w:rsid w:val="007156D2"/>
    <w:pPr>
      <w:numPr>
        <w:ilvl w:val="7"/>
        <w:numId w:val="75"/>
      </w:numPr>
      <w:spacing w:before="240" w:after="60"/>
      <w:outlineLvl w:val="7"/>
    </w:pPr>
    <w:rPr>
      <w:rFonts w:ascii="Times New Roman" w:hAnsi="Times New Roman" w:cs="Arial"/>
      <w:i/>
      <w:iCs/>
      <w:sz w:val="24"/>
      <w:szCs w:val="24"/>
      <w:lang w:eastAsia="en-US"/>
    </w:rPr>
  </w:style>
  <w:style w:type="paragraph" w:styleId="Heading9">
    <w:name w:val="heading 9"/>
    <w:basedOn w:val="Normal"/>
    <w:next w:val="Normal"/>
    <w:link w:val="Heading9Char"/>
    <w:uiPriority w:val="99"/>
    <w:qFormat/>
    <w:rsid w:val="007156D2"/>
    <w:pPr>
      <w:numPr>
        <w:ilvl w:val="8"/>
        <w:numId w:val="75"/>
      </w:numPr>
      <w:spacing w:before="240" w:after="60"/>
      <w:outlineLvl w:val="8"/>
    </w:pPr>
    <w:rPr>
      <w:rFonts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6CCB"/>
    <w:rPr>
      <w:rFonts w:ascii="Arial" w:hAnsi="Arial" w:cs="Times New Roman"/>
      <w:b/>
      <w:kern w:val="32"/>
      <w:sz w:val="20"/>
      <w:szCs w:val="20"/>
      <w:lang w:eastAsia="en-GB"/>
    </w:rPr>
  </w:style>
  <w:style w:type="character" w:customStyle="1" w:styleId="Heading2Char">
    <w:name w:val="Heading 2 Char"/>
    <w:aliases w:val="(1) Char"/>
    <w:basedOn w:val="DefaultParagraphFont"/>
    <w:link w:val="Heading2"/>
    <w:uiPriority w:val="9"/>
    <w:locked/>
    <w:rsid w:val="007156D2"/>
    <w:rPr>
      <w:rFonts w:ascii="Arial" w:hAnsi="Arial" w:cs="Arial"/>
      <w:b/>
      <w:sz w:val="36"/>
      <w:szCs w:val="28"/>
      <w:lang w:eastAsia="en-US"/>
    </w:rPr>
  </w:style>
  <w:style w:type="character" w:customStyle="1" w:styleId="Heading3Char">
    <w:name w:val="Heading 3 Char"/>
    <w:aliases w:val="(1.1) Char"/>
    <w:basedOn w:val="DefaultParagraphFont"/>
    <w:link w:val="Heading3"/>
    <w:uiPriority w:val="9"/>
    <w:locked/>
    <w:rsid w:val="007156D2"/>
    <w:rPr>
      <w:rFonts w:ascii="Arial" w:hAnsi="Arial" w:cs="Arial"/>
      <w:b/>
      <w:sz w:val="32"/>
      <w:szCs w:val="28"/>
      <w:lang w:eastAsia="en-US"/>
    </w:rPr>
  </w:style>
  <w:style w:type="character" w:customStyle="1" w:styleId="Heading4Char">
    <w:name w:val="Heading 4 Char"/>
    <w:aliases w:val="(1.1.1) Char"/>
    <w:basedOn w:val="DefaultParagraphFont"/>
    <w:link w:val="Heading4"/>
    <w:uiPriority w:val="9"/>
    <w:locked/>
    <w:rsid w:val="007156D2"/>
    <w:rPr>
      <w:rFonts w:ascii="Arial" w:hAnsi="Arial" w:cs="Arial"/>
      <w:b/>
      <w:sz w:val="28"/>
      <w:szCs w:val="28"/>
      <w:lang w:eastAsia="en-US"/>
    </w:rPr>
  </w:style>
  <w:style w:type="character" w:customStyle="1" w:styleId="Heading5Char">
    <w:name w:val="Heading 5 Char"/>
    <w:aliases w:val="(1.1.1.1) Char"/>
    <w:basedOn w:val="DefaultParagraphFont"/>
    <w:link w:val="Heading5"/>
    <w:uiPriority w:val="99"/>
    <w:locked/>
    <w:rsid w:val="007156D2"/>
    <w:rPr>
      <w:rFonts w:ascii="Arial" w:hAnsi="Arial" w:cs="Arial"/>
      <w:b/>
      <w:sz w:val="28"/>
      <w:szCs w:val="28"/>
      <w:lang w:eastAsia="en-US"/>
    </w:rPr>
  </w:style>
  <w:style w:type="character" w:customStyle="1" w:styleId="Heading6Char">
    <w:name w:val="Heading 6 Char"/>
    <w:aliases w:val="(1.1.1.1.1) Char"/>
    <w:basedOn w:val="DefaultParagraphFont"/>
    <w:link w:val="Heading6"/>
    <w:uiPriority w:val="99"/>
    <w:locked/>
    <w:rsid w:val="007156D2"/>
    <w:rPr>
      <w:rFonts w:ascii="Arial" w:hAnsi="Arial" w:cs="Arial"/>
      <w:b/>
      <w:sz w:val="28"/>
      <w:szCs w:val="28"/>
      <w:lang w:eastAsia="en-US"/>
    </w:rPr>
  </w:style>
  <w:style w:type="character" w:customStyle="1" w:styleId="Heading7Char">
    <w:name w:val="Heading 7 Char"/>
    <w:basedOn w:val="DefaultParagraphFont"/>
    <w:link w:val="Heading7"/>
    <w:uiPriority w:val="99"/>
    <w:locked/>
    <w:rsid w:val="007156D2"/>
    <w:rPr>
      <w:rFonts w:ascii="Times New Roman" w:hAnsi="Times New Roman" w:cs="Arial"/>
      <w:sz w:val="24"/>
      <w:szCs w:val="24"/>
      <w:lang w:eastAsia="en-US"/>
    </w:rPr>
  </w:style>
  <w:style w:type="character" w:customStyle="1" w:styleId="Heading8Char">
    <w:name w:val="Heading 8 Char"/>
    <w:basedOn w:val="DefaultParagraphFont"/>
    <w:link w:val="Heading8"/>
    <w:uiPriority w:val="99"/>
    <w:locked/>
    <w:rsid w:val="007156D2"/>
    <w:rPr>
      <w:rFonts w:ascii="Times New Roman" w:hAnsi="Times New Roman" w:cs="Arial"/>
      <w:i/>
      <w:iCs/>
      <w:sz w:val="24"/>
      <w:szCs w:val="24"/>
      <w:lang w:eastAsia="en-US"/>
    </w:rPr>
  </w:style>
  <w:style w:type="character" w:customStyle="1" w:styleId="Heading9Char">
    <w:name w:val="Heading 9 Char"/>
    <w:basedOn w:val="DefaultParagraphFont"/>
    <w:link w:val="Heading9"/>
    <w:uiPriority w:val="99"/>
    <w:locked/>
    <w:rsid w:val="007156D2"/>
    <w:rPr>
      <w:rFonts w:ascii="Arial" w:hAnsi="Arial" w:cs="Arial"/>
      <w:lang w:eastAsia="en-US"/>
    </w:rPr>
  </w:style>
  <w:style w:type="paragraph" w:styleId="ListNumber">
    <w:name w:val="List Number"/>
    <w:basedOn w:val="Normal"/>
    <w:uiPriority w:val="99"/>
    <w:rsid w:val="00126CCB"/>
    <w:pPr>
      <w:tabs>
        <w:tab w:val="left" w:pos="851"/>
      </w:tabs>
    </w:pPr>
  </w:style>
  <w:style w:type="paragraph" w:customStyle="1" w:styleId="Heading20">
    <w:name w:val="Heading  2"/>
    <w:basedOn w:val="Heading2"/>
    <w:next w:val="Normal"/>
    <w:uiPriority w:val="99"/>
    <w:rsid w:val="00126CCB"/>
    <w:pPr>
      <w:numPr>
        <w:ilvl w:val="0"/>
        <w:numId w:val="0"/>
      </w:numPr>
    </w:pPr>
  </w:style>
  <w:style w:type="paragraph" w:customStyle="1" w:styleId="Heading30">
    <w:name w:val="Heading  3"/>
    <w:basedOn w:val="Heading3"/>
    <w:next w:val="Normal"/>
    <w:uiPriority w:val="99"/>
    <w:rsid w:val="00126CCB"/>
    <w:pPr>
      <w:numPr>
        <w:ilvl w:val="0"/>
        <w:numId w:val="0"/>
      </w:numPr>
    </w:pPr>
  </w:style>
  <w:style w:type="paragraph" w:customStyle="1" w:styleId="Heading10">
    <w:name w:val="Heading  1"/>
    <w:basedOn w:val="Heading20"/>
    <w:next w:val="Normal"/>
    <w:uiPriority w:val="99"/>
    <w:rsid w:val="0079404F"/>
  </w:style>
  <w:style w:type="character" w:styleId="Hyperlink">
    <w:name w:val="Hyperlink"/>
    <w:basedOn w:val="DefaultParagraphFont"/>
    <w:uiPriority w:val="99"/>
    <w:rsid w:val="00126CCB"/>
    <w:rPr>
      <w:rFonts w:cs="Times New Roman"/>
      <w:color w:val="0000FF"/>
      <w:u w:val="single"/>
    </w:rPr>
  </w:style>
  <w:style w:type="paragraph" w:styleId="TOC1">
    <w:name w:val="toc 1"/>
    <w:basedOn w:val="Normal"/>
    <w:next w:val="Normal"/>
    <w:autoRedefine/>
    <w:uiPriority w:val="39"/>
    <w:unhideWhenUsed/>
    <w:qFormat/>
    <w:locked/>
    <w:rsid w:val="007156D2"/>
    <w:pPr>
      <w:spacing w:after="100"/>
    </w:pPr>
  </w:style>
  <w:style w:type="paragraph" w:styleId="TOC2">
    <w:name w:val="toc 2"/>
    <w:basedOn w:val="Normal"/>
    <w:next w:val="Normal"/>
    <w:autoRedefine/>
    <w:uiPriority w:val="39"/>
    <w:unhideWhenUsed/>
    <w:qFormat/>
    <w:locked/>
    <w:rsid w:val="007156D2"/>
    <w:pPr>
      <w:spacing w:after="100"/>
      <w:ind w:left="280"/>
    </w:pPr>
  </w:style>
  <w:style w:type="paragraph" w:styleId="BalloonText">
    <w:name w:val="Balloon Text"/>
    <w:basedOn w:val="Normal"/>
    <w:link w:val="BalloonTextChar"/>
    <w:uiPriority w:val="99"/>
    <w:semiHidden/>
    <w:rsid w:val="00126C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CCB"/>
    <w:rPr>
      <w:rFonts w:ascii="Tahoma" w:hAnsi="Tahoma" w:cs="Tahoma"/>
      <w:sz w:val="16"/>
      <w:szCs w:val="16"/>
      <w:lang w:eastAsia="en-GB"/>
    </w:rPr>
  </w:style>
  <w:style w:type="character" w:styleId="CommentReference">
    <w:name w:val="annotation reference"/>
    <w:basedOn w:val="DefaultParagraphFont"/>
    <w:uiPriority w:val="99"/>
    <w:semiHidden/>
    <w:rsid w:val="0074413A"/>
    <w:rPr>
      <w:rFonts w:cs="Times New Roman"/>
      <w:sz w:val="16"/>
      <w:szCs w:val="16"/>
    </w:rPr>
  </w:style>
  <w:style w:type="paragraph" w:styleId="CommentText">
    <w:name w:val="annotation text"/>
    <w:basedOn w:val="Normal"/>
    <w:link w:val="CommentTextChar"/>
    <w:uiPriority w:val="99"/>
    <w:locked/>
    <w:rsid w:val="00493F65"/>
    <w:rPr>
      <w:sz w:val="20"/>
    </w:rPr>
  </w:style>
  <w:style w:type="character" w:customStyle="1" w:styleId="CommentTextChar">
    <w:name w:val="Comment Text Char"/>
    <w:basedOn w:val="DefaultParagraphFont"/>
    <w:link w:val="CommentText"/>
    <w:uiPriority w:val="99"/>
    <w:rsid w:val="00493F65"/>
    <w:rPr>
      <w:rFonts w:ascii="Arial" w:hAnsi="Arial" w:cs="Arial"/>
      <w:sz w:val="20"/>
      <w:szCs w:val="28"/>
      <w:lang w:eastAsia="en-US"/>
    </w:rPr>
  </w:style>
  <w:style w:type="paragraph" w:styleId="CommentSubject">
    <w:name w:val="annotation subject"/>
    <w:basedOn w:val="Normal"/>
    <w:next w:val="CommentText"/>
    <w:link w:val="CommentSubjectChar"/>
    <w:uiPriority w:val="99"/>
    <w:semiHidden/>
    <w:rsid w:val="00C871CA"/>
    <w:rPr>
      <w:b/>
      <w:bCs/>
    </w:rPr>
  </w:style>
  <w:style w:type="character" w:customStyle="1" w:styleId="CommentSubjectChar">
    <w:name w:val="Comment Subject Char"/>
    <w:basedOn w:val="DefaultParagraphFont"/>
    <w:link w:val="CommentSubject"/>
    <w:uiPriority w:val="99"/>
    <w:semiHidden/>
    <w:locked/>
    <w:rsid w:val="00C871CA"/>
    <w:rPr>
      <w:rFonts w:ascii="Arial" w:hAnsi="Arial" w:cs="Times New Roman"/>
      <w:b/>
      <w:bCs/>
      <w:sz w:val="20"/>
      <w:szCs w:val="20"/>
      <w:lang w:eastAsia="en-GB"/>
    </w:rPr>
  </w:style>
  <w:style w:type="table" w:styleId="TableGrid">
    <w:name w:val="Table Grid"/>
    <w:basedOn w:val="TableNormal"/>
    <w:rsid w:val="00DB51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F957E2"/>
    <w:rPr>
      <w:sz w:val="20"/>
    </w:rPr>
  </w:style>
  <w:style w:type="character" w:customStyle="1" w:styleId="EndnoteTextChar">
    <w:name w:val="Endnote Text Char"/>
    <w:basedOn w:val="DefaultParagraphFont"/>
    <w:link w:val="EndnoteText"/>
    <w:uiPriority w:val="99"/>
    <w:semiHidden/>
    <w:locked/>
    <w:rsid w:val="00F957E2"/>
    <w:rPr>
      <w:rFonts w:ascii="Arial" w:hAnsi="Arial" w:cs="Times New Roman"/>
      <w:sz w:val="20"/>
      <w:szCs w:val="20"/>
      <w:lang w:eastAsia="en-GB"/>
    </w:rPr>
  </w:style>
  <w:style w:type="character" w:styleId="EndnoteReference">
    <w:name w:val="endnote reference"/>
    <w:basedOn w:val="DefaultParagraphFont"/>
    <w:uiPriority w:val="99"/>
    <w:semiHidden/>
    <w:rsid w:val="00F957E2"/>
    <w:rPr>
      <w:rFonts w:cs="Times New Roman"/>
      <w:vertAlign w:val="superscript"/>
    </w:rPr>
  </w:style>
  <w:style w:type="paragraph" w:styleId="ListParagraph">
    <w:name w:val="List Paragraph"/>
    <w:basedOn w:val="Normal"/>
    <w:uiPriority w:val="34"/>
    <w:qFormat/>
    <w:rsid w:val="007156D2"/>
    <w:pPr>
      <w:ind w:left="720"/>
      <w:contextualSpacing/>
    </w:pPr>
  </w:style>
  <w:style w:type="paragraph" w:styleId="Header">
    <w:name w:val="header"/>
    <w:basedOn w:val="Normal"/>
    <w:link w:val="HeaderChar"/>
    <w:uiPriority w:val="99"/>
    <w:rsid w:val="00003B7A"/>
    <w:pPr>
      <w:tabs>
        <w:tab w:val="center" w:pos="4513"/>
        <w:tab w:val="right" w:pos="9026"/>
      </w:tabs>
    </w:pPr>
  </w:style>
  <w:style w:type="character" w:customStyle="1" w:styleId="HeaderChar">
    <w:name w:val="Header Char"/>
    <w:basedOn w:val="DefaultParagraphFont"/>
    <w:link w:val="Header"/>
    <w:uiPriority w:val="99"/>
    <w:locked/>
    <w:rsid w:val="00003B7A"/>
    <w:rPr>
      <w:rFonts w:ascii="Arial" w:hAnsi="Arial" w:cs="Arial"/>
      <w:sz w:val="28"/>
      <w:szCs w:val="28"/>
    </w:rPr>
  </w:style>
  <w:style w:type="paragraph" w:styleId="Footer">
    <w:name w:val="footer"/>
    <w:basedOn w:val="Normal"/>
    <w:link w:val="FooterChar"/>
    <w:uiPriority w:val="99"/>
    <w:rsid w:val="00003B7A"/>
    <w:pPr>
      <w:tabs>
        <w:tab w:val="center" w:pos="4513"/>
        <w:tab w:val="right" w:pos="9026"/>
      </w:tabs>
    </w:pPr>
  </w:style>
  <w:style w:type="character" w:customStyle="1" w:styleId="FooterChar">
    <w:name w:val="Footer Char"/>
    <w:basedOn w:val="DefaultParagraphFont"/>
    <w:link w:val="Footer"/>
    <w:uiPriority w:val="99"/>
    <w:locked/>
    <w:rsid w:val="00003B7A"/>
    <w:rPr>
      <w:rFonts w:ascii="Arial" w:hAnsi="Arial" w:cs="Arial"/>
      <w:sz w:val="28"/>
      <w:szCs w:val="28"/>
    </w:rPr>
  </w:style>
  <w:style w:type="paragraph" w:styleId="Quote">
    <w:name w:val="Quote"/>
    <w:basedOn w:val="Normal"/>
    <w:next w:val="Normal"/>
    <w:link w:val="QuoteChar"/>
    <w:uiPriority w:val="29"/>
    <w:qFormat/>
    <w:rsid w:val="007156D2"/>
    <w:pPr>
      <w:ind w:left="720"/>
    </w:pPr>
    <w:rPr>
      <w:rFonts w:cs="Arial"/>
      <w:szCs w:val="28"/>
    </w:rPr>
  </w:style>
  <w:style w:type="character" w:customStyle="1" w:styleId="QuoteChar">
    <w:name w:val="Quote Char"/>
    <w:basedOn w:val="DefaultParagraphFont"/>
    <w:link w:val="Quote"/>
    <w:uiPriority w:val="29"/>
    <w:locked/>
    <w:rsid w:val="007156D2"/>
    <w:rPr>
      <w:rFonts w:ascii="Arial" w:hAnsi="Arial" w:cs="Arial"/>
      <w:sz w:val="28"/>
      <w:szCs w:val="28"/>
    </w:rPr>
  </w:style>
  <w:style w:type="paragraph" w:styleId="IntenseQuote">
    <w:name w:val="Intense Quote"/>
    <w:basedOn w:val="Normal"/>
    <w:next w:val="Normal"/>
    <w:link w:val="IntenseQuoteChar"/>
    <w:uiPriority w:val="99"/>
    <w:qFormat/>
    <w:rsid w:val="007156D2"/>
    <w:pPr>
      <w:pBdr>
        <w:bottom w:val="single" w:sz="4" w:space="4" w:color="4F81BD"/>
      </w:pBdr>
      <w:spacing w:before="200" w:after="280"/>
      <w:ind w:left="936" w:right="936"/>
    </w:pPr>
    <w:rPr>
      <w:rFonts w:cs="Arial"/>
      <w:b/>
      <w:bCs/>
      <w:i/>
      <w:iCs/>
      <w:color w:val="4F81BD"/>
      <w:szCs w:val="28"/>
    </w:rPr>
  </w:style>
  <w:style w:type="character" w:customStyle="1" w:styleId="IntenseQuoteChar">
    <w:name w:val="Intense Quote Char"/>
    <w:basedOn w:val="DefaultParagraphFont"/>
    <w:link w:val="IntenseQuote"/>
    <w:uiPriority w:val="99"/>
    <w:locked/>
    <w:rsid w:val="007156D2"/>
    <w:rPr>
      <w:rFonts w:ascii="Arial" w:hAnsi="Arial" w:cs="Arial"/>
      <w:b/>
      <w:bCs/>
      <w:i/>
      <w:iCs/>
      <w:color w:val="4F81BD"/>
      <w:sz w:val="28"/>
      <w:szCs w:val="28"/>
    </w:rPr>
  </w:style>
  <w:style w:type="paragraph" w:styleId="Revision">
    <w:name w:val="Revision"/>
    <w:hidden/>
    <w:uiPriority w:val="99"/>
    <w:semiHidden/>
    <w:rsid w:val="00541020"/>
    <w:rPr>
      <w:rFonts w:ascii="Arial" w:hAnsi="Arial" w:cs="Arial"/>
      <w:sz w:val="28"/>
      <w:szCs w:val="28"/>
      <w:lang w:eastAsia="en-US"/>
    </w:rPr>
  </w:style>
  <w:style w:type="paragraph" w:styleId="NoSpacing">
    <w:name w:val="No Spacing"/>
    <w:uiPriority w:val="1"/>
    <w:qFormat/>
    <w:rsid w:val="007156D2"/>
    <w:pPr>
      <w:autoSpaceDE w:val="0"/>
      <w:autoSpaceDN w:val="0"/>
      <w:adjustRightInd w:val="0"/>
    </w:pPr>
    <w:rPr>
      <w:rFonts w:ascii="Arial" w:hAnsi="Arial" w:cs="Arial"/>
      <w:sz w:val="28"/>
      <w:szCs w:val="28"/>
      <w:lang w:eastAsia="en-US"/>
    </w:rPr>
  </w:style>
  <w:style w:type="character" w:styleId="SubtleReference">
    <w:name w:val="Subtle Reference"/>
    <w:basedOn w:val="DefaultParagraphFont"/>
    <w:uiPriority w:val="31"/>
    <w:qFormat/>
    <w:rsid w:val="007156D2"/>
    <w:rPr>
      <w:smallCaps/>
      <w:color w:val="C0504D" w:themeColor="accent2"/>
      <w:u w:val="single"/>
    </w:rPr>
  </w:style>
  <w:style w:type="paragraph" w:styleId="Title">
    <w:name w:val="Title"/>
    <w:basedOn w:val="Normal"/>
    <w:next w:val="Normal"/>
    <w:link w:val="TitleChar"/>
    <w:uiPriority w:val="10"/>
    <w:qFormat/>
    <w:locked/>
    <w:rsid w:val="007156D2"/>
    <w:pPr>
      <w:jc w:val="center"/>
    </w:pPr>
    <w:rPr>
      <w:rFonts w:cs="Arial"/>
      <w:b/>
      <w:kern w:val="32"/>
      <w:sz w:val="44"/>
      <w:szCs w:val="28"/>
      <w:lang w:eastAsia="en-US"/>
    </w:rPr>
  </w:style>
  <w:style w:type="paragraph" w:customStyle="1" w:styleId="Normalbold">
    <w:name w:val="Normal bold"/>
    <w:basedOn w:val="Normal"/>
    <w:qFormat/>
    <w:rsid w:val="007156D2"/>
    <w:pPr>
      <w:autoSpaceDE/>
      <w:autoSpaceDN/>
      <w:adjustRightInd/>
      <w:contextualSpacing/>
    </w:pPr>
    <w:rPr>
      <w:rFonts w:eastAsiaTheme="minorHAnsi"/>
      <w:b/>
      <w:szCs w:val="24"/>
    </w:rPr>
  </w:style>
  <w:style w:type="paragraph" w:customStyle="1" w:styleId="Loopsandgrids">
    <w:name w:val="Loops and grids"/>
    <w:basedOn w:val="Normal"/>
    <w:autoRedefine/>
    <w:uiPriority w:val="99"/>
    <w:rsid w:val="00B1063C"/>
    <w:pPr>
      <w:widowControl w:val="0"/>
      <w:numPr>
        <w:numId w:val="23"/>
      </w:numPr>
      <w:overflowPunct w:val="0"/>
      <w:textAlignment w:val="baseline"/>
    </w:pPr>
    <w:rPr>
      <w:rFonts w:eastAsia="Times New Roman" w:cs="Times New Roman"/>
      <w:sz w:val="20"/>
      <w:szCs w:val="20"/>
    </w:rPr>
  </w:style>
  <w:style w:type="paragraph" w:customStyle="1" w:styleId="Normalbolditalic">
    <w:name w:val="Normal bold italic"/>
    <w:basedOn w:val="Normalbold"/>
    <w:rsid w:val="00103C0F"/>
    <w:rPr>
      <w:i/>
    </w:rPr>
  </w:style>
  <w:style w:type="character" w:customStyle="1" w:styleId="TitleChar">
    <w:name w:val="Title Char"/>
    <w:basedOn w:val="DefaultParagraphFont"/>
    <w:link w:val="Title"/>
    <w:uiPriority w:val="10"/>
    <w:rsid w:val="007156D2"/>
    <w:rPr>
      <w:rFonts w:ascii="Arial" w:hAnsi="Arial" w:cs="Arial"/>
      <w:b/>
      <w:kern w:val="32"/>
      <w:sz w:val="44"/>
      <w:szCs w:val="28"/>
      <w:lang w:eastAsia="en-US"/>
    </w:rPr>
  </w:style>
  <w:style w:type="paragraph" w:styleId="Subtitle">
    <w:name w:val="Subtitle"/>
    <w:basedOn w:val="Normal"/>
    <w:next w:val="Normal"/>
    <w:link w:val="SubtitleChar"/>
    <w:uiPriority w:val="11"/>
    <w:qFormat/>
    <w:locked/>
    <w:rsid w:val="007156D2"/>
    <w:pPr>
      <w:jc w:val="center"/>
    </w:pPr>
    <w:rPr>
      <w:rFonts w:cs="Arial"/>
      <w:b/>
      <w:szCs w:val="28"/>
      <w:lang w:eastAsia="en-US"/>
    </w:rPr>
  </w:style>
  <w:style w:type="character" w:customStyle="1" w:styleId="SubtitleChar">
    <w:name w:val="Subtitle Char"/>
    <w:basedOn w:val="DefaultParagraphFont"/>
    <w:link w:val="Subtitle"/>
    <w:uiPriority w:val="11"/>
    <w:rsid w:val="007156D2"/>
    <w:rPr>
      <w:rFonts w:ascii="Arial" w:hAnsi="Arial" w:cs="Arial"/>
      <w:b/>
      <w:sz w:val="28"/>
      <w:szCs w:val="28"/>
      <w:lang w:eastAsia="en-US"/>
    </w:rPr>
  </w:style>
  <w:style w:type="paragraph" w:styleId="TOCHeading">
    <w:name w:val="TOC Heading"/>
    <w:basedOn w:val="Heading1"/>
    <w:next w:val="Normal"/>
    <w:uiPriority w:val="39"/>
    <w:semiHidden/>
    <w:unhideWhenUsed/>
    <w:qFormat/>
    <w:rsid w:val="007156D2"/>
    <w:pPr>
      <w:keepLines/>
      <w:autoSpaceDE/>
      <w:autoSpaceDN/>
      <w:adjustRightInd/>
      <w:spacing w:before="480" w:after="0" w:line="276" w:lineRule="auto"/>
      <w:outlineLvl w:val="9"/>
    </w:pPr>
    <w:rPr>
      <w:rFonts w:asciiTheme="majorHAnsi" w:eastAsiaTheme="majorEastAsia" w:hAnsiTheme="majorHAnsi" w:cstheme="majorBidi"/>
      <w:bCs/>
      <w:color w:val="365F91" w:themeColor="accent1" w:themeShade="BF"/>
      <w:kern w:val="0"/>
      <w:sz w:val="28"/>
      <w:lang w:val="en-US" w:eastAsia="ja-JP"/>
    </w:rPr>
  </w:style>
  <w:style w:type="paragraph" w:styleId="TOC3">
    <w:name w:val="toc 3"/>
    <w:basedOn w:val="Normal"/>
    <w:next w:val="Normal"/>
    <w:autoRedefine/>
    <w:uiPriority w:val="39"/>
    <w:unhideWhenUsed/>
    <w:qFormat/>
    <w:locked/>
    <w:rsid w:val="007156D2"/>
    <w:pPr>
      <w:spacing w:after="100"/>
      <w:ind w:left="560"/>
    </w:pPr>
  </w:style>
  <w:style w:type="paragraph" w:styleId="ListBullet">
    <w:name w:val="List Bullet"/>
    <w:basedOn w:val="Normal"/>
    <w:uiPriority w:val="99"/>
    <w:qFormat/>
    <w:locked/>
    <w:rsid w:val="007156D2"/>
    <w:pPr>
      <w:tabs>
        <w:tab w:val="num" w:pos="360"/>
        <w:tab w:val="left" w:pos="567"/>
      </w:tabs>
      <w:autoSpaceDE/>
      <w:autoSpaceDN/>
      <w:adjustRightInd/>
      <w:ind w:left="360" w:hanging="360"/>
    </w:pPr>
    <w:rPr>
      <w:rFonts w:eastAsia="Times New Roman" w:cs="Times New Roman"/>
      <w:szCs w:val="20"/>
    </w:rPr>
  </w:style>
  <w:style w:type="character" w:styleId="Strong">
    <w:name w:val="Strong"/>
    <w:basedOn w:val="DefaultParagraphFont"/>
    <w:uiPriority w:val="22"/>
    <w:qFormat/>
    <w:locked/>
    <w:rsid w:val="007156D2"/>
    <w:rPr>
      <w:b/>
      <w:bCs/>
    </w:rPr>
  </w:style>
  <w:style w:type="paragraph" w:customStyle="1" w:styleId="Normal0">
    <w:name w:val="[Normal]"/>
    <w:uiPriority w:val="99"/>
    <w:rsid w:val="005D6C25"/>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2275"/>
    <w:pPr>
      <w:autoSpaceDE w:val="0"/>
      <w:autoSpaceDN w:val="0"/>
      <w:adjustRightInd w:val="0"/>
    </w:pPr>
    <w:rPr>
      <w:rFonts w:ascii="Arial" w:hAnsi="Arial" w:cs="Calibri"/>
      <w:sz w:val="28"/>
    </w:rPr>
  </w:style>
  <w:style w:type="paragraph" w:styleId="Heading1">
    <w:name w:val="heading 1"/>
    <w:basedOn w:val="Normal"/>
    <w:next w:val="Normal"/>
    <w:link w:val="Heading1Char"/>
    <w:uiPriority w:val="9"/>
    <w:rsid w:val="00126CCB"/>
    <w:pPr>
      <w:keepNext/>
      <w:spacing w:after="140"/>
      <w:outlineLvl w:val="0"/>
    </w:pPr>
    <w:rPr>
      <w:b/>
      <w:kern w:val="32"/>
      <w:sz w:val="44"/>
    </w:rPr>
  </w:style>
  <w:style w:type="paragraph" w:styleId="Heading2">
    <w:name w:val="heading 2"/>
    <w:aliases w:val="(1)"/>
    <w:basedOn w:val="Normal"/>
    <w:next w:val="Normal"/>
    <w:link w:val="Heading2Char"/>
    <w:uiPriority w:val="9"/>
    <w:qFormat/>
    <w:rsid w:val="00126CCB"/>
    <w:pPr>
      <w:keepNext/>
      <w:numPr>
        <w:ilvl w:val="1"/>
        <w:numId w:val="1"/>
      </w:numPr>
      <w:spacing w:after="120"/>
      <w:outlineLvl w:val="1"/>
    </w:pPr>
    <w:rPr>
      <w:b/>
      <w:sz w:val="36"/>
    </w:rPr>
  </w:style>
  <w:style w:type="paragraph" w:styleId="Heading3">
    <w:name w:val="heading 3"/>
    <w:aliases w:val="(1.1)"/>
    <w:basedOn w:val="Normal"/>
    <w:next w:val="Normal"/>
    <w:link w:val="Heading3Char"/>
    <w:uiPriority w:val="9"/>
    <w:qFormat/>
    <w:rsid w:val="00126CCB"/>
    <w:pPr>
      <w:keepNext/>
      <w:numPr>
        <w:ilvl w:val="2"/>
        <w:numId w:val="1"/>
      </w:numPr>
      <w:tabs>
        <w:tab w:val="clear" w:pos="2274"/>
        <w:tab w:val="num" w:pos="714"/>
      </w:tabs>
      <w:spacing w:after="100"/>
      <w:ind w:left="714"/>
      <w:outlineLvl w:val="2"/>
    </w:pPr>
    <w:rPr>
      <w:b/>
      <w:sz w:val="32"/>
    </w:rPr>
  </w:style>
  <w:style w:type="paragraph" w:styleId="Heading4">
    <w:name w:val="heading 4"/>
    <w:aliases w:val="(1.1.1)"/>
    <w:basedOn w:val="Normal"/>
    <w:next w:val="Normal"/>
    <w:link w:val="Heading4Char"/>
    <w:uiPriority w:val="9"/>
    <w:qFormat/>
    <w:rsid w:val="00126CCB"/>
    <w:pPr>
      <w:keepNext/>
      <w:numPr>
        <w:ilvl w:val="3"/>
        <w:numId w:val="1"/>
      </w:numPr>
      <w:tabs>
        <w:tab w:val="clear" w:pos="3458"/>
        <w:tab w:val="num" w:pos="907"/>
        <w:tab w:val="num" w:pos="3601"/>
      </w:tabs>
      <w:spacing w:after="80"/>
      <w:ind w:left="907"/>
      <w:outlineLvl w:val="3"/>
    </w:pPr>
    <w:rPr>
      <w:b/>
    </w:rPr>
  </w:style>
  <w:style w:type="paragraph" w:styleId="Heading5">
    <w:name w:val="heading 5"/>
    <w:aliases w:val="(1.1.1.1)"/>
    <w:basedOn w:val="Normal"/>
    <w:next w:val="Normal"/>
    <w:link w:val="Heading5Char"/>
    <w:uiPriority w:val="99"/>
    <w:qFormat/>
    <w:rsid w:val="00126CCB"/>
    <w:pPr>
      <w:keepNext/>
      <w:numPr>
        <w:ilvl w:val="4"/>
        <w:numId w:val="1"/>
      </w:numPr>
      <w:spacing w:after="60"/>
      <w:outlineLvl w:val="4"/>
    </w:pPr>
    <w:rPr>
      <w:b/>
    </w:rPr>
  </w:style>
  <w:style w:type="paragraph" w:styleId="Heading6">
    <w:name w:val="heading 6"/>
    <w:aliases w:val="(1.1.1.1.1)"/>
    <w:basedOn w:val="Normal"/>
    <w:next w:val="Normal"/>
    <w:link w:val="Heading6Char"/>
    <w:uiPriority w:val="99"/>
    <w:qFormat/>
    <w:rsid w:val="00126CCB"/>
    <w:pPr>
      <w:keepNext/>
      <w:numPr>
        <w:ilvl w:val="5"/>
        <w:numId w:val="1"/>
      </w:numPr>
      <w:spacing w:after="40"/>
      <w:outlineLvl w:val="5"/>
    </w:pPr>
    <w:rPr>
      <w:b/>
    </w:rPr>
  </w:style>
  <w:style w:type="paragraph" w:styleId="Heading7">
    <w:name w:val="heading 7"/>
    <w:basedOn w:val="Normal"/>
    <w:next w:val="Normal"/>
    <w:link w:val="Heading7Char"/>
    <w:uiPriority w:val="99"/>
    <w:qFormat/>
    <w:rsid w:val="00126CCB"/>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126CCB"/>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126CCB"/>
    <w:pPr>
      <w:numPr>
        <w:ilvl w:val="8"/>
        <w:numId w:val="1"/>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6CCB"/>
    <w:rPr>
      <w:rFonts w:ascii="Arial" w:hAnsi="Arial" w:cs="Times New Roman"/>
      <w:b/>
      <w:kern w:val="32"/>
      <w:sz w:val="20"/>
      <w:szCs w:val="20"/>
      <w:lang w:eastAsia="en-GB"/>
    </w:rPr>
  </w:style>
  <w:style w:type="character" w:customStyle="1" w:styleId="Heading2Char">
    <w:name w:val="Heading 2 Char"/>
    <w:aliases w:val="(1) Char"/>
    <w:basedOn w:val="DefaultParagraphFont"/>
    <w:link w:val="Heading2"/>
    <w:uiPriority w:val="9"/>
    <w:locked/>
    <w:rsid w:val="00126CCB"/>
    <w:rPr>
      <w:rFonts w:ascii="Arial" w:hAnsi="Arial" w:cs="Arial"/>
      <w:b/>
      <w:sz w:val="36"/>
      <w:szCs w:val="28"/>
      <w:lang w:eastAsia="en-US"/>
    </w:rPr>
  </w:style>
  <w:style w:type="character" w:customStyle="1" w:styleId="Heading3Char">
    <w:name w:val="Heading 3 Char"/>
    <w:aliases w:val="(1.1) Char"/>
    <w:basedOn w:val="DefaultParagraphFont"/>
    <w:link w:val="Heading3"/>
    <w:uiPriority w:val="9"/>
    <w:locked/>
    <w:rsid w:val="00126CCB"/>
    <w:rPr>
      <w:rFonts w:ascii="Arial" w:hAnsi="Arial" w:cs="Arial"/>
      <w:b/>
      <w:sz w:val="32"/>
      <w:szCs w:val="28"/>
      <w:lang w:eastAsia="en-US"/>
    </w:rPr>
  </w:style>
  <w:style w:type="character" w:customStyle="1" w:styleId="Heading4Char">
    <w:name w:val="Heading 4 Char"/>
    <w:aliases w:val="(1.1.1) Char"/>
    <w:basedOn w:val="DefaultParagraphFont"/>
    <w:link w:val="Heading4"/>
    <w:uiPriority w:val="9"/>
    <w:locked/>
    <w:rsid w:val="00126CCB"/>
    <w:rPr>
      <w:rFonts w:ascii="Arial" w:hAnsi="Arial" w:cs="Arial"/>
      <w:b/>
      <w:sz w:val="28"/>
      <w:szCs w:val="28"/>
      <w:lang w:eastAsia="en-US"/>
    </w:rPr>
  </w:style>
  <w:style w:type="character" w:customStyle="1" w:styleId="Heading5Char">
    <w:name w:val="Heading 5 Char"/>
    <w:aliases w:val="(1.1.1.1) Char"/>
    <w:basedOn w:val="DefaultParagraphFont"/>
    <w:link w:val="Heading5"/>
    <w:uiPriority w:val="99"/>
    <w:locked/>
    <w:rsid w:val="00126CCB"/>
    <w:rPr>
      <w:rFonts w:ascii="Arial" w:hAnsi="Arial" w:cs="Arial"/>
      <w:b/>
      <w:sz w:val="28"/>
      <w:szCs w:val="28"/>
      <w:lang w:eastAsia="en-US"/>
    </w:rPr>
  </w:style>
  <w:style w:type="character" w:customStyle="1" w:styleId="Heading6Char">
    <w:name w:val="Heading 6 Char"/>
    <w:aliases w:val="(1.1.1.1.1) Char"/>
    <w:basedOn w:val="DefaultParagraphFont"/>
    <w:link w:val="Heading6"/>
    <w:uiPriority w:val="99"/>
    <w:locked/>
    <w:rsid w:val="00126CCB"/>
    <w:rPr>
      <w:rFonts w:ascii="Arial" w:hAnsi="Arial" w:cs="Arial"/>
      <w:b/>
      <w:sz w:val="28"/>
      <w:szCs w:val="28"/>
      <w:lang w:eastAsia="en-US"/>
    </w:rPr>
  </w:style>
  <w:style w:type="character" w:customStyle="1" w:styleId="Heading7Char">
    <w:name w:val="Heading 7 Char"/>
    <w:basedOn w:val="DefaultParagraphFont"/>
    <w:link w:val="Heading7"/>
    <w:uiPriority w:val="99"/>
    <w:locked/>
    <w:rsid w:val="00126CCB"/>
    <w:rPr>
      <w:rFonts w:ascii="Times New Roman" w:hAnsi="Times New Roman" w:cs="Arial"/>
      <w:sz w:val="24"/>
      <w:szCs w:val="24"/>
      <w:lang w:eastAsia="en-US"/>
    </w:rPr>
  </w:style>
  <w:style w:type="character" w:customStyle="1" w:styleId="Heading8Char">
    <w:name w:val="Heading 8 Char"/>
    <w:basedOn w:val="DefaultParagraphFont"/>
    <w:link w:val="Heading8"/>
    <w:uiPriority w:val="99"/>
    <w:locked/>
    <w:rsid w:val="00126CCB"/>
    <w:rPr>
      <w:rFonts w:ascii="Times New Roman" w:hAnsi="Times New Roman" w:cs="Arial"/>
      <w:i/>
      <w:iCs/>
      <w:sz w:val="24"/>
      <w:szCs w:val="24"/>
      <w:lang w:eastAsia="en-US"/>
    </w:rPr>
  </w:style>
  <w:style w:type="character" w:customStyle="1" w:styleId="Heading9Char">
    <w:name w:val="Heading 9 Char"/>
    <w:basedOn w:val="DefaultParagraphFont"/>
    <w:link w:val="Heading9"/>
    <w:uiPriority w:val="99"/>
    <w:locked/>
    <w:rsid w:val="00126CCB"/>
    <w:rPr>
      <w:rFonts w:ascii="Arial" w:hAnsi="Arial" w:cs="Arial"/>
      <w:lang w:eastAsia="en-US"/>
    </w:rPr>
  </w:style>
  <w:style w:type="paragraph" w:styleId="ListNumber">
    <w:name w:val="List Number"/>
    <w:basedOn w:val="Normal"/>
    <w:uiPriority w:val="99"/>
    <w:rsid w:val="00126CCB"/>
    <w:pPr>
      <w:tabs>
        <w:tab w:val="left" w:pos="851"/>
      </w:tabs>
    </w:pPr>
  </w:style>
  <w:style w:type="paragraph" w:customStyle="1" w:styleId="Heading20">
    <w:name w:val="Heading  2"/>
    <w:basedOn w:val="Heading2"/>
    <w:next w:val="Normal"/>
    <w:uiPriority w:val="99"/>
    <w:rsid w:val="00126CCB"/>
    <w:pPr>
      <w:numPr>
        <w:ilvl w:val="0"/>
        <w:numId w:val="0"/>
      </w:numPr>
    </w:pPr>
  </w:style>
  <w:style w:type="paragraph" w:customStyle="1" w:styleId="Heading30">
    <w:name w:val="Heading  3"/>
    <w:basedOn w:val="Heading3"/>
    <w:next w:val="Normal"/>
    <w:uiPriority w:val="99"/>
    <w:rsid w:val="00126CCB"/>
    <w:pPr>
      <w:numPr>
        <w:ilvl w:val="0"/>
        <w:numId w:val="0"/>
      </w:numPr>
    </w:pPr>
  </w:style>
  <w:style w:type="paragraph" w:customStyle="1" w:styleId="Heading10">
    <w:name w:val="Heading  1"/>
    <w:basedOn w:val="Heading20"/>
    <w:next w:val="Normal"/>
    <w:uiPriority w:val="99"/>
    <w:rsid w:val="0079404F"/>
  </w:style>
  <w:style w:type="character" w:styleId="Hyperlink">
    <w:name w:val="Hyperlink"/>
    <w:basedOn w:val="DefaultParagraphFont"/>
    <w:uiPriority w:val="99"/>
    <w:rsid w:val="00126CCB"/>
    <w:rPr>
      <w:rFonts w:cs="Times New Roman"/>
      <w:color w:val="0000FF"/>
      <w:u w:val="single"/>
    </w:rPr>
  </w:style>
  <w:style w:type="paragraph" w:styleId="TOC1">
    <w:name w:val="toc 1"/>
    <w:basedOn w:val="Normal"/>
    <w:next w:val="Normal"/>
    <w:autoRedefine/>
    <w:uiPriority w:val="39"/>
    <w:unhideWhenUsed/>
    <w:qFormat/>
    <w:locked/>
    <w:rsid w:val="0079404F"/>
    <w:pPr>
      <w:spacing w:after="100"/>
    </w:pPr>
  </w:style>
  <w:style w:type="paragraph" w:styleId="TOC2">
    <w:name w:val="toc 2"/>
    <w:basedOn w:val="Normal"/>
    <w:next w:val="Normal"/>
    <w:autoRedefine/>
    <w:uiPriority w:val="39"/>
    <w:unhideWhenUsed/>
    <w:qFormat/>
    <w:locked/>
    <w:rsid w:val="0079404F"/>
    <w:pPr>
      <w:spacing w:after="100"/>
      <w:ind w:left="280"/>
    </w:pPr>
  </w:style>
  <w:style w:type="paragraph" w:styleId="BalloonText">
    <w:name w:val="Balloon Text"/>
    <w:basedOn w:val="Normal"/>
    <w:link w:val="BalloonTextChar"/>
    <w:uiPriority w:val="99"/>
    <w:semiHidden/>
    <w:rsid w:val="00126C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CCB"/>
    <w:rPr>
      <w:rFonts w:ascii="Tahoma" w:hAnsi="Tahoma" w:cs="Tahoma"/>
      <w:sz w:val="16"/>
      <w:szCs w:val="16"/>
      <w:lang w:eastAsia="en-GB"/>
    </w:rPr>
  </w:style>
  <w:style w:type="character" w:styleId="CommentReference">
    <w:name w:val="annotation reference"/>
    <w:basedOn w:val="DefaultParagraphFont"/>
    <w:uiPriority w:val="99"/>
    <w:semiHidden/>
    <w:rsid w:val="0074413A"/>
    <w:rPr>
      <w:rFonts w:cs="Times New Roman"/>
      <w:sz w:val="16"/>
      <w:szCs w:val="16"/>
    </w:rPr>
  </w:style>
  <w:style w:type="paragraph" w:styleId="CommentText">
    <w:name w:val="annotation text"/>
    <w:basedOn w:val="Normal"/>
    <w:link w:val="CommentTextChar"/>
    <w:uiPriority w:val="99"/>
    <w:locked/>
    <w:rsid w:val="00493F65"/>
    <w:rPr>
      <w:sz w:val="20"/>
    </w:rPr>
  </w:style>
  <w:style w:type="character" w:customStyle="1" w:styleId="CommentTextChar">
    <w:name w:val="Comment Text Char"/>
    <w:basedOn w:val="DefaultParagraphFont"/>
    <w:link w:val="CommentText"/>
    <w:uiPriority w:val="99"/>
    <w:rsid w:val="00493F65"/>
    <w:rPr>
      <w:rFonts w:ascii="Arial" w:hAnsi="Arial" w:cs="Arial"/>
      <w:sz w:val="20"/>
      <w:szCs w:val="28"/>
      <w:lang w:eastAsia="en-US"/>
    </w:rPr>
  </w:style>
  <w:style w:type="paragraph" w:styleId="CommentSubject">
    <w:name w:val="annotation subject"/>
    <w:basedOn w:val="Normal"/>
    <w:next w:val="CommentText"/>
    <w:link w:val="CommentSubjectChar"/>
    <w:uiPriority w:val="99"/>
    <w:semiHidden/>
    <w:rsid w:val="00C871CA"/>
    <w:rPr>
      <w:b/>
      <w:bCs/>
    </w:rPr>
  </w:style>
  <w:style w:type="character" w:customStyle="1" w:styleId="CommentSubjectChar">
    <w:name w:val="Comment Subject Char"/>
    <w:basedOn w:val="DefaultParagraphFont"/>
    <w:link w:val="CommentSubject"/>
    <w:uiPriority w:val="99"/>
    <w:semiHidden/>
    <w:locked/>
    <w:rsid w:val="00C871CA"/>
    <w:rPr>
      <w:rFonts w:ascii="Arial" w:hAnsi="Arial" w:cs="Times New Roman"/>
      <w:b/>
      <w:bCs/>
      <w:sz w:val="20"/>
      <w:szCs w:val="20"/>
      <w:lang w:eastAsia="en-GB"/>
    </w:rPr>
  </w:style>
  <w:style w:type="table" w:styleId="TableGrid">
    <w:name w:val="Table Grid"/>
    <w:basedOn w:val="TableNormal"/>
    <w:rsid w:val="00DB51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957E2"/>
    <w:rPr>
      <w:sz w:val="20"/>
    </w:rPr>
  </w:style>
  <w:style w:type="character" w:customStyle="1" w:styleId="EndnoteTextChar">
    <w:name w:val="Endnote Text Char"/>
    <w:basedOn w:val="DefaultParagraphFont"/>
    <w:link w:val="EndnoteText"/>
    <w:uiPriority w:val="99"/>
    <w:semiHidden/>
    <w:locked/>
    <w:rsid w:val="00F957E2"/>
    <w:rPr>
      <w:rFonts w:ascii="Arial" w:hAnsi="Arial" w:cs="Times New Roman"/>
      <w:sz w:val="20"/>
      <w:szCs w:val="20"/>
      <w:lang w:eastAsia="en-GB"/>
    </w:rPr>
  </w:style>
  <w:style w:type="character" w:styleId="EndnoteReference">
    <w:name w:val="endnote reference"/>
    <w:basedOn w:val="DefaultParagraphFont"/>
    <w:uiPriority w:val="99"/>
    <w:semiHidden/>
    <w:rsid w:val="00F957E2"/>
    <w:rPr>
      <w:rFonts w:cs="Times New Roman"/>
      <w:vertAlign w:val="superscript"/>
    </w:rPr>
  </w:style>
  <w:style w:type="paragraph" w:styleId="ListParagraph">
    <w:name w:val="List Paragraph"/>
    <w:basedOn w:val="Normal"/>
    <w:uiPriority w:val="34"/>
    <w:qFormat/>
    <w:rsid w:val="003171D4"/>
    <w:pPr>
      <w:ind w:left="720"/>
      <w:contextualSpacing/>
    </w:pPr>
  </w:style>
  <w:style w:type="paragraph" w:styleId="Header">
    <w:name w:val="header"/>
    <w:basedOn w:val="Normal"/>
    <w:link w:val="HeaderChar"/>
    <w:uiPriority w:val="99"/>
    <w:rsid w:val="00003B7A"/>
    <w:pPr>
      <w:tabs>
        <w:tab w:val="center" w:pos="4513"/>
        <w:tab w:val="right" w:pos="9026"/>
      </w:tabs>
    </w:pPr>
  </w:style>
  <w:style w:type="character" w:customStyle="1" w:styleId="HeaderChar">
    <w:name w:val="Header Char"/>
    <w:basedOn w:val="DefaultParagraphFont"/>
    <w:link w:val="Header"/>
    <w:uiPriority w:val="99"/>
    <w:locked/>
    <w:rsid w:val="00003B7A"/>
    <w:rPr>
      <w:rFonts w:ascii="Arial" w:hAnsi="Arial" w:cs="Arial"/>
      <w:sz w:val="28"/>
      <w:szCs w:val="28"/>
    </w:rPr>
  </w:style>
  <w:style w:type="paragraph" w:styleId="Footer">
    <w:name w:val="footer"/>
    <w:basedOn w:val="Normal"/>
    <w:link w:val="FooterChar"/>
    <w:uiPriority w:val="99"/>
    <w:rsid w:val="00003B7A"/>
    <w:pPr>
      <w:tabs>
        <w:tab w:val="center" w:pos="4513"/>
        <w:tab w:val="right" w:pos="9026"/>
      </w:tabs>
    </w:pPr>
  </w:style>
  <w:style w:type="character" w:customStyle="1" w:styleId="FooterChar">
    <w:name w:val="Footer Char"/>
    <w:basedOn w:val="DefaultParagraphFont"/>
    <w:link w:val="Footer"/>
    <w:uiPriority w:val="99"/>
    <w:locked/>
    <w:rsid w:val="00003B7A"/>
    <w:rPr>
      <w:rFonts w:ascii="Arial" w:hAnsi="Arial" w:cs="Arial"/>
      <w:sz w:val="28"/>
      <w:szCs w:val="28"/>
    </w:rPr>
  </w:style>
  <w:style w:type="paragraph" w:styleId="Quote">
    <w:name w:val="Quote"/>
    <w:basedOn w:val="Normal"/>
    <w:next w:val="Normal"/>
    <w:link w:val="QuoteChar"/>
    <w:uiPriority w:val="29"/>
    <w:qFormat/>
    <w:rsid w:val="0053315C"/>
    <w:pPr>
      <w:ind w:left="720"/>
    </w:pPr>
  </w:style>
  <w:style w:type="character" w:customStyle="1" w:styleId="QuoteChar">
    <w:name w:val="Quote Char"/>
    <w:basedOn w:val="DefaultParagraphFont"/>
    <w:link w:val="Quote"/>
    <w:uiPriority w:val="29"/>
    <w:locked/>
    <w:rsid w:val="0053315C"/>
    <w:rPr>
      <w:rFonts w:ascii="Arial" w:hAnsi="Arial" w:cs="Arial"/>
      <w:sz w:val="28"/>
      <w:szCs w:val="28"/>
    </w:rPr>
  </w:style>
  <w:style w:type="paragraph" w:styleId="IntenseQuote">
    <w:name w:val="Intense Quote"/>
    <w:basedOn w:val="Normal"/>
    <w:next w:val="Normal"/>
    <w:link w:val="IntenseQuoteChar"/>
    <w:uiPriority w:val="99"/>
    <w:qFormat/>
    <w:rsid w:val="0053315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3315C"/>
    <w:rPr>
      <w:rFonts w:ascii="Arial" w:hAnsi="Arial" w:cs="Arial"/>
      <w:b/>
      <w:bCs/>
      <w:i/>
      <w:iCs/>
      <w:color w:val="4F81BD"/>
      <w:sz w:val="28"/>
      <w:szCs w:val="28"/>
    </w:rPr>
  </w:style>
  <w:style w:type="paragraph" w:styleId="Revision">
    <w:name w:val="Revision"/>
    <w:hidden/>
    <w:uiPriority w:val="99"/>
    <w:semiHidden/>
    <w:rsid w:val="00541020"/>
    <w:rPr>
      <w:rFonts w:ascii="Arial" w:hAnsi="Arial" w:cs="Arial"/>
      <w:sz w:val="28"/>
      <w:szCs w:val="28"/>
      <w:lang w:eastAsia="en-US"/>
    </w:rPr>
  </w:style>
  <w:style w:type="paragraph" w:styleId="NoSpacing">
    <w:name w:val="No Spacing"/>
    <w:uiPriority w:val="1"/>
    <w:qFormat/>
    <w:rsid w:val="002C013C"/>
    <w:pPr>
      <w:autoSpaceDE w:val="0"/>
      <w:autoSpaceDN w:val="0"/>
      <w:adjustRightInd w:val="0"/>
    </w:pPr>
    <w:rPr>
      <w:rFonts w:ascii="Arial" w:hAnsi="Arial" w:cs="Arial"/>
      <w:sz w:val="28"/>
      <w:szCs w:val="28"/>
      <w:lang w:eastAsia="en-US"/>
    </w:rPr>
  </w:style>
  <w:style w:type="character" w:styleId="SubtleReference">
    <w:name w:val="Subtle Reference"/>
    <w:basedOn w:val="DefaultParagraphFont"/>
    <w:uiPriority w:val="31"/>
    <w:qFormat/>
    <w:rsid w:val="00363855"/>
    <w:rPr>
      <w:smallCaps/>
      <w:color w:val="C0504D" w:themeColor="accent2"/>
      <w:u w:val="single"/>
    </w:rPr>
  </w:style>
  <w:style w:type="paragraph" w:styleId="Title">
    <w:name w:val="Title"/>
    <w:basedOn w:val="Normal"/>
    <w:next w:val="Normal"/>
    <w:link w:val="TitleChar"/>
    <w:uiPriority w:val="10"/>
    <w:qFormat/>
    <w:locked/>
    <w:rsid w:val="0079404F"/>
    <w:pPr>
      <w:jc w:val="center"/>
    </w:pPr>
    <w:rPr>
      <w:b/>
      <w:kern w:val="32"/>
      <w:sz w:val="44"/>
    </w:rPr>
  </w:style>
  <w:style w:type="paragraph" w:customStyle="1" w:styleId="Normalbold">
    <w:name w:val="Normal bold"/>
    <w:basedOn w:val="Normal"/>
    <w:qFormat/>
    <w:rsid w:val="00DC6831"/>
    <w:pPr>
      <w:autoSpaceDE/>
      <w:autoSpaceDN/>
      <w:adjustRightInd/>
      <w:contextualSpacing/>
    </w:pPr>
    <w:rPr>
      <w:rFonts w:eastAsiaTheme="minorHAnsi"/>
      <w:b/>
      <w:szCs w:val="24"/>
    </w:rPr>
  </w:style>
  <w:style w:type="paragraph" w:customStyle="1" w:styleId="Loopsandgrids">
    <w:name w:val="Loops and grids"/>
    <w:basedOn w:val="Normal"/>
    <w:autoRedefine/>
    <w:uiPriority w:val="99"/>
    <w:rsid w:val="00B1063C"/>
    <w:pPr>
      <w:widowControl w:val="0"/>
      <w:numPr>
        <w:numId w:val="23"/>
      </w:numPr>
      <w:overflowPunct w:val="0"/>
      <w:textAlignment w:val="baseline"/>
    </w:pPr>
    <w:rPr>
      <w:rFonts w:eastAsia="Times New Roman" w:cs="Times New Roman"/>
      <w:sz w:val="20"/>
      <w:szCs w:val="20"/>
    </w:rPr>
  </w:style>
  <w:style w:type="paragraph" w:customStyle="1" w:styleId="Normalbolditalic">
    <w:name w:val="Normal bold italic"/>
    <w:basedOn w:val="Normalbold"/>
    <w:rsid w:val="00103C0F"/>
    <w:rPr>
      <w:i/>
    </w:rPr>
  </w:style>
  <w:style w:type="character" w:customStyle="1" w:styleId="TitleChar">
    <w:name w:val="Title Char"/>
    <w:basedOn w:val="DefaultParagraphFont"/>
    <w:link w:val="Title"/>
    <w:uiPriority w:val="10"/>
    <w:rsid w:val="0079404F"/>
    <w:rPr>
      <w:rFonts w:ascii="Arial" w:hAnsi="Arial" w:cs="Arial"/>
      <w:b/>
      <w:kern w:val="32"/>
      <w:sz w:val="44"/>
      <w:szCs w:val="28"/>
      <w:lang w:eastAsia="en-US"/>
    </w:rPr>
  </w:style>
  <w:style w:type="paragraph" w:styleId="Subtitle">
    <w:name w:val="Subtitle"/>
    <w:basedOn w:val="Normal"/>
    <w:next w:val="Normal"/>
    <w:link w:val="SubtitleChar"/>
    <w:uiPriority w:val="11"/>
    <w:qFormat/>
    <w:locked/>
    <w:rsid w:val="0079404F"/>
    <w:pPr>
      <w:jc w:val="center"/>
    </w:pPr>
    <w:rPr>
      <w:b/>
    </w:rPr>
  </w:style>
  <w:style w:type="character" w:customStyle="1" w:styleId="SubtitleChar">
    <w:name w:val="Subtitle Char"/>
    <w:basedOn w:val="DefaultParagraphFont"/>
    <w:link w:val="Subtitle"/>
    <w:uiPriority w:val="11"/>
    <w:rsid w:val="0079404F"/>
    <w:rPr>
      <w:rFonts w:ascii="Arial" w:hAnsi="Arial" w:cs="Arial"/>
      <w:b/>
      <w:sz w:val="28"/>
      <w:szCs w:val="28"/>
      <w:lang w:eastAsia="en-US"/>
    </w:rPr>
  </w:style>
  <w:style w:type="paragraph" w:styleId="TOCHeading">
    <w:name w:val="TOC Heading"/>
    <w:basedOn w:val="Heading1"/>
    <w:next w:val="Normal"/>
    <w:uiPriority w:val="39"/>
    <w:semiHidden/>
    <w:unhideWhenUsed/>
    <w:qFormat/>
    <w:rsid w:val="004702D8"/>
    <w:pPr>
      <w:keepLines/>
      <w:autoSpaceDE/>
      <w:autoSpaceDN/>
      <w:adjustRightInd/>
      <w:spacing w:before="480" w:after="0" w:line="276" w:lineRule="auto"/>
      <w:outlineLvl w:val="9"/>
    </w:pPr>
    <w:rPr>
      <w:rFonts w:asciiTheme="majorHAnsi" w:eastAsiaTheme="majorEastAsia" w:hAnsiTheme="majorHAnsi" w:cstheme="majorBidi"/>
      <w:bCs/>
      <w:color w:val="365F91" w:themeColor="accent1" w:themeShade="BF"/>
      <w:kern w:val="0"/>
      <w:sz w:val="28"/>
      <w:lang w:val="en-US" w:eastAsia="ja-JP"/>
    </w:rPr>
  </w:style>
  <w:style w:type="paragraph" w:styleId="TOC3">
    <w:name w:val="toc 3"/>
    <w:basedOn w:val="Normal"/>
    <w:next w:val="Normal"/>
    <w:autoRedefine/>
    <w:uiPriority w:val="39"/>
    <w:unhideWhenUsed/>
    <w:qFormat/>
    <w:locked/>
    <w:rsid w:val="004702D8"/>
    <w:pPr>
      <w:spacing w:after="100"/>
      <w:ind w:left="560"/>
    </w:pPr>
  </w:style>
  <w:style w:type="paragraph" w:styleId="ListBullet">
    <w:name w:val="List Bullet"/>
    <w:basedOn w:val="Normal"/>
    <w:uiPriority w:val="99"/>
    <w:qFormat/>
    <w:locked/>
    <w:rsid w:val="000101BE"/>
    <w:pPr>
      <w:tabs>
        <w:tab w:val="num" w:pos="360"/>
        <w:tab w:val="left" w:pos="567"/>
      </w:tabs>
      <w:autoSpaceDE/>
      <w:autoSpaceDN/>
      <w:adjustRightInd/>
      <w:ind w:left="360" w:hanging="360"/>
    </w:pPr>
    <w:rPr>
      <w:rFonts w:eastAsia="Times New Roman" w:cs="Times New Roman"/>
      <w:szCs w:val="20"/>
    </w:rPr>
  </w:style>
  <w:style w:type="character" w:styleId="Strong">
    <w:name w:val="Strong"/>
    <w:basedOn w:val="DefaultParagraphFont"/>
    <w:uiPriority w:val="22"/>
    <w:qFormat/>
    <w:locked/>
    <w:rsid w:val="00420F6E"/>
    <w:rPr>
      <w:b/>
      <w:bCs/>
    </w:rPr>
  </w:style>
  <w:style w:type="paragraph" w:customStyle="1" w:styleId="Normal0">
    <w:name w:val="[Normal]"/>
    <w:uiPriority w:val="99"/>
    <w:rsid w:val="005D6C25"/>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33525367">
      <w:bodyDiv w:val="1"/>
      <w:marLeft w:val="0"/>
      <w:marRight w:val="0"/>
      <w:marTop w:val="0"/>
      <w:marBottom w:val="0"/>
      <w:divBdr>
        <w:top w:val="none" w:sz="0" w:space="0" w:color="auto"/>
        <w:left w:val="none" w:sz="0" w:space="0" w:color="auto"/>
        <w:bottom w:val="none" w:sz="0" w:space="0" w:color="auto"/>
        <w:right w:val="none" w:sz="0" w:space="0" w:color="auto"/>
      </w:divBdr>
    </w:div>
    <w:div w:id="184711808">
      <w:bodyDiv w:val="1"/>
      <w:marLeft w:val="0"/>
      <w:marRight w:val="0"/>
      <w:marTop w:val="0"/>
      <w:marBottom w:val="0"/>
      <w:divBdr>
        <w:top w:val="none" w:sz="0" w:space="0" w:color="auto"/>
        <w:left w:val="none" w:sz="0" w:space="0" w:color="auto"/>
        <w:bottom w:val="none" w:sz="0" w:space="0" w:color="auto"/>
        <w:right w:val="none" w:sz="0" w:space="0" w:color="auto"/>
      </w:divBdr>
    </w:div>
    <w:div w:id="422840420">
      <w:bodyDiv w:val="1"/>
      <w:marLeft w:val="0"/>
      <w:marRight w:val="0"/>
      <w:marTop w:val="0"/>
      <w:marBottom w:val="0"/>
      <w:divBdr>
        <w:top w:val="none" w:sz="0" w:space="0" w:color="auto"/>
        <w:left w:val="none" w:sz="0" w:space="0" w:color="auto"/>
        <w:bottom w:val="none" w:sz="0" w:space="0" w:color="auto"/>
        <w:right w:val="none" w:sz="0" w:space="0" w:color="auto"/>
      </w:divBdr>
    </w:div>
    <w:div w:id="476533351">
      <w:bodyDiv w:val="1"/>
      <w:marLeft w:val="0"/>
      <w:marRight w:val="0"/>
      <w:marTop w:val="0"/>
      <w:marBottom w:val="0"/>
      <w:divBdr>
        <w:top w:val="none" w:sz="0" w:space="0" w:color="auto"/>
        <w:left w:val="none" w:sz="0" w:space="0" w:color="auto"/>
        <w:bottom w:val="none" w:sz="0" w:space="0" w:color="auto"/>
        <w:right w:val="none" w:sz="0" w:space="0" w:color="auto"/>
      </w:divBdr>
    </w:div>
    <w:div w:id="498810457">
      <w:bodyDiv w:val="1"/>
      <w:marLeft w:val="0"/>
      <w:marRight w:val="0"/>
      <w:marTop w:val="0"/>
      <w:marBottom w:val="0"/>
      <w:divBdr>
        <w:top w:val="none" w:sz="0" w:space="0" w:color="auto"/>
        <w:left w:val="none" w:sz="0" w:space="0" w:color="auto"/>
        <w:bottom w:val="none" w:sz="0" w:space="0" w:color="auto"/>
        <w:right w:val="none" w:sz="0" w:space="0" w:color="auto"/>
      </w:divBdr>
    </w:div>
    <w:div w:id="515656506">
      <w:marLeft w:val="0"/>
      <w:marRight w:val="0"/>
      <w:marTop w:val="0"/>
      <w:marBottom w:val="0"/>
      <w:divBdr>
        <w:top w:val="none" w:sz="0" w:space="0" w:color="auto"/>
        <w:left w:val="none" w:sz="0" w:space="0" w:color="auto"/>
        <w:bottom w:val="none" w:sz="0" w:space="0" w:color="auto"/>
        <w:right w:val="none" w:sz="0" w:space="0" w:color="auto"/>
      </w:divBdr>
    </w:div>
    <w:div w:id="515656507">
      <w:marLeft w:val="0"/>
      <w:marRight w:val="0"/>
      <w:marTop w:val="0"/>
      <w:marBottom w:val="0"/>
      <w:divBdr>
        <w:top w:val="none" w:sz="0" w:space="0" w:color="auto"/>
        <w:left w:val="none" w:sz="0" w:space="0" w:color="auto"/>
        <w:bottom w:val="none" w:sz="0" w:space="0" w:color="auto"/>
        <w:right w:val="none" w:sz="0" w:space="0" w:color="auto"/>
      </w:divBdr>
    </w:div>
    <w:div w:id="548417130">
      <w:bodyDiv w:val="1"/>
      <w:marLeft w:val="0"/>
      <w:marRight w:val="0"/>
      <w:marTop w:val="0"/>
      <w:marBottom w:val="0"/>
      <w:divBdr>
        <w:top w:val="none" w:sz="0" w:space="0" w:color="auto"/>
        <w:left w:val="none" w:sz="0" w:space="0" w:color="auto"/>
        <w:bottom w:val="none" w:sz="0" w:space="0" w:color="auto"/>
        <w:right w:val="none" w:sz="0" w:space="0" w:color="auto"/>
      </w:divBdr>
      <w:divsChild>
        <w:div w:id="1191526615">
          <w:marLeft w:val="0"/>
          <w:marRight w:val="0"/>
          <w:marTop w:val="0"/>
          <w:marBottom w:val="0"/>
          <w:divBdr>
            <w:top w:val="none" w:sz="0" w:space="0" w:color="auto"/>
            <w:left w:val="none" w:sz="0" w:space="0" w:color="auto"/>
            <w:bottom w:val="none" w:sz="0" w:space="0" w:color="auto"/>
            <w:right w:val="none" w:sz="0" w:space="0" w:color="auto"/>
          </w:divBdr>
        </w:div>
      </w:divsChild>
    </w:div>
    <w:div w:id="612175708">
      <w:bodyDiv w:val="1"/>
      <w:marLeft w:val="0"/>
      <w:marRight w:val="0"/>
      <w:marTop w:val="0"/>
      <w:marBottom w:val="0"/>
      <w:divBdr>
        <w:top w:val="none" w:sz="0" w:space="0" w:color="auto"/>
        <w:left w:val="none" w:sz="0" w:space="0" w:color="auto"/>
        <w:bottom w:val="none" w:sz="0" w:space="0" w:color="auto"/>
        <w:right w:val="none" w:sz="0" w:space="0" w:color="auto"/>
      </w:divBdr>
    </w:div>
    <w:div w:id="813376119">
      <w:bodyDiv w:val="1"/>
      <w:marLeft w:val="0"/>
      <w:marRight w:val="0"/>
      <w:marTop w:val="0"/>
      <w:marBottom w:val="0"/>
      <w:divBdr>
        <w:top w:val="none" w:sz="0" w:space="0" w:color="auto"/>
        <w:left w:val="none" w:sz="0" w:space="0" w:color="auto"/>
        <w:bottom w:val="none" w:sz="0" w:space="0" w:color="auto"/>
        <w:right w:val="none" w:sz="0" w:space="0" w:color="auto"/>
      </w:divBdr>
    </w:div>
    <w:div w:id="1026102027">
      <w:bodyDiv w:val="1"/>
      <w:marLeft w:val="0"/>
      <w:marRight w:val="0"/>
      <w:marTop w:val="0"/>
      <w:marBottom w:val="0"/>
      <w:divBdr>
        <w:top w:val="none" w:sz="0" w:space="0" w:color="auto"/>
        <w:left w:val="none" w:sz="0" w:space="0" w:color="auto"/>
        <w:bottom w:val="none" w:sz="0" w:space="0" w:color="auto"/>
        <w:right w:val="none" w:sz="0" w:space="0" w:color="auto"/>
      </w:divBdr>
    </w:div>
    <w:div w:id="1027482306">
      <w:bodyDiv w:val="1"/>
      <w:marLeft w:val="0"/>
      <w:marRight w:val="0"/>
      <w:marTop w:val="0"/>
      <w:marBottom w:val="0"/>
      <w:divBdr>
        <w:top w:val="none" w:sz="0" w:space="0" w:color="auto"/>
        <w:left w:val="none" w:sz="0" w:space="0" w:color="auto"/>
        <w:bottom w:val="none" w:sz="0" w:space="0" w:color="auto"/>
        <w:right w:val="none" w:sz="0" w:space="0" w:color="auto"/>
      </w:divBdr>
    </w:div>
    <w:div w:id="1069841417">
      <w:bodyDiv w:val="1"/>
      <w:marLeft w:val="0"/>
      <w:marRight w:val="0"/>
      <w:marTop w:val="0"/>
      <w:marBottom w:val="0"/>
      <w:divBdr>
        <w:top w:val="none" w:sz="0" w:space="0" w:color="auto"/>
        <w:left w:val="none" w:sz="0" w:space="0" w:color="auto"/>
        <w:bottom w:val="none" w:sz="0" w:space="0" w:color="auto"/>
        <w:right w:val="none" w:sz="0" w:space="0" w:color="auto"/>
      </w:divBdr>
    </w:div>
    <w:div w:id="1146632216">
      <w:bodyDiv w:val="1"/>
      <w:marLeft w:val="0"/>
      <w:marRight w:val="0"/>
      <w:marTop w:val="0"/>
      <w:marBottom w:val="0"/>
      <w:divBdr>
        <w:top w:val="none" w:sz="0" w:space="0" w:color="auto"/>
        <w:left w:val="none" w:sz="0" w:space="0" w:color="auto"/>
        <w:bottom w:val="none" w:sz="0" w:space="0" w:color="auto"/>
        <w:right w:val="none" w:sz="0" w:space="0" w:color="auto"/>
      </w:divBdr>
    </w:div>
    <w:div w:id="1537698818">
      <w:bodyDiv w:val="1"/>
      <w:marLeft w:val="0"/>
      <w:marRight w:val="0"/>
      <w:marTop w:val="0"/>
      <w:marBottom w:val="0"/>
      <w:divBdr>
        <w:top w:val="none" w:sz="0" w:space="0" w:color="auto"/>
        <w:left w:val="none" w:sz="0" w:space="0" w:color="auto"/>
        <w:bottom w:val="none" w:sz="0" w:space="0" w:color="auto"/>
        <w:right w:val="none" w:sz="0" w:space="0" w:color="auto"/>
      </w:divBdr>
    </w:div>
    <w:div w:id="1765832838">
      <w:bodyDiv w:val="1"/>
      <w:marLeft w:val="0"/>
      <w:marRight w:val="0"/>
      <w:marTop w:val="0"/>
      <w:marBottom w:val="0"/>
      <w:divBdr>
        <w:top w:val="none" w:sz="0" w:space="0" w:color="auto"/>
        <w:left w:val="none" w:sz="0" w:space="0" w:color="auto"/>
        <w:bottom w:val="none" w:sz="0" w:space="0" w:color="auto"/>
        <w:right w:val="none" w:sz="0" w:space="0" w:color="auto"/>
      </w:divBdr>
    </w:div>
    <w:div w:id="1843276309">
      <w:bodyDiv w:val="1"/>
      <w:marLeft w:val="0"/>
      <w:marRight w:val="0"/>
      <w:marTop w:val="0"/>
      <w:marBottom w:val="0"/>
      <w:divBdr>
        <w:top w:val="none" w:sz="0" w:space="0" w:color="auto"/>
        <w:left w:val="none" w:sz="0" w:space="0" w:color="auto"/>
        <w:bottom w:val="none" w:sz="0" w:space="0" w:color="auto"/>
        <w:right w:val="none" w:sz="0" w:space="0" w:color="auto"/>
      </w:divBdr>
      <w:divsChild>
        <w:div w:id="705981163">
          <w:marLeft w:val="0"/>
          <w:marRight w:val="0"/>
          <w:marTop w:val="0"/>
          <w:marBottom w:val="0"/>
          <w:divBdr>
            <w:top w:val="none" w:sz="0" w:space="0" w:color="auto"/>
            <w:left w:val="none" w:sz="0" w:space="0" w:color="auto"/>
            <w:bottom w:val="none" w:sz="0" w:space="0" w:color="auto"/>
            <w:right w:val="none" w:sz="0" w:space="0" w:color="auto"/>
          </w:divBdr>
        </w:div>
      </w:divsChild>
    </w:div>
    <w:div w:id="2073233511">
      <w:bodyDiv w:val="1"/>
      <w:marLeft w:val="0"/>
      <w:marRight w:val="0"/>
      <w:marTop w:val="0"/>
      <w:marBottom w:val="0"/>
      <w:divBdr>
        <w:top w:val="none" w:sz="0" w:space="0" w:color="auto"/>
        <w:left w:val="none" w:sz="0" w:space="0" w:color="auto"/>
        <w:bottom w:val="none" w:sz="0" w:space="0" w:color="auto"/>
        <w:right w:val="none" w:sz="0" w:space="0" w:color="auto"/>
      </w:divBdr>
    </w:div>
    <w:div w:id="2087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6EABE-DCFF-4632-B384-D9F2C5F2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Hewett</dc:creator>
  <cp:lastModifiedBy>SKeil</cp:lastModifiedBy>
  <cp:revision>7</cp:revision>
  <cp:lastPrinted>2016-12-19T17:37:00Z</cp:lastPrinted>
  <dcterms:created xsi:type="dcterms:W3CDTF">2017-02-03T09:09:00Z</dcterms:created>
  <dcterms:modified xsi:type="dcterms:W3CDTF">2017-02-03T09:48:00Z</dcterms:modified>
</cp:coreProperties>
</file>