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C24B0" w14:textId="77777777" w:rsidR="001B455C" w:rsidRDefault="001B455C" w:rsidP="00530B8E">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lang w:eastAsia="en-GB" w:bidi="ar-SA"/>
        </w:rPr>
        <w:drawing>
          <wp:anchor distT="0" distB="0" distL="114300" distR="114300" simplePos="0" relativeHeight="251660288" behindDoc="0" locked="0" layoutInCell="1" allowOverlap="1" wp14:anchorId="014C62A2" wp14:editId="6A709141">
            <wp:simplePos x="0" y="0"/>
            <wp:positionH relativeFrom="column">
              <wp:posOffset>7631882</wp:posOffset>
            </wp:positionH>
            <wp:positionV relativeFrom="paragraph">
              <wp:posOffset>-102676</wp:posOffset>
            </wp:positionV>
            <wp:extent cx="1371600" cy="1127760"/>
            <wp:effectExtent l="0" t="0" r="0" b="0"/>
            <wp:wrapNone/>
            <wp:docPr id="1" name="Picture 1" descr="NHS24 - pic" title="NHS 2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24 - 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27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8"/>
          <w:szCs w:val="28"/>
        </w:rPr>
        <w:t xml:space="preserve">  </w:t>
      </w:r>
    </w:p>
    <w:p w14:paraId="17A835F4" w14:textId="77777777" w:rsidR="001B455C" w:rsidRDefault="001B455C" w:rsidP="00530B8E">
      <w:pPr>
        <w:autoSpaceDE w:val="0"/>
        <w:autoSpaceDN w:val="0"/>
        <w:adjustRightInd w:val="0"/>
        <w:rPr>
          <w:rFonts w:ascii="Arial" w:hAnsi="Arial" w:cs="Arial"/>
          <w:b/>
          <w:bCs/>
          <w:color w:val="000000"/>
          <w:sz w:val="28"/>
          <w:szCs w:val="28"/>
        </w:rPr>
      </w:pPr>
    </w:p>
    <w:p w14:paraId="2B2A8618" w14:textId="77777777" w:rsidR="001B455C" w:rsidRDefault="00530B8E" w:rsidP="00530B8E">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                                                                                                                </w:t>
      </w:r>
    </w:p>
    <w:p w14:paraId="1966FFE4" w14:textId="77777777" w:rsidR="001B455C" w:rsidRDefault="001B455C" w:rsidP="00530B8E">
      <w:pPr>
        <w:autoSpaceDE w:val="0"/>
        <w:autoSpaceDN w:val="0"/>
        <w:adjustRightInd w:val="0"/>
        <w:rPr>
          <w:rFonts w:ascii="Arial" w:hAnsi="Arial" w:cs="Arial"/>
          <w:b/>
          <w:bCs/>
          <w:color w:val="000000"/>
          <w:sz w:val="28"/>
          <w:szCs w:val="28"/>
        </w:rPr>
      </w:pPr>
    </w:p>
    <w:p w14:paraId="1F739802" w14:textId="77777777" w:rsidR="001B455C" w:rsidRDefault="001B455C" w:rsidP="00530B8E">
      <w:pPr>
        <w:autoSpaceDE w:val="0"/>
        <w:autoSpaceDN w:val="0"/>
        <w:adjustRightInd w:val="0"/>
        <w:rPr>
          <w:rFonts w:ascii="Arial" w:hAnsi="Arial" w:cs="Arial"/>
          <w:b/>
          <w:bCs/>
          <w:color w:val="000000"/>
          <w:sz w:val="28"/>
          <w:szCs w:val="28"/>
        </w:rPr>
      </w:pPr>
    </w:p>
    <w:p w14:paraId="309B57D3" w14:textId="77777777" w:rsidR="001B455C" w:rsidRDefault="001B455C" w:rsidP="00530B8E">
      <w:pPr>
        <w:autoSpaceDE w:val="0"/>
        <w:autoSpaceDN w:val="0"/>
        <w:adjustRightInd w:val="0"/>
        <w:rPr>
          <w:rFonts w:ascii="Arial" w:hAnsi="Arial" w:cs="Arial"/>
          <w:b/>
          <w:bCs/>
          <w:color w:val="000000"/>
          <w:sz w:val="28"/>
          <w:szCs w:val="28"/>
        </w:rPr>
      </w:pPr>
    </w:p>
    <w:p w14:paraId="5284FDFC" w14:textId="77777777" w:rsidR="001B455C" w:rsidRDefault="001B455C" w:rsidP="00530B8E">
      <w:pPr>
        <w:autoSpaceDE w:val="0"/>
        <w:autoSpaceDN w:val="0"/>
        <w:adjustRightInd w:val="0"/>
        <w:rPr>
          <w:rFonts w:ascii="Arial" w:hAnsi="Arial" w:cs="Arial"/>
          <w:b/>
          <w:bCs/>
          <w:color w:val="000000"/>
          <w:sz w:val="28"/>
          <w:szCs w:val="28"/>
        </w:rPr>
      </w:pPr>
    </w:p>
    <w:p w14:paraId="53109F90" w14:textId="77777777" w:rsidR="001B455C" w:rsidRDefault="001B455C" w:rsidP="00530B8E">
      <w:pPr>
        <w:autoSpaceDE w:val="0"/>
        <w:autoSpaceDN w:val="0"/>
        <w:adjustRightInd w:val="0"/>
        <w:rPr>
          <w:rFonts w:ascii="Arial" w:hAnsi="Arial" w:cs="Arial"/>
          <w:b/>
          <w:bCs/>
          <w:color w:val="000000"/>
          <w:sz w:val="28"/>
          <w:szCs w:val="28"/>
        </w:rPr>
      </w:pPr>
    </w:p>
    <w:p w14:paraId="3FC62A2F" w14:textId="77777777" w:rsidR="001B455C" w:rsidRPr="00530B8E" w:rsidRDefault="001B455C" w:rsidP="00530B8E">
      <w:pPr>
        <w:pStyle w:val="Ahead"/>
        <w:rPr>
          <w:sz w:val="52"/>
          <w:szCs w:val="52"/>
        </w:rPr>
      </w:pPr>
      <w:r w:rsidRPr="00530B8E">
        <w:rPr>
          <w:sz w:val="52"/>
          <w:szCs w:val="52"/>
        </w:rPr>
        <w:t xml:space="preserve">Equality and Diversity Impact Assessment of the NHS 24 111 Mental Health Hub development – Phase 1 </w:t>
      </w:r>
    </w:p>
    <w:p w14:paraId="304D22DE" w14:textId="77777777" w:rsidR="001B455C" w:rsidRDefault="001B455C" w:rsidP="00530B8E">
      <w:pPr>
        <w:autoSpaceDE w:val="0"/>
        <w:autoSpaceDN w:val="0"/>
        <w:adjustRightInd w:val="0"/>
        <w:rPr>
          <w:rFonts w:ascii="Arial" w:hAnsi="Arial" w:cs="Arial"/>
          <w:b/>
          <w:bCs/>
          <w:color w:val="000000"/>
          <w:sz w:val="28"/>
          <w:szCs w:val="28"/>
        </w:rPr>
      </w:pPr>
    </w:p>
    <w:p w14:paraId="1A3F77AA" w14:textId="77777777" w:rsidR="001B455C" w:rsidRDefault="001B455C" w:rsidP="00530B8E">
      <w:pPr>
        <w:autoSpaceDE w:val="0"/>
        <w:autoSpaceDN w:val="0"/>
        <w:adjustRightInd w:val="0"/>
        <w:rPr>
          <w:rFonts w:ascii="Arial" w:hAnsi="Arial" w:cs="Arial"/>
          <w:b/>
          <w:bCs/>
          <w:color w:val="000000"/>
          <w:sz w:val="28"/>
          <w:szCs w:val="28"/>
        </w:rPr>
      </w:pPr>
    </w:p>
    <w:p w14:paraId="0FDE8682" w14:textId="77777777" w:rsidR="001B455C" w:rsidRPr="008C1E60" w:rsidRDefault="001B455C" w:rsidP="00530B8E">
      <w:pPr>
        <w:pStyle w:val="Bhead"/>
      </w:pPr>
      <w:r>
        <w:t>C</w:t>
      </w:r>
      <w:r w:rsidRPr="008C1E60">
        <w:t xml:space="preserve">onsultation </w:t>
      </w:r>
      <w:r>
        <w:t xml:space="preserve">Response Form </w:t>
      </w:r>
      <w:r w:rsidRPr="008C1E60">
        <w:t xml:space="preserve">– </w:t>
      </w:r>
      <w:r w:rsidRPr="0039727B">
        <w:t>(</w:t>
      </w:r>
      <w:r>
        <w:t>5</w:t>
      </w:r>
      <w:r w:rsidRPr="00B35414">
        <w:rPr>
          <w:vertAlign w:val="superscript"/>
        </w:rPr>
        <w:t>th</w:t>
      </w:r>
      <w:r>
        <w:t xml:space="preserve"> July</w:t>
      </w:r>
      <w:r w:rsidRPr="0039727B">
        <w:t xml:space="preserve"> 2021)</w:t>
      </w:r>
    </w:p>
    <w:p w14:paraId="66DAE338" w14:textId="77777777" w:rsidR="001B455C" w:rsidRDefault="001B455C" w:rsidP="00530B8E">
      <w:pPr>
        <w:autoSpaceDE w:val="0"/>
        <w:autoSpaceDN w:val="0"/>
        <w:adjustRightInd w:val="0"/>
        <w:rPr>
          <w:rFonts w:ascii="Arial" w:hAnsi="Arial" w:cs="Arial"/>
          <w:b/>
          <w:bCs/>
          <w:color w:val="000000"/>
          <w:sz w:val="32"/>
          <w:szCs w:val="32"/>
        </w:rPr>
      </w:pPr>
    </w:p>
    <w:p w14:paraId="764BCBCF" w14:textId="77777777" w:rsidR="001B455C" w:rsidRDefault="001B455C" w:rsidP="00530B8E">
      <w:pPr>
        <w:autoSpaceDE w:val="0"/>
        <w:autoSpaceDN w:val="0"/>
        <w:adjustRightInd w:val="0"/>
        <w:rPr>
          <w:rFonts w:ascii="Arial" w:hAnsi="Arial" w:cs="Arial"/>
          <w:b/>
          <w:bCs/>
          <w:color w:val="000000"/>
          <w:sz w:val="32"/>
          <w:szCs w:val="32"/>
        </w:rPr>
      </w:pPr>
    </w:p>
    <w:p w14:paraId="54D6B6B0" w14:textId="77777777" w:rsidR="001B455C" w:rsidRDefault="001B455C" w:rsidP="00530B8E">
      <w:pPr>
        <w:autoSpaceDE w:val="0"/>
        <w:autoSpaceDN w:val="0"/>
        <w:adjustRightInd w:val="0"/>
        <w:rPr>
          <w:rFonts w:ascii="Arial" w:hAnsi="Arial" w:cs="Arial"/>
          <w:b/>
          <w:bCs/>
          <w:color w:val="000000"/>
          <w:sz w:val="32"/>
          <w:szCs w:val="32"/>
        </w:rPr>
      </w:pPr>
    </w:p>
    <w:p w14:paraId="4C2B6CC2" w14:textId="77777777" w:rsidR="001B455C" w:rsidRDefault="001B455C" w:rsidP="00530B8E">
      <w:pPr>
        <w:autoSpaceDE w:val="0"/>
        <w:autoSpaceDN w:val="0"/>
        <w:adjustRightInd w:val="0"/>
        <w:rPr>
          <w:rFonts w:ascii="Arial" w:hAnsi="Arial" w:cs="Arial"/>
          <w:b/>
          <w:bCs/>
          <w:color w:val="000000"/>
          <w:sz w:val="32"/>
          <w:szCs w:val="32"/>
        </w:rPr>
      </w:pPr>
    </w:p>
    <w:p w14:paraId="38F81AC1" w14:textId="77777777" w:rsidR="001B455C" w:rsidRDefault="001B455C" w:rsidP="00530B8E">
      <w:pPr>
        <w:autoSpaceDE w:val="0"/>
        <w:autoSpaceDN w:val="0"/>
        <w:adjustRightInd w:val="0"/>
        <w:rPr>
          <w:rFonts w:ascii="Arial" w:hAnsi="Arial" w:cs="Arial"/>
          <w:b/>
          <w:bCs/>
          <w:color w:val="000000"/>
          <w:sz w:val="32"/>
          <w:szCs w:val="32"/>
        </w:rPr>
      </w:pPr>
    </w:p>
    <w:p w14:paraId="21273482" w14:textId="77777777" w:rsidR="001B455C" w:rsidRDefault="001B455C" w:rsidP="00530B8E">
      <w:pPr>
        <w:autoSpaceDE w:val="0"/>
        <w:autoSpaceDN w:val="0"/>
        <w:adjustRightInd w:val="0"/>
        <w:rPr>
          <w:rFonts w:ascii="Arial" w:hAnsi="Arial" w:cs="Arial"/>
          <w:b/>
          <w:bCs/>
          <w:color w:val="000000"/>
          <w:sz w:val="32"/>
          <w:szCs w:val="32"/>
        </w:rPr>
      </w:pPr>
    </w:p>
    <w:p w14:paraId="78162342" w14:textId="77777777" w:rsidR="001B455C" w:rsidRDefault="001B455C" w:rsidP="00530B8E">
      <w:pPr>
        <w:autoSpaceDE w:val="0"/>
        <w:autoSpaceDN w:val="0"/>
        <w:adjustRightInd w:val="0"/>
        <w:rPr>
          <w:rFonts w:ascii="Arial" w:hAnsi="Arial" w:cs="Arial"/>
          <w:b/>
          <w:bCs/>
          <w:color w:val="000000"/>
          <w:sz w:val="32"/>
          <w:szCs w:val="32"/>
        </w:rPr>
      </w:pPr>
    </w:p>
    <w:p w14:paraId="0453987C" w14:textId="77777777" w:rsidR="001B455C" w:rsidRDefault="001B455C" w:rsidP="00530B8E">
      <w:pPr>
        <w:autoSpaceDE w:val="0"/>
        <w:autoSpaceDN w:val="0"/>
        <w:adjustRightInd w:val="0"/>
        <w:rPr>
          <w:rFonts w:ascii="Arial" w:hAnsi="Arial" w:cs="Arial"/>
          <w:b/>
          <w:bCs/>
          <w:color w:val="000000"/>
          <w:sz w:val="32"/>
          <w:szCs w:val="32"/>
        </w:rPr>
      </w:pPr>
    </w:p>
    <w:p w14:paraId="160D8A1E" w14:textId="77777777" w:rsidR="001B455C" w:rsidRDefault="001B455C" w:rsidP="00530B8E">
      <w:pPr>
        <w:autoSpaceDE w:val="0"/>
        <w:autoSpaceDN w:val="0"/>
        <w:adjustRightInd w:val="0"/>
        <w:rPr>
          <w:rFonts w:ascii="Arial" w:hAnsi="Arial" w:cs="Arial"/>
          <w:b/>
          <w:bCs/>
          <w:color w:val="000000"/>
          <w:sz w:val="32"/>
          <w:szCs w:val="32"/>
        </w:rPr>
      </w:pPr>
    </w:p>
    <w:p w14:paraId="207855CD" w14:textId="77777777" w:rsidR="001B455C" w:rsidRDefault="001B455C" w:rsidP="00530B8E">
      <w:pPr>
        <w:autoSpaceDE w:val="0"/>
        <w:autoSpaceDN w:val="0"/>
        <w:adjustRightInd w:val="0"/>
        <w:rPr>
          <w:rFonts w:ascii="Arial" w:hAnsi="Arial" w:cs="Arial"/>
          <w:b/>
          <w:bCs/>
          <w:color w:val="000000"/>
          <w:sz w:val="32"/>
          <w:szCs w:val="32"/>
        </w:rPr>
      </w:pPr>
    </w:p>
    <w:p w14:paraId="43805617" w14:textId="77777777" w:rsidR="001B455C" w:rsidRDefault="001B455C" w:rsidP="00530B8E">
      <w:pPr>
        <w:autoSpaceDE w:val="0"/>
        <w:autoSpaceDN w:val="0"/>
        <w:adjustRightInd w:val="0"/>
        <w:rPr>
          <w:rFonts w:ascii="Arial" w:hAnsi="Arial" w:cs="Arial"/>
          <w:b/>
          <w:bCs/>
          <w:color w:val="000000"/>
          <w:sz w:val="32"/>
          <w:szCs w:val="32"/>
        </w:rPr>
      </w:pPr>
    </w:p>
    <w:p w14:paraId="2D73882C" w14:textId="77777777" w:rsidR="001B455C" w:rsidRDefault="001B455C" w:rsidP="00530B8E">
      <w:pPr>
        <w:pStyle w:val="Chead"/>
      </w:pPr>
      <w:r>
        <w:lastRenderedPageBreak/>
        <w:t xml:space="preserve">NHS 24 Equality and Diversity Impact Assessment of </w:t>
      </w:r>
      <w:r w:rsidR="008F75C5">
        <w:t xml:space="preserve">NHS 24 111 </w:t>
      </w:r>
      <w:r>
        <w:t xml:space="preserve">Mental Health Hub development – phase 1 Consultation Response Form </w:t>
      </w:r>
    </w:p>
    <w:p w14:paraId="443BD554" w14:textId="77777777" w:rsidR="001B455C" w:rsidRPr="00E61659" w:rsidRDefault="001B455C" w:rsidP="00530B8E">
      <w:pPr>
        <w:pStyle w:val="BodyText1"/>
        <w:spacing w:line="240" w:lineRule="auto"/>
      </w:pPr>
      <w:r w:rsidRPr="00E61659">
        <w:t xml:space="preserve">We are inviting </w:t>
      </w:r>
      <w:r>
        <w:t xml:space="preserve">comments on our draft findings from an Equality and Diversity Impact Assessment of the </w:t>
      </w:r>
      <w:r w:rsidR="0038678C">
        <w:t xml:space="preserve">NHS 24 111 </w:t>
      </w:r>
      <w:r>
        <w:t>Mental H</w:t>
      </w:r>
      <w:r w:rsidRPr="0039727B">
        <w:t xml:space="preserve">ealth hub development – phase 1 </w:t>
      </w:r>
      <w:r>
        <w:t xml:space="preserve">and ask that you respond by </w:t>
      </w:r>
      <w:r w:rsidR="008F75C5">
        <w:t>1</w:t>
      </w:r>
      <w:r w:rsidR="008F75C5" w:rsidRPr="008F75C5">
        <w:rPr>
          <w:vertAlign w:val="superscript"/>
        </w:rPr>
        <w:t>st</w:t>
      </w:r>
      <w:r w:rsidR="008F75C5">
        <w:t xml:space="preserve"> of </w:t>
      </w:r>
      <w:r w:rsidR="00C35F39">
        <w:t>September</w:t>
      </w:r>
      <w:r w:rsidR="008F75C5">
        <w:t xml:space="preserve"> 2021.</w:t>
      </w:r>
      <w:r>
        <w:t xml:space="preserve"> </w:t>
      </w:r>
      <w:r w:rsidRPr="00E61659">
        <w:t xml:space="preserve">We </w:t>
      </w:r>
      <w:r>
        <w:t>ask that, if possible, you use</w:t>
      </w:r>
      <w:r w:rsidRPr="00E61659">
        <w:t xml:space="preserve"> th</w:t>
      </w:r>
      <w:r>
        <w:t>is consultation response form to share your feedback</w:t>
      </w:r>
      <w:r w:rsidRPr="00E61659">
        <w:t>.</w:t>
      </w:r>
      <w:r>
        <w:t xml:space="preserve"> </w:t>
      </w:r>
      <w:r w:rsidRPr="00E61659">
        <w:t xml:space="preserve"> </w:t>
      </w:r>
    </w:p>
    <w:p w14:paraId="4673CD15" w14:textId="77777777" w:rsidR="001B455C" w:rsidRDefault="001B455C" w:rsidP="00530B8E">
      <w:pPr>
        <w:pStyle w:val="BodyText1"/>
        <w:spacing w:line="240" w:lineRule="auto"/>
      </w:pPr>
      <w:r>
        <w:t>Prompt questions can</w:t>
      </w:r>
      <w:r w:rsidRPr="005A1832">
        <w:t xml:space="preserve"> be found </w:t>
      </w:r>
      <w:r>
        <w:t>in</w:t>
      </w:r>
      <w:r w:rsidRPr="005A1832">
        <w:t xml:space="preserve"> this </w:t>
      </w:r>
      <w:r>
        <w:t>form</w:t>
      </w:r>
      <w:r w:rsidRPr="005A1832">
        <w:t>.</w:t>
      </w:r>
      <w:r>
        <w:t xml:space="preserve">  Responding to these</w:t>
      </w:r>
      <w:r w:rsidRPr="005A1832">
        <w:t xml:space="preserve"> questions will hel</w:t>
      </w:r>
      <w:r>
        <w:t xml:space="preserve">p us to </w:t>
      </w:r>
      <w:r w:rsidRPr="005A1832">
        <w:t>compare all</w:t>
      </w:r>
      <w:r>
        <w:t xml:space="preserve"> the </w:t>
      </w:r>
      <w:r w:rsidRPr="005A1832">
        <w:t>comments</w:t>
      </w:r>
      <w:r>
        <w:t xml:space="preserve"> we receive.  It will also help us to ensure tha</w:t>
      </w:r>
      <w:r w:rsidRPr="005A1832">
        <w:t>t our feedback to you is clearly focused</w:t>
      </w:r>
      <w:r>
        <w:t xml:space="preserve"> on what you tell us</w:t>
      </w:r>
      <w:r w:rsidRPr="005A1832">
        <w:t>.</w:t>
      </w:r>
      <w:r>
        <w:t xml:space="preserve">  Where specific changes are suggested in your response, it would assist the reviewing process if these are clearly cross-referenced to the relevant section[s] of the Equality and</w:t>
      </w:r>
      <w:r w:rsidRPr="00D1711E">
        <w:t xml:space="preserve"> Diversity Impact Assessment</w:t>
      </w:r>
      <w:r>
        <w:t>.</w:t>
      </w:r>
    </w:p>
    <w:p w14:paraId="638F891A" w14:textId="77777777" w:rsidR="001B455C" w:rsidRDefault="001B455C" w:rsidP="00530B8E">
      <w:pPr>
        <w:pStyle w:val="BodyText1"/>
        <w:spacing w:line="240" w:lineRule="auto"/>
      </w:pPr>
      <w:r w:rsidRPr="00D1711E">
        <w:t>We invite people to inform and influence</w:t>
      </w:r>
      <w:r>
        <w:t xml:space="preserve"> the</w:t>
      </w:r>
      <w:r w:rsidRPr="00D1711E">
        <w:t xml:space="preserve"> design, development and improvement of our functions, policies, services and practices</w:t>
      </w:r>
      <w:r>
        <w:t xml:space="preserve">.  </w:t>
      </w:r>
      <w:r w:rsidRPr="00D1711E">
        <w:t>This consultation is open to anyone, including third sector organisations, members of the public, our own workforce</w:t>
      </w:r>
      <w:r>
        <w:t>,</w:t>
      </w:r>
      <w:r w:rsidRPr="00D1711E">
        <w:t xml:space="preserve"> or our Local Authority and NHS partners.  This consultation process is intended to help identify and remove any unintended discrimination or unfair treatment for any groups of people.  </w:t>
      </w:r>
    </w:p>
    <w:p w14:paraId="148B888F" w14:textId="77777777" w:rsidR="001B455C" w:rsidRDefault="001B455C" w:rsidP="00530B8E">
      <w:pPr>
        <w:pStyle w:val="BodyText1"/>
        <w:spacing w:line="240" w:lineRule="auto"/>
      </w:pPr>
      <w:r>
        <w:t xml:space="preserve">Most </w:t>
      </w:r>
      <w:r w:rsidRPr="005A1832">
        <w:t>aspects of th</w:t>
      </w:r>
      <w:r>
        <w:t xml:space="preserve">e draft </w:t>
      </w:r>
      <w:r w:rsidRPr="00D1711E">
        <w:rPr>
          <w:bCs/>
        </w:rPr>
        <w:t>Equality and Diversity Impact Assessment</w:t>
      </w:r>
      <w:r>
        <w:rPr>
          <w:b/>
          <w:bCs/>
          <w:color w:val="000080"/>
        </w:rPr>
        <w:t xml:space="preserve"> </w:t>
      </w:r>
      <w:r w:rsidRPr="005A1832">
        <w:t>are open to</w:t>
      </w:r>
      <w:r>
        <w:t xml:space="preserve"> amendment</w:t>
      </w:r>
      <w:r w:rsidRPr="005A1832">
        <w:t xml:space="preserve">, provided that the case </w:t>
      </w:r>
      <w:r>
        <w:t xml:space="preserve">made </w:t>
      </w:r>
      <w:r w:rsidRPr="005A1832">
        <w:t xml:space="preserve">for </w:t>
      </w:r>
      <w:r>
        <w:t>any suggested amendments includes evidence of any as yet unidentified potential discrimination, or that proposals for changes will clearly enhance equality of opportunity.</w:t>
      </w:r>
    </w:p>
    <w:p w14:paraId="48028ED2" w14:textId="77777777" w:rsidR="001B455C" w:rsidRDefault="001B455C" w:rsidP="00530B8E">
      <w:pPr>
        <w:pStyle w:val="BodyText1"/>
        <w:spacing w:line="240" w:lineRule="auto"/>
      </w:pPr>
      <w:r>
        <w:t>NHS 24 is committed to making</w:t>
      </w:r>
      <w:r w:rsidRPr="00D1711E">
        <w:t xml:space="preserve"> our workplace and services accessible for all of Scotland’s diverse communities</w:t>
      </w:r>
      <w:r>
        <w:t xml:space="preserve"> and we appreciate your support in helping us to achieve this</w:t>
      </w:r>
      <w:r w:rsidRPr="00D1711E">
        <w:t xml:space="preserve">.  </w:t>
      </w:r>
    </w:p>
    <w:p w14:paraId="252DE2F6" w14:textId="77777777" w:rsidR="008F75C5" w:rsidRDefault="001B455C" w:rsidP="008F75C5">
      <w:pPr>
        <w:pStyle w:val="BodyText1"/>
        <w:spacing w:line="240" w:lineRule="auto"/>
        <w:rPr>
          <w:b/>
          <w:bCs/>
          <w:color w:val="000080"/>
        </w:rPr>
      </w:pPr>
      <w:r>
        <w:rPr>
          <w:b/>
          <w:bCs/>
          <w:color w:val="000080"/>
        </w:rPr>
        <w:t>Completed responses should be sent to:</w:t>
      </w:r>
      <w:r w:rsidR="008F75C5">
        <w:rPr>
          <w:b/>
          <w:bCs/>
          <w:color w:val="000080"/>
        </w:rPr>
        <w:br w:type="page"/>
      </w:r>
    </w:p>
    <w:p w14:paraId="6C68B495" w14:textId="77777777" w:rsidR="001B455C" w:rsidRPr="00530B8E" w:rsidRDefault="001B455C" w:rsidP="00530B8E">
      <w:pPr>
        <w:pStyle w:val="BodyText1"/>
        <w:spacing w:line="240" w:lineRule="auto"/>
        <w:rPr>
          <w:noProof/>
        </w:rPr>
      </w:pPr>
      <w:r w:rsidRPr="004E5E34">
        <w:lastRenderedPageBreak/>
        <w:t>Stakeholder Engagement Team</w:t>
      </w:r>
      <w:r w:rsidR="00530B8E" w:rsidRPr="004E5E34">
        <w:br/>
      </w:r>
      <w:r w:rsidRPr="004E5E34">
        <w:t>NHS 24</w:t>
      </w:r>
      <w:r w:rsidR="00530B8E" w:rsidRPr="004E5E34">
        <w:br/>
      </w:r>
      <w:r w:rsidRPr="004E5E34">
        <w:t>Lightyear</w:t>
      </w:r>
      <w:r w:rsidR="00530B8E" w:rsidRPr="004E5E34">
        <w:br/>
      </w:r>
      <w:r w:rsidRPr="004E5E34">
        <w:t xml:space="preserve">9 Marchburn Drive </w:t>
      </w:r>
      <w:r w:rsidR="00530B8E" w:rsidRPr="004E5E34">
        <w:br/>
      </w:r>
      <w:r w:rsidRPr="004E5E34">
        <w:t>Glasgow Airport Business Park</w:t>
      </w:r>
      <w:r w:rsidR="00530B8E" w:rsidRPr="004E5E34">
        <w:br/>
      </w:r>
      <w:r w:rsidRPr="004E5E34">
        <w:t>PA3 2S</w:t>
      </w:r>
      <w:r w:rsidR="00530B8E" w:rsidRPr="004E5E34">
        <w:br/>
      </w:r>
      <w:r w:rsidRPr="004E5E34">
        <w:t xml:space="preserve">e-mail – </w:t>
      </w:r>
      <w:hyperlink r:id="rId9" w:history="1">
        <w:r w:rsidRPr="00530B8E">
          <w:rPr>
            <w:rStyle w:val="Hyperlink"/>
          </w:rPr>
          <w:t>NHS24.EngagementTeam@nhs24.scot.nhs.uk</w:t>
        </w:r>
      </w:hyperlink>
    </w:p>
    <w:p w14:paraId="07E4A155" w14:textId="77777777" w:rsidR="001B455C" w:rsidRPr="00530B8E" w:rsidRDefault="00530B8E" w:rsidP="004E5E34">
      <w:pPr>
        <w:pStyle w:val="Chead"/>
        <w:rPr>
          <w:color w:val="002060"/>
        </w:rPr>
      </w:pPr>
      <w:r>
        <w:rPr>
          <w:color w:val="002060"/>
        </w:rPr>
        <w:br/>
      </w:r>
      <w:r w:rsidR="001B455C" w:rsidRPr="00530B8E">
        <w:rPr>
          <w:color w:val="002060"/>
        </w:rPr>
        <w:t>Access to consultation responses</w:t>
      </w:r>
    </w:p>
    <w:p w14:paraId="690DEE40" w14:textId="77777777" w:rsidR="001B455C" w:rsidRPr="00530B8E" w:rsidRDefault="001B455C" w:rsidP="004E5E34">
      <w:pPr>
        <w:pStyle w:val="BodyText1"/>
        <w:spacing w:line="240" w:lineRule="auto"/>
      </w:pPr>
      <w:r w:rsidRPr="00530B8E">
        <w:rPr>
          <w:shd w:val="clear" w:color="auto" w:fill="FFFFFF"/>
        </w:rPr>
        <w:t>All respondents should be aware that the NHS 24 is subject to the provisions of the Freedom of Information (Scotland) Act 2002 and would therefore have to consider any request made to it under the Act for information relating to responses made to this consultation exercise.</w:t>
      </w:r>
    </w:p>
    <w:p w14:paraId="567A0C2D" w14:textId="77777777" w:rsidR="001B455C" w:rsidRPr="00530B8E" w:rsidRDefault="00530B8E" w:rsidP="004E5E34">
      <w:pPr>
        <w:pStyle w:val="Chead"/>
      </w:pPr>
      <w:r>
        <w:br/>
      </w:r>
      <w:r w:rsidR="001B455C" w:rsidRPr="00530B8E">
        <w:rPr>
          <w:color w:val="002060"/>
        </w:rPr>
        <w:t>Consultation Feedback</w:t>
      </w:r>
    </w:p>
    <w:p w14:paraId="23320F03" w14:textId="77777777" w:rsidR="001B455C" w:rsidRDefault="001B455C" w:rsidP="004E5E34">
      <w:pPr>
        <w:pStyle w:val="BodyText1"/>
        <w:spacing w:line="240" w:lineRule="auto"/>
        <w:rPr>
          <w:sz w:val="28"/>
          <w:szCs w:val="28"/>
        </w:rPr>
      </w:pPr>
      <w:r w:rsidRPr="00530B8E">
        <w:t>If you choose to share your contact details then your response will be acknowledged and responded to.  At the end of the consultation period, all comments will be fairly considered.  NHS 24 will consider changes to the Equality and Diversity Impact Assessment based on consultation feedback and the final version of the impact assessment will be published on our website:</w:t>
      </w:r>
      <w:r>
        <w:rPr>
          <w:sz w:val="28"/>
          <w:szCs w:val="28"/>
        </w:rPr>
        <w:t xml:space="preserve">  </w:t>
      </w:r>
      <w:hyperlink r:id="rId10" w:history="1">
        <w:r w:rsidRPr="00530B8E">
          <w:rPr>
            <w:rStyle w:val="Hyperlink"/>
          </w:rPr>
          <w:t>https://www.nhs24.scot/</w:t>
        </w:r>
      </w:hyperlink>
    </w:p>
    <w:p w14:paraId="5276B8CF" w14:textId="77777777" w:rsidR="001B455C" w:rsidRDefault="001B455C" w:rsidP="00530B8E">
      <w:pPr>
        <w:autoSpaceDE w:val="0"/>
        <w:autoSpaceDN w:val="0"/>
        <w:adjustRightInd w:val="0"/>
        <w:rPr>
          <w:rFonts w:ascii="Arial" w:hAnsi="Arial" w:cs="Arial"/>
          <w:color w:val="000000"/>
          <w:sz w:val="28"/>
          <w:szCs w:val="28"/>
        </w:rPr>
      </w:pPr>
    </w:p>
    <w:p w14:paraId="2F9CCB6C" w14:textId="77777777" w:rsidR="004E5E34" w:rsidRDefault="004E5E34">
      <w:pPr>
        <w:rPr>
          <w:rFonts w:ascii="Arial" w:eastAsia="Cambria" w:hAnsi="Arial" w:cs="Arial"/>
          <w:b/>
          <w:color w:val="002060"/>
          <w:sz w:val="28"/>
          <w:lang w:eastAsia="en-GB" w:bidi="ar-SA"/>
        </w:rPr>
      </w:pPr>
      <w:r>
        <w:rPr>
          <w:color w:val="002060"/>
        </w:rPr>
        <w:br w:type="page"/>
      </w:r>
    </w:p>
    <w:p w14:paraId="2D34A921" w14:textId="77777777" w:rsidR="001B455C" w:rsidRPr="00530B8E" w:rsidRDefault="001B455C" w:rsidP="00530B8E">
      <w:pPr>
        <w:pStyle w:val="Chead"/>
        <w:rPr>
          <w:color w:val="002060"/>
        </w:rPr>
      </w:pPr>
      <w:r w:rsidRPr="00530B8E">
        <w:rPr>
          <w:color w:val="002060"/>
        </w:rPr>
        <w:lastRenderedPageBreak/>
        <w:t>Your details</w:t>
      </w:r>
    </w:p>
    <w:p w14:paraId="584927FC" w14:textId="77777777" w:rsidR="001B455C" w:rsidRPr="004E5E34" w:rsidRDefault="001B455C" w:rsidP="004E5E34">
      <w:pPr>
        <w:pStyle w:val="BodyText1"/>
      </w:pPr>
      <w:r w:rsidRPr="004E5E34">
        <w:t xml:space="preserve">Sharing your personal details is optional, however this information does help us to understand who has been involved in our consultation, and it will allow us to respond to you with regards to your feedback.  </w:t>
      </w:r>
    </w:p>
    <w:p w14:paraId="098FD5F4" w14:textId="6869CEC6" w:rsidR="001B455C" w:rsidRPr="004E5E34" w:rsidRDefault="001B455C" w:rsidP="004E5E34">
      <w:pPr>
        <w:pStyle w:val="BodyText1"/>
        <w:rPr>
          <w:b/>
        </w:rPr>
      </w:pPr>
      <w:r w:rsidRPr="004E5E34">
        <w:rPr>
          <w:b/>
        </w:rPr>
        <w:t>Name:</w:t>
      </w:r>
      <w:r w:rsidR="002D2034">
        <w:rPr>
          <w:b/>
        </w:rPr>
        <w:t xml:space="preserve"> Laura Jones</w:t>
      </w:r>
    </w:p>
    <w:p w14:paraId="6E0F983A" w14:textId="6F5EDA40" w:rsidR="001B455C" w:rsidRPr="004E5E34" w:rsidRDefault="001B455C" w:rsidP="004E5E34">
      <w:pPr>
        <w:pStyle w:val="BodyText1"/>
        <w:rPr>
          <w:b/>
        </w:rPr>
      </w:pPr>
      <w:r w:rsidRPr="004E5E34">
        <w:rPr>
          <w:b/>
        </w:rPr>
        <w:t>Contact telephone number:</w:t>
      </w:r>
      <w:r w:rsidR="002D2034">
        <w:rPr>
          <w:b/>
        </w:rPr>
        <w:t xml:space="preserve"> 07841006793</w:t>
      </w:r>
    </w:p>
    <w:p w14:paraId="674FD7D0" w14:textId="5DB46E40" w:rsidR="001B455C" w:rsidRPr="004E5E34" w:rsidRDefault="001B455C" w:rsidP="004E5E34">
      <w:pPr>
        <w:pStyle w:val="BodyText1"/>
        <w:rPr>
          <w:b/>
        </w:rPr>
      </w:pPr>
      <w:r w:rsidRPr="004E5E34">
        <w:rPr>
          <w:b/>
        </w:rPr>
        <w:t>E-mail:</w:t>
      </w:r>
      <w:r w:rsidR="002D2034">
        <w:rPr>
          <w:b/>
        </w:rPr>
        <w:t xml:space="preserve"> </w:t>
      </w:r>
      <w:hyperlink r:id="rId11" w:history="1">
        <w:r w:rsidR="002D2034" w:rsidRPr="0027675E">
          <w:rPr>
            <w:rStyle w:val="Hyperlink"/>
            <w:b/>
          </w:rPr>
          <w:t>laura.jones@rnib.org.uk</w:t>
        </w:r>
      </w:hyperlink>
      <w:r w:rsidR="002D2034">
        <w:rPr>
          <w:b/>
        </w:rPr>
        <w:t xml:space="preserve"> </w:t>
      </w:r>
    </w:p>
    <w:p w14:paraId="7D173262" w14:textId="77777777" w:rsidR="001B455C" w:rsidRPr="00E61659" w:rsidRDefault="001B455C" w:rsidP="004E5E34">
      <w:pPr>
        <w:pStyle w:val="BodyText1"/>
      </w:pPr>
      <w:r>
        <w:t>1.</w:t>
      </w:r>
      <w:r>
        <w:tab/>
      </w:r>
      <w:r w:rsidR="000C1554">
        <w:t>Are you responding: (please put a cross</w:t>
      </w:r>
      <w:r w:rsidRPr="00E61659">
        <w:t>)</w:t>
      </w:r>
    </w:p>
    <w:p w14:paraId="7DF4C20C" w14:textId="77777777" w:rsidR="001B455C" w:rsidRPr="00EF3088" w:rsidRDefault="001B455C" w:rsidP="004E5E34">
      <w:pPr>
        <w:pStyle w:val="BodyText1"/>
      </w:pPr>
      <w:r w:rsidRPr="00E61659">
        <w:t>(a)</w:t>
      </w:r>
      <w:r>
        <w:t xml:space="preserve"> As a</w:t>
      </w:r>
      <w:r w:rsidRPr="00E61659">
        <w:t xml:space="preserve">n individual </w:t>
      </w:r>
      <w:bookmarkStart w:id="0" w:name="Check1"/>
      <w:r>
        <w:tab/>
      </w:r>
      <w:r>
        <w:tab/>
      </w:r>
      <w:r>
        <w:tab/>
      </w:r>
      <w:r>
        <w:tab/>
      </w:r>
      <w:bookmarkEnd w:id="0"/>
      <w:r w:rsidRPr="00EF3088">
        <w:tab/>
      </w:r>
    </w:p>
    <w:p w14:paraId="31C54EA8" w14:textId="04C26AB5" w:rsidR="001B455C" w:rsidRPr="00EF3088" w:rsidRDefault="001B455C" w:rsidP="004E5E34">
      <w:pPr>
        <w:pStyle w:val="BodyText1"/>
      </w:pPr>
      <w:r w:rsidRPr="00EF3088">
        <w:t xml:space="preserve">(b) </w:t>
      </w:r>
      <w:r w:rsidRPr="00EF3088">
        <w:rPr>
          <w:bCs/>
        </w:rPr>
        <w:t xml:space="preserve">On behalf of </w:t>
      </w:r>
      <w:r w:rsidRPr="00EF3088">
        <w:t xml:space="preserve">a group or organisation </w:t>
      </w:r>
      <w:bookmarkStart w:id="1" w:name="Check2"/>
      <w:r w:rsidR="002D2034" w:rsidRPr="00EF3088">
        <w:t>x</w:t>
      </w:r>
      <w:r w:rsidRPr="00EF3088">
        <w:tab/>
      </w:r>
      <w:bookmarkEnd w:id="1"/>
      <w:r w:rsidR="00EF3088" w:rsidRPr="00EF3088">
        <w:t>- Royal National Institute of Blind People (RNIB) Scotland</w:t>
      </w:r>
      <w:r w:rsidRPr="00EF3088">
        <w:tab/>
      </w:r>
    </w:p>
    <w:p w14:paraId="79674617" w14:textId="77777777" w:rsidR="001B455C" w:rsidRPr="00E61659" w:rsidRDefault="001B455C" w:rsidP="00530B8E">
      <w:pPr>
        <w:autoSpaceDE w:val="0"/>
        <w:autoSpaceDN w:val="0"/>
        <w:adjustRightInd w:val="0"/>
        <w:rPr>
          <w:rFonts w:ascii="Arial" w:hAnsi="Arial" w:cs="Arial"/>
          <w:sz w:val="28"/>
          <w:szCs w:val="28"/>
        </w:rPr>
      </w:pPr>
    </w:p>
    <w:p w14:paraId="09F8D001" w14:textId="77777777" w:rsidR="001B455C" w:rsidRPr="004E5E34" w:rsidRDefault="001B455C" w:rsidP="004E5E34">
      <w:pPr>
        <w:pStyle w:val="BodyText1"/>
        <w:spacing w:line="240" w:lineRule="auto"/>
      </w:pPr>
      <w:r w:rsidRPr="004E5E34">
        <w:t>2.</w:t>
      </w:r>
      <w:r w:rsidRPr="004E5E34">
        <w:tab/>
        <w:t>Do you agree to your response being made available to the public?</w:t>
      </w:r>
      <w:r w:rsidR="000C1554">
        <w:t xml:space="preserve"> (please put a cross</w:t>
      </w:r>
      <w:r w:rsidR="000C1554" w:rsidRPr="00E61659">
        <w:t>)</w:t>
      </w:r>
    </w:p>
    <w:p w14:paraId="29505C5B" w14:textId="41AFEB24" w:rsidR="001B455C" w:rsidRDefault="001B455C" w:rsidP="004E5E34">
      <w:pPr>
        <w:pStyle w:val="BodyText1"/>
        <w:spacing w:line="240" w:lineRule="auto"/>
        <w:rPr>
          <w:rFonts w:ascii="Wingdings" w:eastAsia="Arial Unicode MS" w:hAnsi="Wingdings"/>
          <w:sz w:val="32"/>
          <w:szCs w:val="32"/>
        </w:rPr>
      </w:pPr>
      <w:r w:rsidRPr="00136F67">
        <w:t xml:space="preserve">Yes </w:t>
      </w:r>
      <w:r w:rsidR="002D2034">
        <w:t>x</w:t>
      </w:r>
      <w:r>
        <w:tab/>
      </w:r>
      <w:r>
        <w:tab/>
      </w:r>
      <w:r>
        <w:tab/>
      </w:r>
      <w:r w:rsidRPr="00E61659">
        <w:t xml:space="preserve"> </w:t>
      </w:r>
      <w:r>
        <w:tab/>
      </w:r>
    </w:p>
    <w:p w14:paraId="0AF3C60F" w14:textId="77777777" w:rsidR="001B455C" w:rsidRDefault="001B455C" w:rsidP="004E5E34">
      <w:pPr>
        <w:pStyle w:val="BodyText1"/>
        <w:spacing w:line="240" w:lineRule="auto"/>
        <w:rPr>
          <w:sz w:val="28"/>
          <w:szCs w:val="28"/>
        </w:rPr>
      </w:pPr>
      <w:r w:rsidRPr="004E5E34">
        <w:t>No</w:t>
      </w:r>
      <w:r w:rsidRPr="004E5E34">
        <w:tab/>
      </w:r>
      <w:r>
        <w:rPr>
          <w:sz w:val="28"/>
          <w:szCs w:val="28"/>
        </w:rPr>
        <w:tab/>
      </w:r>
      <w:r w:rsidRPr="00E61659">
        <w:rPr>
          <w:sz w:val="28"/>
          <w:szCs w:val="28"/>
        </w:rPr>
        <w:t xml:space="preserve"> </w:t>
      </w:r>
      <w:r>
        <w:rPr>
          <w:sz w:val="28"/>
          <w:szCs w:val="28"/>
        </w:rPr>
        <w:tab/>
      </w:r>
      <w:r>
        <w:rPr>
          <w:sz w:val="28"/>
          <w:szCs w:val="28"/>
        </w:rPr>
        <w:tab/>
      </w:r>
      <w:r>
        <w:rPr>
          <w:sz w:val="28"/>
          <w:szCs w:val="28"/>
        </w:rPr>
        <w:tab/>
      </w:r>
    </w:p>
    <w:p w14:paraId="4501ED5D" w14:textId="77777777" w:rsidR="001B455C" w:rsidRDefault="001B455C" w:rsidP="00530B8E">
      <w:pPr>
        <w:autoSpaceDE w:val="0"/>
        <w:autoSpaceDN w:val="0"/>
        <w:adjustRightInd w:val="0"/>
        <w:rPr>
          <w:rFonts w:ascii="Arial" w:hAnsi="Arial" w:cs="Arial"/>
          <w:sz w:val="28"/>
          <w:szCs w:val="28"/>
        </w:rPr>
      </w:pPr>
    </w:p>
    <w:p w14:paraId="75FBE04C" w14:textId="77777777" w:rsidR="001B455C" w:rsidRPr="00136F67" w:rsidRDefault="001B455C" w:rsidP="00136F67">
      <w:pPr>
        <w:pStyle w:val="BodyText1"/>
      </w:pPr>
      <w:r w:rsidRPr="002A0CA4">
        <w:rPr>
          <w:b/>
        </w:rPr>
        <w:t>Note</w:t>
      </w:r>
      <w:r>
        <w:t xml:space="preserve">: If you have selected no, we will not publish your response, unless as previously indicated, </w:t>
      </w:r>
      <w:r w:rsidRPr="002A0CA4">
        <w:t xml:space="preserve">information contained in your response, including personal information, </w:t>
      </w:r>
      <w:r>
        <w:t>is</w:t>
      </w:r>
      <w:r w:rsidRPr="002A0CA4">
        <w:t xml:space="preserve"> subject to publication or disclosure </w:t>
      </w:r>
      <w:r>
        <w:t>when</w:t>
      </w:r>
      <w:r w:rsidRPr="002A0CA4">
        <w:t xml:space="preserve"> requested under the </w:t>
      </w:r>
      <w:r w:rsidRPr="00E61659">
        <w:t>Freedom of Information (Scotland) Act 2002</w:t>
      </w:r>
      <w:r>
        <w:t>.</w:t>
      </w:r>
    </w:p>
    <w:p w14:paraId="5AD8C9CE" w14:textId="77777777" w:rsidR="001B455C" w:rsidRPr="00136F67" w:rsidRDefault="001B455C" w:rsidP="000C1554">
      <w:pPr>
        <w:pStyle w:val="BodyText1"/>
        <w:spacing w:line="240" w:lineRule="auto"/>
        <w:ind w:left="360" w:hanging="360"/>
      </w:pPr>
      <w:r w:rsidRPr="00136F67">
        <w:lastRenderedPageBreak/>
        <w:t>3.</w:t>
      </w:r>
      <w:r w:rsidRPr="00136F67">
        <w:tab/>
        <w:t>Please indicate, using the tick box options below, the sector to which you belong.  Please add any further points of clarification you wish to make.</w:t>
      </w:r>
      <w:r w:rsidR="000C1554">
        <w:t xml:space="preserve"> (please put a cross</w:t>
      </w:r>
      <w:r w:rsidR="000C1554" w:rsidRPr="00E61659">
        <w:t>)</w:t>
      </w:r>
    </w:p>
    <w:p w14:paraId="49C2C9F7" w14:textId="77777777" w:rsidR="001B455C" w:rsidRPr="00136F67" w:rsidRDefault="001B455C" w:rsidP="000C1554">
      <w:pPr>
        <w:pStyle w:val="BodyText1"/>
        <w:numPr>
          <w:ilvl w:val="0"/>
          <w:numId w:val="20"/>
        </w:numPr>
        <w:spacing w:line="240" w:lineRule="auto"/>
        <w:rPr>
          <w:rFonts w:ascii="Wingdings" w:eastAsia="Arial Unicode MS" w:hAnsi="Wingdings"/>
        </w:rPr>
      </w:pPr>
      <w:r w:rsidRPr="00136F67">
        <w:t xml:space="preserve">Health and Social Care </w:t>
      </w:r>
      <w:r w:rsidRPr="00136F67">
        <w:tab/>
        <w:t xml:space="preserve"> </w:t>
      </w:r>
      <w:r w:rsidRPr="00136F67">
        <w:tab/>
      </w:r>
      <w:r w:rsidRPr="00136F67">
        <w:tab/>
      </w:r>
      <w:r w:rsidRPr="00136F67">
        <w:tab/>
      </w:r>
      <w:r w:rsidRPr="00136F67">
        <w:rPr>
          <w:rFonts w:ascii="Wingdings" w:eastAsia="Arial Unicode MS" w:hAnsi="Wingdings"/>
        </w:rPr>
        <w:tab/>
      </w:r>
      <w:r w:rsidRPr="00136F67">
        <w:rPr>
          <w:rFonts w:ascii="Wingdings" w:eastAsia="Arial Unicode MS" w:hAnsi="Wingdings"/>
        </w:rPr>
        <w:tab/>
      </w:r>
      <w:r w:rsidRPr="00136F67">
        <w:rPr>
          <w:rFonts w:ascii="Wingdings" w:eastAsia="Arial Unicode MS" w:hAnsi="Wingdings"/>
        </w:rPr>
        <w:tab/>
      </w:r>
    </w:p>
    <w:p w14:paraId="50CAD24F" w14:textId="77777777" w:rsidR="001B455C" w:rsidRPr="00136F67" w:rsidRDefault="001B455C" w:rsidP="000C1554">
      <w:pPr>
        <w:pStyle w:val="BodyText1"/>
        <w:numPr>
          <w:ilvl w:val="0"/>
          <w:numId w:val="20"/>
        </w:numPr>
        <w:spacing w:line="240" w:lineRule="auto"/>
      </w:pPr>
      <w:r w:rsidRPr="00136F67">
        <w:t xml:space="preserve">Public Representative Group </w:t>
      </w:r>
      <w:r w:rsidRPr="00136F67">
        <w:tab/>
      </w:r>
      <w:r w:rsidRPr="00136F67">
        <w:tab/>
      </w:r>
      <w:r w:rsidRPr="00136F67">
        <w:tab/>
      </w:r>
    </w:p>
    <w:p w14:paraId="0FF308C7" w14:textId="77777777" w:rsidR="001B455C" w:rsidRPr="00136F67" w:rsidRDefault="001B455C" w:rsidP="000C1554">
      <w:pPr>
        <w:pStyle w:val="BodyText1"/>
        <w:numPr>
          <w:ilvl w:val="0"/>
          <w:numId w:val="20"/>
        </w:numPr>
        <w:spacing w:line="240" w:lineRule="auto"/>
      </w:pPr>
      <w:r w:rsidRPr="00136F67">
        <w:t xml:space="preserve">Local Authority </w:t>
      </w:r>
      <w:r w:rsidRPr="00136F67">
        <w:tab/>
      </w:r>
      <w:r w:rsidRPr="00136F67">
        <w:tab/>
      </w:r>
      <w:r w:rsidRPr="00136F67">
        <w:tab/>
      </w:r>
      <w:r w:rsidRPr="00136F67">
        <w:tab/>
      </w:r>
      <w:r w:rsidRPr="00136F67">
        <w:tab/>
      </w:r>
      <w:r w:rsidRPr="00136F67">
        <w:rPr>
          <w:rFonts w:ascii="Wingdings" w:eastAsia="Arial Unicode MS" w:hAnsi="Wingdings"/>
        </w:rPr>
        <w:tab/>
      </w:r>
      <w:r w:rsidRPr="00136F67">
        <w:rPr>
          <w:rFonts w:ascii="Wingdings" w:eastAsia="Arial Unicode MS" w:hAnsi="Wingdings"/>
        </w:rPr>
        <w:tab/>
      </w:r>
      <w:r w:rsidRPr="00136F67">
        <w:rPr>
          <w:rFonts w:ascii="Wingdings" w:eastAsia="Arial Unicode MS" w:hAnsi="Wingdings"/>
        </w:rPr>
        <w:tab/>
      </w:r>
      <w:r w:rsidRPr="00136F67">
        <w:t xml:space="preserve">      </w:t>
      </w:r>
    </w:p>
    <w:p w14:paraId="79A4793B" w14:textId="14DC9048" w:rsidR="001B455C" w:rsidRPr="00136F67" w:rsidRDefault="001B455C" w:rsidP="000C1554">
      <w:pPr>
        <w:pStyle w:val="BodyText1"/>
        <w:numPr>
          <w:ilvl w:val="0"/>
          <w:numId w:val="20"/>
        </w:numPr>
        <w:spacing w:line="240" w:lineRule="auto"/>
      </w:pPr>
      <w:r w:rsidRPr="00136F67">
        <w:t xml:space="preserve">Voluntary / Third Sector </w:t>
      </w:r>
      <w:r w:rsidR="002D2034">
        <w:t>x</w:t>
      </w:r>
      <w:r w:rsidRPr="00136F67">
        <w:t xml:space="preserve"> </w:t>
      </w:r>
      <w:r w:rsidRPr="00136F67">
        <w:tab/>
      </w:r>
      <w:r w:rsidRPr="00136F67">
        <w:tab/>
      </w:r>
      <w:r w:rsidRPr="00136F67">
        <w:tab/>
      </w:r>
      <w:r w:rsidRPr="00136F67">
        <w:tab/>
        <w:t xml:space="preserve">           </w:t>
      </w:r>
    </w:p>
    <w:p w14:paraId="35CBBC74" w14:textId="77777777" w:rsidR="001B455C" w:rsidRPr="00136F67" w:rsidRDefault="001B455C" w:rsidP="000C1554">
      <w:pPr>
        <w:pStyle w:val="BodyText1"/>
        <w:numPr>
          <w:ilvl w:val="0"/>
          <w:numId w:val="20"/>
        </w:numPr>
        <w:spacing w:line="240" w:lineRule="auto"/>
      </w:pPr>
      <w:r w:rsidRPr="00136F67">
        <w:t xml:space="preserve">Trade Union or Professional Organisation </w:t>
      </w:r>
      <w:r w:rsidRPr="00136F67">
        <w:tab/>
        <w:t xml:space="preserve"> </w:t>
      </w:r>
    </w:p>
    <w:p w14:paraId="640976E5" w14:textId="77777777" w:rsidR="001B455C" w:rsidRDefault="001B455C" w:rsidP="000C1554">
      <w:pPr>
        <w:pStyle w:val="BodyText1"/>
        <w:numPr>
          <w:ilvl w:val="0"/>
          <w:numId w:val="20"/>
        </w:numPr>
        <w:spacing w:line="240" w:lineRule="auto"/>
        <w:rPr>
          <w:sz w:val="28"/>
          <w:szCs w:val="28"/>
        </w:rPr>
      </w:pPr>
      <w:r w:rsidRPr="00136F67">
        <w:t xml:space="preserve">Other </w:t>
      </w:r>
      <w:r w:rsidRPr="00136F67">
        <w:tab/>
      </w:r>
      <w:r w:rsidRPr="00136F67">
        <w:tab/>
      </w:r>
      <w:r w:rsidRPr="00136F67">
        <w:tab/>
      </w:r>
      <w:r>
        <w:rPr>
          <w:sz w:val="28"/>
          <w:szCs w:val="28"/>
        </w:rPr>
        <w:tab/>
      </w:r>
      <w:r>
        <w:rPr>
          <w:sz w:val="28"/>
          <w:szCs w:val="28"/>
        </w:rPr>
        <w:tab/>
      </w:r>
      <w:r>
        <w:rPr>
          <w:sz w:val="28"/>
          <w:szCs w:val="28"/>
        </w:rPr>
        <w:tab/>
      </w:r>
      <w:r>
        <w:rPr>
          <w:sz w:val="28"/>
          <w:szCs w:val="28"/>
        </w:rPr>
        <w:tab/>
      </w:r>
    </w:p>
    <w:p w14:paraId="5A231757" w14:textId="77777777" w:rsidR="001B455C" w:rsidRPr="00E61659" w:rsidRDefault="001B455C" w:rsidP="00530B8E">
      <w:pPr>
        <w:autoSpaceDE w:val="0"/>
        <w:autoSpaceDN w:val="0"/>
        <w:adjustRightInd w:val="0"/>
        <w:rPr>
          <w:rFonts w:ascii="Arial" w:hAnsi="Arial" w:cs="Arial"/>
          <w:sz w:val="28"/>
          <w:szCs w:val="28"/>
        </w:rPr>
      </w:pPr>
    </w:p>
    <w:p w14:paraId="0F4350E1" w14:textId="77777777" w:rsidR="001B455C" w:rsidRPr="00136F67" w:rsidRDefault="00136F67" w:rsidP="00530B8E">
      <w:pPr>
        <w:autoSpaceDE w:val="0"/>
        <w:autoSpaceDN w:val="0"/>
        <w:adjustRightInd w:val="0"/>
        <w:rPr>
          <w:rFonts w:ascii="Arial" w:hAnsi="Arial" w:cs="Arial"/>
          <w:b/>
          <w:bCs/>
          <w:color w:val="000080"/>
        </w:rPr>
      </w:pPr>
      <w:r w:rsidRPr="00136F67">
        <w:rPr>
          <w:rFonts w:ascii="Arial" w:hAnsi="Arial" w:cs="Arial"/>
        </w:rPr>
        <w:t>Further comments</w:t>
      </w:r>
      <w:r w:rsidR="001B455C">
        <w:rPr>
          <w:rFonts w:ascii="Arial" w:hAnsi="Arial" w:cs="Arial"/>
          <w:color w:val="000080"/>
          <w:sz w:val="28"/>
          <w:szCs w:val="28"/>
        </w:rPr>
        <w:br w:type="page"/>
      </w:r>
      <w:r w:rsidR="001B455C" w:rsidRPr="00136F67">
        <w:rPr>
          <w:rStyle w:val="CheadChar"/>
          <w:color w:val="002060"/>
        </w:rPr>
        <w:lastRenderedPageBreak/>
        <w:t>Your views on the NHS 24 draft Equality and Diversity Impact Assessment of the NHS 24 111 Mental Health Hub development – phase 1</w:t>
      </w:r>
      <w:r w:rsidR="001B455C" w:rsidRPr="00136F67">
        <w:rPr>
          <w:rFonts w:ascii="Arial" w:hAnsi="Arial" w:cs="Arial"/>
          <w:b/>
          <w:bCs/>
          <w:color w:val="002060"/>
        </w:rPr>
        <w:t xml:space="preserve">   </w:t>
      </w:r>
    </w:p>
    <w:p w14:paraId="24828D46" w14:textId="77777777" w:rsidR="001B455C" w:rsidRPr="00136F67" w:rsidRDefault="001B455C" w:rsidP="00530B8E">
      <w:pPr>
        <w:autoSpaceDE w:val="0"/>
        <w:autoSpaceDN w:val="0"/>
        <w:adjustRightInd w:val="0"/>
        <w:rPr>
          <w:rFonts w:ascii="Arial" w:hAnsi="Arial" w:cs="Arial"/>
          <w:b/>
          <w:bCs/>
        </w:rPr>
      </w:pPr>
    </w:p>
    <w:p w14:paraId="3F727F7C" w14:textId="77777777" w:rsidR="001B455C" w:rsidRPr="00136F67" w:rsidRDefault="001B455C" w:rsidP="00136F67">
      <w:pPr>
        <w:pStyle w:val="BodyText1"/>
      </w:pPr>
      <w:r w:rsidRPr="00136F67">
        <w:t xml:space="preserve">Please answer as many of the questions as you can and please use the comment box to provide any additional details.  </w:t>
      </w:r>
    </w:p>
    <w:p w14:paraId="269195B6" w14:textId="77777777" w:rsidR="001B455C" w:rsidRPr="00136F67" w:rsidRDefault="001B455C" w:rsidP="00136F67">
      <w:pPr>
        <w:pStyle w:val="BodyText1"/>
      </w:pPr>
      <w:r w:rsidRPr="00136F67">
        <w:t>Specific questions and prompts</w:t>
      </w:r>
    </w:p>
    <w:p w14:paraId="3A291C8B" w14:textId="77777777" w:rsidR="001B455C" w:rsidRPr="00136F67" w:rsidRDefault="001B455C" w:rsidP="00136F67">
      <w:pPr>
        <w:pStyle w:val="BodyText1"/>
      </w:pPr>
      <w:r w:rsidRPr="00136F67">
        <w:rPr>
          <w:b/>
          <w:color w:val="000080"/>
        </w:rPr>
        <w:t>Q 1.</w:t>
      </w:r>
      <w:r w:rsidRPr="00136F67">
        <w:t xml:space="preserve"> Is the structure and layout of our draft Equality and Diversity Impact Assessment of the NHS 24 111 Mental Health Hub development – phase 1</w:t>
      </w:r>
      <w:r w:rsidRPr="00136F67">
        <w:rPr>
          <w:b/>
          <w:color w:val="FF0000"/>
        </w:rPr>
        <w:t xml:space="preserve"> </w:t>
      </w:r>
      <w:r w:rsidRPr="00136F67">
        <w:t>easy to understand?</w:t>
      </w:r>
      <w:r w:rsidR="000C1554">
        <w:t xml:space="preserve"> (please put a cross</w:t>
      </w:r>
      <w:r w:rsidR="000C1554" w:rsidRPr="00E61659">
        <w:t>)</w:t>
      </w:r>
    </w:p>
    <w:p w14:paraId="5638C787" w14:textId="1989E437" w:rsidR="001B455C" w:rsidRDefault="001B455C" w:rsidP="00136F67">
      <w:pPr>
        <w:pStyle w:val="BodyText1"/>
        <w:rPr>
          <w:rFonts w:ascii="Wingdings" w:eastAsia="Arial Unicode MS" w:hAnsi="Wingdings"/>
        </w:rPr>
      </w:pPr>
      <w:r w:rsidRPr="00136F67">
        <w:t xml:space="preserve">Yes </w:t>
      </w:r>
      <w:r w:rsidR="000C1554">
        <w:t xml:space="preserve"> </w:t>
      </w:r>
      <w:r w:rsidR="002D2034">
        <w:t>x</w:t>
      </w:r>
      <w:r w:rsidRPr="00136F67">
        <w:tab/>
      </w:r>
      <w:r w:rsidR="000C1554">
        <w:t xml:space="preserve">         </w:t>
      </w:r>
      <w:r w:rsidRPr="00136F67">
        <w:t>No</w:t>
      </w:r>
    </w:p>
    <w:p w14:paraId="5B4B6760" w14:textId="77777777" w:rsidR="00136F67" w:rsidRPr="00136F67" w:rsidRDefault="00136F67" w:rsidP="00136F67">
      <w:pPr>
        <w:pStyle w:val="BodyText1"/>
      </w:pPr>
      <w:r>
        <w:rPr>
          <w:rFonts w:eastAsia="Arial Unicode MS"/>
        </w:rPr>
        <w:t>Comment:</w:t>
      </w:r>
    </w:p>
    <w:p w14:paraId="76C9A5D6" w14:textId="77777777" w:rsidR="001B455C" w:rsidRDefault="001B455C" w:rsidP="00530B8E">
      <w:pPr>
        <w:autoSpaceDE w:val="0"/>
        <w:autoSpaceDN w:val="0"/>
        <w:adjustRightInd w:val="0"/>
        <w:rPr>
          <w:rFonts w:ascii="Arial" w:hAnsi="Arial" w:cs="Arial"/>
          <w:sz w:val="28"/>
          <w:szCs w:val="28"/>
        </w:rPr>
      </w:pPr>
    </w:p>
    <w:p w14:paraId="30EC0C63" w14:textId="77777777" w:rsidR="001B455C" w:rsidRDefault="001B455C" w:rsidP="00530B8E">
      <w:pPr>
        <w:autoSpaceDE w:val="0"/>
        <w:autoSpaceDN w:val="0"/>
        <w:adjustRightInd w:val="0"/>
        <w:rPr>
          <w:rFonts w:ascii="Arial" w:hAnsi="Arial" w:cs="Arial"/>
          <w:sz w:val="28"/>
          <w:szCs w:val="28"/>
        </w:rPr>
      </w:pPr>
    </w:p>
    <w:p w14:paraId="6AA3FF5D" w14:textId="77777777" w:rsidR="00136F67" w:rsidRDefault="00136F67" w:rsidP="00530B8E">
      <w:pPr>
        <w:autoSpaceDE w:val="0"/>
        <w:autoSpaceDN w:val="0"/>
        <w:adjustRightInd w:val="0"/>
        <w:rPr>
          <w:rFonts w:ascii="Arial" w:hAnsi="Arial" w:cs="Arial"/>
          <w:sz w:val="28"/>
          <w:szCs w:val="28"/>
        </w:rPr>
      </w:pPr>
    </w:p>
    <w:p w14:paraId="308884FA" w14:textId="77777777" w:rsidR="008F75C5" w:rsidRPr="00E61659" w:rsidRDefault="008F75C5" w:rsidP="008F75C5">
      <w:pPr>
        <w:pStyle w:val="BodyText1"/>
      </w:pPr>
      <w:r>
        <w:rPr>
          <w:b/>
          <w:color w:val="000080"/>
        </w:rPr>
        <w:t>Q 2.</w:t>
      </w:r>
      <w:r w:rsidRPr="00E61659">
        <w:t xml:space="preserve"> </w:t>
      </w:r>
      <w:r>
        <w:t>Is our explanation of the topic that is being impact assessed, including the aims, purpose, effect, expected outcomes and potential risks clear?</w:t>
      </w:r>
      <w:r w:rsidR="000C1554">
        <w:t xml:space="preserve"> (please put a cross</w:t>
      </w:r>
      <w:r w:rsidR="000C1554" w:rsidRPr="00E61659">
        <w:t>)</w:t>
      </w:r>
    </w:p>
    <w:p w14:paraId="00623DC5" w14:textId="5A04C0A9" w:rsidR="008F75C5" w:rsidRDefault="008F75C5" w:rsidP="008F75C5">
      <w:pPr>
        <w:pStyle w:val="BodyText1"/>
        <w:rPr>
          <w:rFonts w:ascii="Wingdings" w:eastAsia="Arial Unicode MS" w:hAnsi="Wingdings"/>
          <w:sz w:val="32"/>
          <w:szCs w:val="32"/>
        </w:rPr>
      </w:pPr>
      <w:r w:rsidRPr="00E61659">
        <w:t xml:space="preserve">Yes </w:t>
      </w:r>
      <w:r w:rsidR="000C1554">
        <w:t xml:space="preserve"> </w:t>
      </w:r>
      <w:r w:rsidR="002D2034">
        <w:t>x</w:t>
      </w:r>
      <w:r w:rsidR="000C1554">
        <w:t xml:space="preserve">   </w:t>
      </w:r>
      <w:r>
        <w:rPr>
          <w:rFonts w:ascii="Wingdings" w:eastAsia="Arial Unicode MS" w:hAnsi="Wingdings"/>
          <w:sz w:val="32"/>
          <w:szCs w:val="32"/>
        </w:rPr>
        <w:tab/>
      </w:r>
      <w:r w:rsidRPr="00E61659">
        <w:t xml:space="preserve">No </w:t>
      </w:r>
    </w:p>
    <w:p w14:paraId="53E864F7" w14:textId="77777777" w:rsidR="008F75C5" w:rsidRPr="00136F67" w:rsidRDefault="008F75C5" w:rsidP="008F75C5">
      <w:pPr>
        <w:pStyle w:val="BodyText1"/>
      </w:pPr>
      <w:r w:rsidRPr="00136F67">
        <w:rPr>
          <w:rFonts w:eastAsia="Arial Unicode MS"/>
        </w:rPr>
        <w:t xml:space="preserve">Comment: </w:t>
      </w:r>
    </w:p>
    <w:p w14:paraId="15762CA1" w14:textId="77777777" w:rsidR="001B455C" w:rsidRDefault="001B455C" w:rsidP="00530B8E">
      <w:pPr>
        <w:autoSpaceDE w:val="0"/>
        <w:autoSpaceDN w:val="0"/>
        <w:adjustRightInd w:val="0"/>
        <w:rPr>
          <w:rFonts w:ascii="Arial" w:hAnsi="Arial" w:cs="Arial"/>
          <w:sz w:val="28"/>
          <w:szCs w:val="28"/>
        </w:rPr>
      </w:pPr>
    </w:p>
    <w:p w14:paraId="719AD6A1" w14:textId="77777777" w:rsidR="001B455C" w:rsidRPr="008F75C5" w:rsidRDefault="00136F67" w:rsidP="008F75C5">
      <w:pPr>
        <w:rPr>
          <w:rFonts w:ascii="Arial" w:hAnsi="Arial" w:cs="Arial"/>
          <w:b/>
          <w:color w:val="000080"/>
          <w:sz w:val="28"/>
          <w:szCs w:val="28"/>
        </w:rPr>
      </w:pPr>
      <w:r>
        <w:rPr>
          <w:rFonts w:ascii="Arial" w:hAnsi="Arial" w:cs="Arial"/>
          <w:b/>
          <w:color w:val="000080"/>
          <w:sz w:val="28"/>
          <w:szCs w:val="28"/>
        </w:rPr>
        <w:br w:type="page"/>
      </w:r>
    </w:p>
    <w:p w14:paraId="5C28DCE4" w14:textId="77777777" w:rsidR="001B455C" w:rsidRPr="008F75C5" w:rsidRDefault="001B455C" w:rsidP="008F75C5">
      <w:pPr>
        <w:pStyle w:val="BodyText1"/>
      </w:pPr>
      <w:r w:rsidRPr="008F75C5">
        <w:rPr>
          <w:b/>
          <w:color w:val="000080"/>
        </w:rPr>
        <w:lastRenderedPageBreak/>
        <w:t>Q 3.</w:t>
      </w:r>
      <w:r w:rsidRPr="008F75C5">
        <w:t xml:space="preserve"> In section 5, we set out any recommendations we believe are required </w:t>
      </w:r>
      <w:r w:rsidR="008F75C5">
        <w:t xml:space="preserve">to </w:t>
      </w:r>
      <w:r w:rsidRPr="008F75C5">
        <w:t>help remove any unintended disadvantage, meet our legal duties, and promote equality of opportunity.  Do you agree with the recommendations?</w:t>
      </w:r>
    </w:p>
    <w:p w14:paraId="26AF0127" w14:textId="035FF375" w:rsidR="001B455C" w:rsidRPr="008F75C5" w:rsidRDefault="001B455C" w:rsidP="008F75C5">
      <w:pPr>
        <w:pStyle w:val="BodyText1"/>
      </w:pPr>
      <w:r w:rsidRPr="008F75C5">
        <w:t xml:space="preserve">Yes </w:t>
      </w:r>
      <w:r w:rsidR="000C1554">
        <w:t xml:space="preserve"> </w:t>
      </w:r>
      <w:r w:rsidR="002D2034">
        <w:t>x</w:t>
      </w:r>
      <w:r w:rsidR="000C1554">
        <w:t xml:space="preserve">    </w:t>
      </w:r>
      <w:r w:rsidRPr="008F75C5">
        <w:tab/>
        <w:t xml:space="preserve">No </w:t>
      </w:r>
      <w:r w:rsidR="000C1554">
        <w:t xml:space="preserve">  </w:t>
      </w:r>
    </w:p>
    <w:p w14:paraId="22CC0558" w14:textId="77777777" w:rsidR="001B455C" w:rsidRPr="008F75C5" w:rsidRDefault="008F75C5" w:rsidP="00530B8E">
      <w:pPr>
        <w:autoSpaceDE w:val="0"/>
        <w:autoSpaceDN w:val="0"/>
        <w:adjustRightInd w:val="0"/>
        <w:rPr>
          <w:rFonts w:ascii="Arial" w:hAnsi="Arial" w:cs="Arial"/>
        </w:rPr>
      </w:pPr>
      <w:r w:rsidRPr="008F75C5">
        <w:rPr>
          <w:rFonts w:ascii="Arial" w:hAnsi="Arial" w:cs="Arial"/>
        </w:rPr>
        <w:t>Comment:</w:t>
      </w:r>
    </w:p>
    <w:p w14:paraId="07F5C216" w14:textId="77777777" w:rsidR="001B455C" w:rsidRDefault="001B455C" w:rsidP="00530B8E">
      <w:pPr>
        <w:autoSpaceDE w:val="0"/>
        <w:autoSpaceDN w:val="0"/>
        <w:adjustRightInd w:val="0"/>
        <w:rPr>
          <w:rFonts w:ascii="Arial" w:hAnsi="Arial" w:cs="Arial"/>
          <w:sz w:val="28"/>
          <w:szCs w:val="28"/>
        </w:rPr>
      </w:pPr>
    </w:p>
    <w:p w14:paraId="1CBE3FF9" w14:textId="55C666B1" w:rsidR="000C513C" w:rsidRDefault="000C513C" w:rsidP="000C513C">
      <w:pPr>
        <w:pStyle w:val="PlainText"/>
        <w:spacing w:line="360" w:lineRule="auto"/>
        <w:ind w:right="21"/>
        <w:rPr>
          <w:rFonts w:cs="Arial"/>
          <w:sz w:val="24"/>
          <w:szCs w:val="24"/>
        </w:rPr>
      </w:pPr>
      <w:r>
        <w:rPr>
          <w:rFonts w:cs="Arial"/>
          <w:sz w:val="24"/>
          <w:szCs w:val="24"/>
        </w:rPr>
        <w:t xml:space="preserve">We are pleased to see the inclusion of accessible formats and alternative requirements listed within your recommendations. </w:t>
      </w:r>
    </w:p>
    <w:p w14:paraId="375E8538" w14:textId="77777777" w:rsidR="000C513C" w:rsidRPr="000C513C" w:rsidRDefault="000C513C" w:rsidP="000C513C">
      <w:pPr>
        <w:pStyle w:val="PlainText"/>
        <w:spacing w:line="360" w:lineRule="auto"/>
        <w:ind w:right="21"/>
        <w:rPr>
          <w:rFonts w:cs="Arial"/>
          <w:sz w:val="24"/>
          <w:szCs w:val="24"/>
        </w:rPr>
      </w:pPr>
    </w:p>
    <w:p w14:paraId="144DDF7F" w14:textId="77777777" w:rsidR="000C513C" w:rsidRPr="000C513C" w:rsidRDefault="000C513C" w:rsidP="000C513C">
      <w:pPr>
        <w:spacing w:line="360" w:lineRule="auto"/>
        <w:rPr>
          <w:rFonts w:ascii="Arial" w:hAnsi="Arial" w:cs="Arial"/>
          <w:kern w:val="36"/>
        </w:rPr>
      </w:pPr>
      <w:r w:rsidRPr="000C513C">
        <w:rPr>
          <w:rFonts w:ascii="Arial" w:hAnsi="Arial" w:cs="Arial"/>
        </w:rPr>
        <w:t xml:space="preserve">Patients rely on good communication to ensure that they understand their health information and needs. For most people this is achieved through printed information, but for a person with sight loss, printed information is often inaccessible. Around 178,000 people live with a significant degree of sight loss in Scotland, so the need for accessibility is high. </w:t>
      </w:r>
    </w:p>
    <w:p w14:paraId="0A83D2B2" w14:textId="77777777" w:rsidR="000C513C" w:rsidRPr="000C513C" w:rsidRDefault="000C513C" w:rsidP="000C513C">
      <w:pPr>
        <w:pStyle w:val="ListParagraph"/>
        <w:autoSpaceDE w:val="0"/>
        <w:autoSpaceDN w:val="0"/>
        <w:adjustRightInd w:val="0"/>
        <w:spacing w:line="360" w:lineRule="auto"/>
        <w:ind w:left="0"/>
        <w:rPr>
          <w:rFonts w:cs="Arial"/>
          <w:kern w:val="36"/>
          <w:sz w:val="24"/>
          <w:szCs w:val="24"/>
        </w:rPr>
      </w:pPr>
    </w:p>
    <w:p w14:paraId="7E36BC0B" w14:textId="77777777" w:rsidR="000C513C" w:rsidRPr="000C513C" w:rsidRDefault="000C513C" w:rsidP="000C513C">
      <w:pPr>
        <w:pStyle w:val="ListParagraph"/>
        <w:autoSpaceDE w:val="0"/>
        <w:autoSpaceDN w:val="0"/>
        <w:adjustRightInd w:val="0"/>
        <w:spacing w:line="360" w:lineRule="auto"/>
        <w:ind w:left="0"/>
        <w:rPr>
          <w:rFonts w:cs="Arial"/>
          <w:kern w:val="36"/>
          <w:sz w:val="24"/>
          <w:szCs w:val="24"/>
        </w:rPr>
      </w:pPr>
      <w:r w:rsidRPr="000C513C">
        <w:rPr>
          <w:rFonts w:cs="Arial"/>
          <w:kern w:val="36"/>
          <w:sz w:val="24"/>
          <w:szCs w:val="24"/>
        </w:rPr>
        <w:t xml:space="preserve">People with sight loss should be informed about the accessible options available to them from the very beginning of their healthcare journey, giving them the opportunity to </w:t>
      </w:r>
      <w:r w:rsidRPr="000C513C">
        <w:rPr>
          <w:rFonts w:cs="Arial"/>
          <w:sz w:val="24"/>
          <w:szCs w:val="24"/>
        </w:rPr>
        <w:t>self-manage and control their own healthcare needs.</w:t>
      </w:r>
    </w:p>
    <w:p w14:paraId="5790C09E" w14:textId="77777777" w:rsidR="000C513C" w:rsidRDefault="000C513C" w:rsidP="000C513C">
      <w:pPr>
        <w:pStyle w:val="PlainText"/>
        <w:spacing w:line="360" w:lineRule="auto"/>
        <w:ind w:right="21"/>
        <w:rPr>
          <w:rFonts w:cs="Arial"/>
          <w:sz w:val="24"/>
          <w:szCs w:val="24"/>
        </w:rPr>
      </w:pPr>
    </w:p>
    <w:p w14:paraId="717E8539" w14:textId="653636AE" w:rsidR="000C513C" w:rsidRPr="000C513C" w:rsidRDefault="000C513C" w:rsidP="000C513C">
      <w:pPr>
        <w:pStyle w:val="PlainText"/>
        <w:spacing w:line="360" w:lineRule="auto"/>
        <w:ind w:right="21"/>
        <w:rPr>
          <w:rFonts w:cs="Arial"/>
          <w:sz w:val="24"/>
          <w:szCs w:val="24"/>
        </w:rPr>
      </w:pPr>
      <w:r w:rsidRPr="000C513C">
        <w:rPr>
          <w:rFonts w:cs="Arial"/>
          <w:sz w:val="24"/>
          <w:szCs w:val="24"/>
        </w:rPr>
        <w:t xml:space="preserve">Accessible health information is </w:t>
      </w:r>
      <w:r>
        <w:rPr>
          <w:rFonts w:cs="Arial"/>
          <w:sz w:val="24"/>
          <w:szCs w:val="24"/>
        </w:rPr>
        <w:t xml:space="preserve">therefore </w:t>
      </w:r>
      <w:r w:rsidRPr="000C513C">
        <w:rPr>
          <w:rFonts w:cs="Arial"/>
          <w:sz w:val="24"/>
          <w:szCs w:val="24"/>
        </w:rPr>
        <w:t xml:space="preserve">crucial </w:t>
      </w:r>
      <w:r>
        <w:rPr>
          <w:rFonts w:cs="Arial"/>
          <w:sz w:val="24"/>
          <w:szCs w:val="24"/>
        </w:rPr>
        <w:t xml:space="preserve">for blind and partially sighted people, </w:t>
      </w:r>
      <w:r w:rsidRPr="000C513C">
        <w:rPr>
          <w:rFonts w:cs="Arial"/>
          <w:sz w:val="24"/>
          <w:szCs w:val="24"/>
        </w:rPr>
        <w:t xml:space="preserve">and </w:t>
      </w:r>
      <w:r>
        <w:rPr>
          <w:rFonts w:cs="Arial"/>
          <w:sz w:val="24"/>
          <w:szCs w:val="24"/>
        </w:rPr>
        <w:t>we welcome the inclusion of the needs stated u</w:t>
      </w:r>
      <w:r w:rsidRPr="000C513C">
        <w:rPr>
          <w:rFonts w:cs="Arial"/>
          <w:sz w:val="24"/>
          <w:szCs w:val="24"/>
        </w:rPr>
        <w:t>nder the Equality Act 2010 and Patient Rights (Scotland) Act 2011, which sets out the responsibility of the NHS to provide accessible information, including the requirement that “Communication about a patient’s health and wellbeing is clear accessible and understood”.</w:t>
      </w:r>
    </w:p>
    <w:p w14:paraId="1DC9D3E5" w14:textId="77777777" w:rsidR="000C513C" w:rsidRPr="000C513C" w:rsidRDefault="000C513C" w:rsidP="000C513C">
      <w:pPr>
        <w:pStyle w:val="PlainText"/>
        <w:spacing w:line="360" w:lineRule="auto"/>
        <w:ind w:right="21"/>
        <w:rPr>
          <w:rFonts w:cs="Arial"/>
          <w:sz w:val="24"/>
          <w:szCs w:val="24"/>
        </w:rPr>
      </w:pPr>
    </w:p>
    <w:p w14:paraId="62D2B927" w14:textId="759B5EAD" w:rsidR="000C513C" w:rsidRPr="000C513C" w:rsidRDefault="000C513C" w:rsidP="000C513C">
      <w:pPr>
        <w:autoSpaceDE w:val="0"/>
        <w:autoSpaceDN w:val="0"/>
        <w:adjustRightInd w:val="0"/>
        <w:spacing w:line="360" w:lineRule="auto"/>
        <w:rPr>
          <w:rFonts w:ascii="Arial" w:hAnsi="Arial" w:cs="Arial"/>
        </w:rPr>
      </w:pPr>
      <w:r w:rsidRPr="000C513C">
        <w:rPr>
          <w:rFonts w:ascii="Arial" w:hAnsi="Arial" w:cs="Arial"/>
        </w:rPr>
        <w:t>A Charter of Patient Rights and Responsibilities</w:t>
      </w:r>
      <w:r>
        <w:rPr>
          <w:rFonts w:ascii="Arial" w:hAnsi="Arial" w:cs="Arial"/>
        </w:rPr>
        <w:t xml:space="preserve"> </w:t>
      </w:r>
      <w:r w:rsidRPr="000C513C">
        <w:rPr>
          <w:rFonts w:ascii="Arial" w:hAnsi="Arial" w:cs="Arial"/>
        </w:rPr>
        <w:t>accompanied the Act. This summarised the existing rights and responsibilities of patients using the NHS in Scotland, setting out that “You have the right to be given information about your care and treatment in a format or language that meets your needs.”</w:t>
      </w:r>
    </w:p>
    <w:p w14:paraId="7A23738C" w14:textId="77777777" w:rsidR="001B455C" w:rsidRDefault="001B455C" w:rsidP="00530B8E">
      <w:pPr>
        <w:autoSpaceDE w:val="0"/>
        <w:autoSpaceDN w:val="0"/>
        <w:adjustRightInd w:val="0"/>
        <w:rPr>
          <w:rFonts w:ascii="Arial" w:hAnsi="Arial" w:cs="Arial"/>
          <w:sz w:val="28"/>
          <w:szCs w:val="28"/>
        </w:rPr>
      </w:pPr>
    </w:p>
    <w:p w14:paraId="65F93F04" w14:textId="77777777" w:rsidR="001B455C" w:rsidRDefault="001B455C" w:rsidP="008F75C5">
      <w:pPr>
        <w:pStyle w:val="BodyText1"/>
      </w:pPr>
      <w:r>
        <w:rPr>
          <w:b/>
          <w:color w:val="000080"/>
        </w:rPr>
        <w:lastRenderedPageBreak/>
        <w:t>Q 4.</w:t>
      </w:r>
      <w:r>
        <w:t xml:space="preserve"> In section 5, we set out recommendations, we believe are required to help remove any unintended disadvantage, meet our legal duties, and promote equality of opportunity.  Are there any more recommendations we should consider?</w:t>
      </w:r>
    </w:p>
    <w:p w14:paraId="25F377A3" w14:textId="3AE371E9" w:rsidR="001B455C" w:rsidRDefault="008F75C5" w:rsidP="008F75C5">
      <w:pPr>
        <w:pStyle w:val="BodyText1"/>
      </w:pPr>
      <w:r>
        <w:t>Y</w:t>
      </w:r>
      <w:r w:rsidRPr="00E61659">
        <w:t xml:space="preserve">es </w:t>
      </w:r>
      <w:r w:rsidR="002D2034">
        <w:t xml:space="preserve"> x</w:t>
      </w:r>
      <w:r w:rsidR="000C1554">
        <w:t xml:space="preserve">    </w:t>
      </w:r>
      <w:r>
        <w:rPr>
          <w:rFonts w:ascii="Wingdings" w:eastAsia="Arial Unicode MS" w:hAnsi="Wingdings"/>
          <w:sz w:val="32"/>
          <w:szCs w:val="32"/>
        </w:rPr>
        <w:tab/>
      </w:r>
      <w:r w:rsidRPr="00E61659">
        <w:t xml:space="preserve">No </w:t>
      </w:r>
      <w:r w:rsidR="000C1554">
        <w:t xml:space="preserve"> </w:t>
      </w:r>
    </w:p>
    <w:p w14:paraId="0841735F" w14:textId="77777777" w:rsidR="008F75C5" w:rsidRPr="008F75C5" w:rsidRDefault="008F75C5" w:rsidP="008F75C5">
      <w:pPr>
        <w:autoSpaceDE w:val="0"/>
        <w:autoSpaceDN w:val="0"/>
        <w:adjustRightInd w:val="0"/>
        <w:rPr>
          <w:rFonts w:ascii="Arial" w:hAnsi="Arial" w:cs="Arial"/>
        </w:rPr>
      </w:pPr>
      <w:r w:rsidRPr="008F75C5">
        <w:rPr>
          <w:rFonts w:ascii="Arial" w:hAnsi="Arial" w:cs="Arial"/>
        </w:rPr>
        <w:t>Comment:</w:t>
      </w:r>
    </w:p>
    <w:p w14:paraId="268A2BA3" w14:textId="77777777" w:rsidR="000C513C" w:rsidRDefault="002D2034" w:rsidP="000C513C">
      <w:pPr>
        <w:pStyle w:val="BodyText1"/>
      </w:pPr>
      <w:r>
        <w:t xml:space="preserve">RNIB's Eye Clinic Liaison Officer (ECLO) service enables patients to access critical early intervention support to help them to remain independent, manage their sight condition and to access both local and national support services. </w:t>
      </w:r>
    </w:p>
    <w:p w14:paraId="1D039CFA" w14:textId="648C1944" w:rsidR="000C513C" w:rsidRPr="000C513C" w:rsidRDefault="000C513C" w:rsidP="000C513C">
      <w:pPr>
        <w:pStyle w:val="BodyText1"/>
        <w:rPr>
          <w:rStyle w:val="normaltextrun"/>
        </w:rPr>
      </w:pPr>
      <w:r w:rsidRPr="000C513C">
        <w:rPr>
          <w:rStyle w:val="normaltextrun"/>
        </w:rPr>
        <w:t>Sight loss can have devastating consequences for individuals. Our RNIB Patient Experience Research suggests that many patients leave the eye clinic with little understanding of their eye condition, how best to maintain any functional vision they may have, and how best to live their lives with sight loss.</w:t>
      </w:r>
      <w:r w:rsidRPr="000C513C">
        <w:rPr>
          <w:b/>
        </w:rPr>
        <w:t xml:space="preserve"> </w:t>
      </w:r>
      <w:r w:rsidRPr="000C513C">
        <w:rPr>
          <w:rStyle w:val="normaltextrun"/>
        </w:rPr>
        <w:t xml:space="preserve">77 per cent of patients said they would not have found or accessed support outside the hospital without the ECLO. </w:t>
      </w:r>
    </w:p>
    <w:p w14:paraId="6FD86EE2" w14:textId="2077A090" w:rsidR="000C513C" w:rsidRPr="000C513C" w:rsidRDefault="000C513C" w:rsidP="000C513C">
      <w:pPr>
        <w:pStyle w:val="BodyText1"/>
      </w:pPr>
      <w:r w:rsidRPr="000C513C">
        <w:rPr>
          <w:rStyle w:val="normaltextrun"/>
        </w:rPr>
        <w:t>The</w:t>
      </w:r>
      <w:r>
        <w:rPr>
          <w:rStyle w:val="normaltextrun"/>
        </w:rPr>
        <w:t xml:space="preserve"> ECLO</w:t>
      </w:r>
      <w:r w:rsidRPr="000C513C">
        <w:rPr>
          <w:rStyle w:val="normaltextrun"/>
        </w:rPr>
        <w:t xml:space="preserve"> service works to ensure anyone with a sight loss diagnosis can access support at a time which is right for them, helping them to retain their independence, continue doing the things they want to do and continue to fully participate in society. 93 per cent of patients reported that they were either “well informed” or “very well informed” of support available after seeing the ECLO.</w:t>
      </w:r>
    </w:p>
    <w:p w14:paraId="0ED0ED4D" w14:textId="67434959" w:rsidR="001B455C" w:rsidRDefault="000C513C" w:rsidP="008F75C5">
      <w:pPr>
        <w:pStyle w:val="BodyText1"/>
      </w:pPr>
      <w:r>
        <w:t xml:space="preserve">We welcome the opportunity to build a link between the NHS 24 Mental Health Hub and our ECLO service, to better support people who have an eye condition with their mental health.  </w:t>
      </w:r>
    </w:p>
    <w:p w14:paraId="3EBE39CE" w14:textId="50F8AF1E" w:rsidR="008F75C5" w:rsidRDefault="008F75C5" w:rsidP="008F75C5">
      <w:pPr>
        <w:pStyle w:val="BodyText1"/>
        <w:rPr>
          <w:b/>
          <w:color w:val="000080"/>
        </w:rPr>
      </w:pPr>
    </w:p>
    <w:p w14:paraId="6F62F7B9" w14:textId="42C66EA4" w:rsidR="000C7A1F" w:rsidRDefault="000C7A1F" w:rsidP="008F75C5">
      <w:pPr>
        <w:pStyle w:val="BodyText1"/>
        <w:rPr>
          <w:b/>
          <w:color w:val="000080"/>
        </w:rPr>
      </w:pPr>
    </w:p>
    <w:p w14:paraId="518F5BEC" w14:textId="77777777" w:rsidR="000C7A1F" w:rsidRDefault="000C7A1F" w:rsidP="008F75C5">
      <w:pPr>
        <w:pStyle w:val="BodyText1"/>
        <w:rPr>
          <w:b/>
          <w:color w:val="000080"/>
        </w:rPr>
      </w:pPr>
    </w:p>
    <w:p w14:paraId="22BC6A4F" w14:textId="77777777" w:rsidR="001B455C" w:rsidRDefault="001B455C" w:rsidP="008F75C5">
      <w:pPr>
        <w:pStyle w:val="BodyText1"/>
      </w:pPr>
      <w:r>
        <w:rPr>
          <w:b/>
          <w:color w:val="000080"/>
        </w:rPr>
        <w:lastRenderedPageBreak/>
        <w:t>Q 5.</w:t>
      </w:r>
      <w:r>
        <w:t xml:space="preserve"> Do you have any more comments on this draft Equality and Diversity Impact Assessment?</w:t>
      </w:r>
    </w:p>
    <w:p w14:paraId="31470BBA" w14:textId="03C65E7B" w:rsidR="001B455C" w:rsidRPr="00E61659" w:rsidRDefault="001B455C" w:rsidP="008F75C5">
      <w:pPr>
        <w:pStyle w:val="BodyText1"/>
      </w:pPr>
      <w:r>
        <w:t>Y</w:t>
      </w:r>
      <w:r w:rsidRPr="00E61659">
        <w:t>es</w:t>
      </w:r>
      <w:r w:rsidR="000C1554">
        <w:t xml:space="preserve">  </w:t>
      </w:r>
      <w:r w:rsidR="000C7A1F">
        <w:t>x</w:t>
      </w:r>
      <w:r w:rsidR="000C1554">
        <w:t xml:space="preserve">           </w:t>
      </w:r>
      <w:r>
        <w:rPr>
          <w:rFonts w:ascii="Wingdings" w:eastAsia="Arial Unicode MS" w:hAnsi="Wingdings"/>
          <w:sz w:val="32"/>
          <w:szCs w:val="32"/>
        </w:rPr>
        <w:tab/>
      </w:r>
      <w:r w:rsidRPr="00E61659">
        <w:t>No</w:t>
      </w:r>
      <w:r w:rsidR="000C1554">
        <w:t xml:space="preserve">  </w:t>
      </w:r>
    </w:p>
    <w:p w14:paraId="0D99ACCD" w14:textId="77777777" w:rsidR="001B455C" w:rsidRDefault="008F75C5" w:rsidP="008F75C5">
      <w:pPr>
        <w:pStyle w:val="BodyText1"/>
      </w:pPr>
      <w:r>
        <w:t>Comment:</w:t>
      </w:r>
    </w:p>
    <w:p w14:paraId="5B86D9DC" w14:textId="79417110" w:rsidR="001B455C" w:rsidRDefault="000C7A1F" w:rsidP="008F75C5">
      <w:pPr>
        <w:pStyle w:val="BodyText1"/>
      </w:pPr>
      <w:r>
        <w:t>RNIB Scotland can provide Braille and audio files/discs through our transcription service. In January 2021, we worked in partnership with the Scottish Government to translate the Right Care Right Place: A guide to NHS Scotland services (</w:t>
      </w:r>
      <w:hyperlink r:id="rId12" w:history="1">
        <w:r w:rsidRPr="0027675E">
          <w:rPr>
            <w:rStyle w:val="Hyperlink"/>
          </w:rPr>
          <w:t>https://www.gov.scot/publications/coronavirus-covid-19-right-care-right-place---a-guide-to-nhs-scotland-services/</w:t>
        </w:r>
      </w:hyperlink>
      <w:r>
        <w:t xml:space="preserve">). In addition, last year, we provided Braille copies of the "door drop" Test and Protect leaflet and Test and Protect First Minister letter, with copies available to request directly from RNIB Scotland via email. </w:t>
      </w:r>
    </w:p>
    <w:p w14:paraId="5F60BF43" w14:textId="77777777" w:rsidR="001B455C" w:rsidRDefault="001B455C" w:rsidP="008F75C5">
      <w:pPr>
        <w:pStyle w:val="BodyText1"/>
      </w:pPr>
    </w:p>
    <w:p w14:paraId="1D964E39" w14:textId="77777777" w:rsidR="001B455C" w:rsidRDefault="001B455C" w:rsidP="008F75C5">
      <w:pPr>
        <w:pStyle w:val="BodyText1"/>
      </w:pPr>
      <w:r>
        <w:t xml:space="preserve">Thank you for taking the time to provide us with your thoughts and comments on the NHS 24 draft Equality and Diversity Impact Assessment of the </w:t>
      </w:r>
      <w:r w:rsidRPr="004C29C2">
        <w:t>Mental Health Hub development – phase 1.</w:t>
      </w:r>
      <w:r>
        <w:t xml:space="preserve">  Please remember to return this form by</w:t>
      </w:r>
      <w:r>
        <w:rPr>
          <w:b/>
          <w:color w:val="000000"/>
        </w:rPr>
        <w:t xml:space="preserve"> </w:t>
      </w:r>
      <w:r w:rsidR="00C35F39">
        <w:rPr>
          <w:b/>
          <w:color w:val="000000"/>
        </w:rPr>
        <w:t>1</w:t>
      </w:r>
      <w:r w:rsidR="00C35F39" w:rsidRPr="00C35F39">
        <w:rPr>
          <w:b/>
          <w:color w:val="000000"/>
          <w:vertAlign w:val="superscript"/>
        </w:rPr>
        <w:t>st</w:t>
      </w:r>
      <w:r w:rsidR="00C35F39">
        <w:rPr>
          <w:b/>
          <w:color w:val="000000"/>
        </w:rPr>
        <w:t xml:space="preserve"> September </w:t>
      </w:r>
      <w:r>
        <w:t>to:</w:t>
      </w:r>
    </w:p>
    <w:p w14:paraId="2A43B53A" w14:textId="77777777" w:rsidR="001B455C" w:rsidRDefault="001B455C" w:rsidP="008F75C5">
      <w:pPr>
        <w:pStyle w:val="BodyText1"/>
        <w:spacing w:line="240" w:lineRule="auto"/>
        <w:rPr>
          <w:noProof/>
        </w:rPr>
      </w:pPr>
      <w:r>
        <w:rPr>
          <w:b/>
          <w:noProof/>
        </w:rPr>
        <w:t>Stakeholder Engagement Team</w:t>
      </w:r>
      <w:r w:rsidR="008F75C5">
        <w:rPr>
          <w:b/>
          <w:noProof/>
        </w:rPr>
        <w:br/>
      </w:r>
      <w:r w:rsidRPr="00E61659">
        <w:rPr>
          <w:noProof/>
        </w:rPr>
        <w:t>NHS</w:t>
      </w:r>
      <w:r>
        <w:rPr>
          <w:noProof/>
        </w:rPr>
        <w:t xml:space="preserve"> </w:t>
      </w:r>
      <w:r w:rsidRPr="00E61659">
        <w:rPr>
          <w:noProof/>
        </w:rPr>
        <w:t>2</w:t>
      </w:r>
      <w:r w:rsidR="008F75C5">
        <w:rPr>
          <w:noProof/>
        </w:rPr>
        <w:br/>
      </w:r>
      <w:r>
        <w:rPr>
          <w:noProof/>
        </w:rPr>
        <w:t>Lightyear</w:t>
      </w:r>
      <w:r w:rsidR="008F75C5">
        <w:rPr>
          <w:noProof/>
        </w:rPr>
        <w:br/>
      </w:r>
      <w:r>
        <w:rPr>
          <w:noProof/>
        </w:rPr>
        <w:t>9 Marchburn Drive</w:t>
      </w:r>
      <w:r w:rsidRPr="0039727B">
        <w:rPr>
          <w:noProof/>
        </w:rPr>
        <w:t xml:space="preserve"> </w:t>
      </w:r>
      <w:r w:rsidR="008F75C5">
        <w:rPr>
          <w:noProof/>
        </w:rPr>
        <w:br/>
      </w:r>
      <w:r w:rsidRPr="0039727B">
        <w:rPr>
          <w:noProof/>
        </w:rPr>
        <w:t>Glasgow Airport Business Park</w:t>
      </w:r>
      <w:r w:rsidR="008F75C5">
        <w:rPr>
          <w:noProof/>
        </w:rPr>
        <w:br/>
      </w:r>
      <w:r w:rsidRPr="0039727B">
        <w:rPr>
          <w:noProof/>
        </w:rPr>
        <w:t>PA3 2S</w:t>
      </w:r>
    </w:p>
    <w:p w14:paraId="028C47B8" w14:textId="77777777" w:rsidR="001B455C" w:rsidRPr="008F75C5" w:rsidRDefault="001B455C" w:rsidP="008F75C5">
      <w:pPr>
        <w:pStyle w:val="BodyText1"/>
        <w:rPr>
          <w:rStyle w:val="Hyperlink"/>
        </w:rPr>
      </w:pPr>
      <w:r w:rsidRPr="001E6DAD">
        <w:rPr>
          <w:noProof/>
        </w:rPr>
        <w:t>e-mail</w:t>
      </w:r>
      <w:r>
        <w:rPr>
          <w:noProof/>
        </w:rPr>
        <w:t xml:space="preserve"> – </w:t>
      </w:r>
      <w:hyperlink r:id="rId13" w:history="1">
        <w:r w:rsidRPr="008F75C5">
          <w:rPr>
            <w:rStyle w:val="Hyperlink"/>
          </w:rPr>
          <w:t>NHS24.EngagementTeam@nhs24.scot.nhs.uk</w:t>
        </w:r>
      </w:hyperlink>
    </w:p>
    <w:p w14:paraId="5AA8028F" w14:textId="77777777" w:rsidR="001B455C" w:rsidRDefault="001B455C" w:rsidP="00530B8E">
      <w:pPr>
        <w:rPr>
          <w:rFonts w:ascii="Arial" w:hAnsi="Arial" w:cs="Arial"/>
          <w:noProof/>
        </w:rPr>
      </w:pPr>
    </w:p>
    <w:p w14:paraId="42924ACD" w14:textId="08B3DE51" w:rsidR="00532603" w:rsidRPr="001B455C" w:rsidRDefault="001B455C" w:rsidP="00B811FF">
      <w:pPr>
        <w:pStyle w:val="BodyText1"/>
        <w:rPr>
          <w:noProof/>
        </w:rPr>
      </w:pPr>
      <w:r>
        <w:rPr>
          <w:noProof/>
        </w:rPr>
        <w:t xml:space="preserve">If you would like to discuss further, please contact us by emailing or writing to us using the contact details above. </w:t>
      </w:r>
      <w:hyperlink r:id="rId14" w:history="1"/>
    </w:p>
    <w:sectPr w:rsidR="00532603" w:rsidRPr="001B455C" w:rsidSect="00E72E11">
      <w:footerReference w:type="default" r:id="rId15"/>
      <w:headerReference w:type="first" r:id="rId16"/>
      <w:pgSz w:w="15840" w:h="12240" w:orient="landscape"/>
      <w:pgMar w:top="1622" w:right="720" w:bottom="720" w:left="720" w:header="720" w:footer="3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C9886" w14:textId="77777777" w:rsidR="00BB3282" w:rsidRDefault="00BB3282" w:rsidP="00E72E11">
      <w:r>
        <w:separator/>
      </w:r>
    </w:p>
  </w:endnote>
  <w:endnote w:type="continuationSeparator" w:id="0">
    <w:p w14:paraId="372E6681" w14:textId="77777777" w:rsidR="00BB3282" w:rsidRDefault="00BB3282" w:rsidP="00E7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swiss"/>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FB96" w14:textId="77777777" w:rsidR="00530B8E" w:rsidRPr="008F3786" w:rsidRDefault="00530B8E" w:rsidP="00530B8E">
    <w:pPr>
      <w:pStyle w:val="Footer"/>
      <w:pBdr>
        <w:top w:val="single" w:sz="4" w:space="1" w:color="auto"/>
      </w:pBdr>
      <w:ind w:right="360"/>
      <w:rPr>
        <w:rFonts w:ascii="Arial" w:hAnsi="Arial" w:cs="Arial"/>
        <w:sz w:val="20"/>
        <w:szCs w:val="20"/>
      </w:rPr>
    </w:pPr>
    <w:r>
      <w:rPr>
        <w:rFonts w:ascii="Arial" w:hAnsi="Arial" w:cs="Arial"/>
        <w:sz w:val="20"/>
        <w:szCs w:val="20"/>
      </w:rPr>
      <w:t xml:space="preserve">Draft </w:t>
    </w:r>
    <w:r w:rsidRPr="008F3786">
      <w:rPr>
        <w:rFonts w:ascii="Arial" w:hAnsi="Arial" w:cs="Arial"/>
        <w:sz w:val="20"/>
        <w:szCs w:val="20"/>
      </w:rPr>
      <w:t>EDIA on</w:t>
    </w:r>
    <w:r>
      <w:rPr>
        <w:rFonts w:ascii="Arial" w:hAnsi="Arial" w:cs="Arial"/>
        <w:sz w:val="20"/>
        <w:szCs w:val="20"/>
      </w:rPr>
      <w:t xml:space="preserve"> NHS 24 111 Mental Health Hub development – phase 1 </w:t>
    </w:r>
    <w:r w:rsidRPr="008F3786">
      <w:rPr>
        <w:rFonts w:ascii="Arial" w:hAnsi="Arial" w:cs="Arial"/>
        <w:sz w:val="20"/>
        <w:szCs w:val="20"/>
      </w:rPr>
      <w:t xml:space="preserve">– </w:t>
    </w:r>
    <w:r>
      <w:rPr>
        <w:rFonts w:ascii="Arial" w:hAnsi="Arial" w:cs="Arial"/>
        <w:sz w:val="20"/>
        <w:szCs w:val="20"/>
      </w:rPr>
      <w:t xml:space="preserve">consultation on findings – </w:t>
    </w:r>
    <w:r w:rsidR="00CB1693">
      <w:rPr>
        <w:rFonts w:ascii="Arial" w:hAnsi="Arial" w:cs="Arial"/>
        <w:sz w:val="20"/>
        <w:szCs w:val="20"/>
      </w:rPr>
      <w:t>5</w:t>
    </w:r>
    <w:r w:rsidR="00CB1693" w:rsidRPr="00CB1693">
      <w:rPr>
        <w:rFonts w:ascii="Arial" w:hAnsi="Arial" w:cs="Arial"/>
        <w:sz w:val="20"/>
        <w:szCs w:val="20"/>
        <w:vertAlign w:val="superscript"/>
      </w:rPr>
      <w:t>th</w:t>
    </w:r>
    <w:r w:rsidR="00CB1693">
      <w:rPr>
        <w:rFonts w:ascii="Arial" w:hAnsi="Arial" w:cs="Arial"/>
        <w:sz w:val="20"/>
        <w:szCs w:val="20"/>
      </w:rPr>
      <w:t xml:space="preserve"> July</w:t>
    </w:r>
    <w:r>
      <w:rPr>
        <w:rFonts w:ascii="Arial" w:hAnsi="Arial" w:cs="Arial"/>
        <w:sz w:val="20"/>
        <w:szCs w:val="20"/>
      </w:rPr>
      <w:t xml:space="preserve"> 2021</w:t>
    </w:r>
  </w:p>
  <w:p w14:paraId="12D7A008" w14:textId="77777777" w:rsidR="009A0F7B" w:rsidRDefault="009A0F7B">
    <w:pPr>
      <w:pStyle w:val="Normal1"/>
      <w:pBdr>
        <w:top w:val="nil"/>
        <w:left w:val="nil"/>
        <w:bottom w:val="nil"/>
        <w:right w:val="nil"/>
        <w:between w:val="nil"/>
      </w:pBdr>
      <w:tabs>
        <w:tab w:val="center" w:pos="4680"/>
        <w:tab w:val="right" w:pos="9360"/>
      </w:tabs>
      <w:jc w:val="center"/>
      <w:rPr>
        <w:rFonts w:ascii="Arial" w:eastAsia="Arial" w:hAnsi="Arial" w:cs="Arial"/>
        <w:color w:val="000000"/>
      </w:rPr>
    </w:pPr>
    <w:r>
      <w:rPr>
        <w:rFonts w:ascii="Arial" w:eastAsia="Arial" w:hAnsi="Arial" w:cs="Arial"/>
        <w:color w:val="000000"/>
        <w:sz w:val="22"/>
        <w:szCs w:val="22"/>
      </w:rPr>
      <w:t xml:space="preserve"> </w:t>
    </w:r>
    <w:r w:rsidR="00030F0B">
      <w:rPr>
        <w:rFonts w:ascii="Arial" w:eastAsia="Arial" w:hAnsi="Arial" w:cs="Arial"/>
        <w:b/>
        <w:color w:val="000000"/>
      </w:rPr>
      <w:fldChar w:fldCharType="begin"/>
    </w:r>
    <w:r>
      <w:rPr>
        <w:rFonts w:ascii="Arial" w:eastAsia="Arial" w:hAnsi="Arial" w:cs="Arial"/>
        <w:b/>
        <w:color w:val="000000"/>
      </w:rPr>
      <w:instrText>PAGE</w:instrText>
    </w:r>
    <w:r w:rsidR="00030F0B">
      <w:rPr>
        <w:rFonts w:ascii="Arial" w:eastAsia="Arial" w:hAnsi="Arial" w:cs="Arial"/>
        <w:b/>
        <w:color w:val="000000"/>
      </w:rPr>
      <w:fldChar w:fldCharType="separate"/>
    </w:r>
    <w:r w:rsidR="00AD119D">
      <w:rPr>
        <w:rFonts w:ascii="Arial" w:eastAsia="Arial" w:hAnsi="Arial" w:cs="Arial"/>
        <w:b/>
        <w:noProof/>
        <w:color w:val="000000"/>
      </w:rPr>
      <w:t>2</w:t>
    </w:r>
    <w:r w:rsidR="00030F0B">
      <w:rPr>
        <w:rFonts w:ascii="Arial" w:eastAsia="Arial" w:hAnsi="Arial" w:cs="Arial"/>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517D" w14:textId="77777777" w:rsidR="00BB3282" w:rsidRDefault="00BB3282" w:rsidP="00E72E11">
      <w:r>
        <w:separator/>
      </w:r>
    </w:p>
  </w:footnote>
  <w:footnote w:type="continuationSeparator" w:id="0">
    <w:p w14:paraId="09FCB538" w14:textId="77777777" w:rsidR="00BB3282" w:rsidRDefault="00BB3282" w:rsidP="00E7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977A" w14:textId="77777777" w:rsidR="009A0F7B" w:rsidRDefault="009A0F7B">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8AF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AE5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EEDC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70A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6810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AEE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DE90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0AF2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80F5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448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1284A"/>
    <w:multiLevelType w:val="hybridMultilevel"/>
    <w:tmpl w:val="91CE0BE6"/>
    <w:lvl w:ilvl="0" w:tplc="402E83FA">
      <w:start w:val="1"/>
      <w:numFmt w:val="bullet"/>
      <w:pStyle w:val="Bulletbodytex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0E2844AC"/>
    <w:multiLevelType w:val="hybridMultilevel"/>
    <w:tmpl w:val="808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E219A"/>
    <w:multiLevelType w:val="hybridMultilevel"/>
    <w:tmpl w:val="A19690C8"/>
    <w:lvl w:ilvl="0" w:tplc="B4FEE6E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E3F87"/>
    <w:multiLevelType w:val="hybridMultilevel"/>
    <w:tmpl w:val="B9C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13FFE"/>
    <w:multiLevelType w:val="hybridMultilevel"/>
    <w:tmpl w:val="6268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06F9F"/>
    <w:multiLevelType w:val="multilevel"/>
    <w:tmpl w:val="E2601FF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0"/>
  </w:num>
  <w:num w:numId="6">
    <w:abstractNumId w:val="1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11"/>
    <w:rsid w:val="00021CE7"/>
    <w:rsid w:val="00025F8C"/>
    <w:rsid w:val="00030F0B"/>
    <w:rsid w:val="000363FA"/>
    <w:rsid w:val="000B27EA"/>
    <w:rsid w:val="000C1554"/>
    <w:rsid w:val="000C513C"/>
    <w:rsid w:val="000C7A1F"/>
    <w:rsid w:val="000D4A92"/>
    <w:rsid w:val="000E5B65"/>
    <w:rsid w:val="000F655A"/>
    <w:rsid w:val="00136F67"/>
    <w:rsid w:val="00191B99"/>
    <w:rsid w:val="001B455C"/>
    <w:rsid w:val="001E64AC"/>
    <w:rsid w:val="002256D7"/>
    <w:rsid w:val="00230144"/>
    <w:rsid w:val="00247311"/>
    <w:rsid w:val="002B5786"/>
    <w:rsid w:val="002D2034"/>
    <w:rsid w:val="002F4F62"/>
    <w:rsid w:val="003413FF"/>
    <w:rsid w:val="0038678C"/>
    <w:rsid w:val="00396367"/>
    <w:rsid w:val="003A7BF3"/>
    <w:rsid w:val="003D13B7"/>
    <w:rsid w:val="003E57C9"/>
    <w:rsid w:val="00406CC5"/>
    <w:rsid w:val="00492A69"/>
    <w:rsid w:val="004B4DD7"/>
    <w:rsid w:val="004D455B"/>
    <w:rsid w:val="004D4B71"/>
    <w:rsid w:val="004E5E34"/>
    <w:rsid w:val="00503BF4"/>
    <w:rsid w:val="0050681B"/>
    <w:rsid w:val="00530B8E"/>
    <w:rsid w:val="00532603"/>
    <w:rsid w:val="00545DB5"/>
    <w:rsid w:val="005746B5"/>
    <w:rsid w:val="00580688"/>
    <w:rsid w:val="005A2FB3"/>
    <w:rsid w:val="005C7325"/>
    <w:rsid w:val="005D082D"/>
    <w:rsid w:val="005E7AAC"/>
    <w:rsid w:val="0062004C"/>
    <w:rsid w:val="006611D1"/>
    <w:rsid w:val="006C0ADE"/>
    <w:rsid w:val="006D67A1"/>
    <w:rsid w:val="006F24F2"/>
    <w:rsid w:val="0070729B"/>
    <w:rsid w:val="00754E7D"/>
    <w:rsid w:val="00774F44"/>
    <w:rsid w:val="00786E6A"/>
    <w:rsid w:val="00792612"/>
    <w:rsid w:val="007A623E"/>
    <w:rsid w:val="007B12D5"/>
    <w:rsid w:val="007C4C9A"/>
    <w:rsid w:val="007D46CA"/>
    <w:rsid w:val="00821634"/>
    <w:rsid w:val="0082680B"/>
    <w:rsid w:val="008348DB"/>
    <w:rsid w:val="00865C42"/>
    <w:rsid w:val="00870D24"/>
    <w:rsid w:val="008B7A9E"/>
    <w:rsid w:val="008C2E85"/>
    <w:rsid w:val="008C7106"/>
    <w:rsid w:val="008D778F"/>
    <w:rsid w:val="008F75C5"/>
    <w:rsid w:val="009046C0"/>
    <w:rsid w:val="00933766"/>
    <w:rsid w:val="009376EE"/>
    <w:rsid w:val="00973CB4"/>
    <w:rsid w:val="00994427"/>
    <w:rsid w:val="00994830"/>
    <w:rsid w:val="009A0F7B"/>
    <w:rsid w:val="009E72C1"/>
    <w:rsid w:val="00A26416"/>
    <w:rsid w:val="00A57A70"/>
    <w:rsid w:val="00A641B7"/>
    <w:rsid w:val="00A646DC"/>
    <w:rsid w:val="00A90770"/>
    <w:rsid w:val="00AD119D"/>
    <w:rsid w:val="00AD3E11"/>
    <w:rsid w:val="00AF07C6"/>
    <w:rsid w:val="00B267E5"/>
    <w:rsid w:val="00B26BC6"/>
    <w:rsid w:val="00B53B61"/>
    <w:rsid w:val="00B811FF"/>
    <w:rsid w:val="00B814F7"/>
    <w:rsid w:val="00BB02F2"/>
    <w:rsid w:val="00BB3282"/>
    <w:rsid w:val="00BF7AA8"/>
    <w:rsid w:val="00C06EB6"/>
    <w:rsid w:val="00C26AE2"/>
    <w:rsid w:val="00C35AF7"/>
    <w:rsid w:val="00C35F39"/>
    <w:rsid w:val="00C8449E"/>
    <w:rsid w:val="00CA41CF"/>
    <w:rsid w:val="00CB1693"/>
    <w:rsid w:val="00CE027E"/>
    <w:rsid w:val="00D21674"/>
    <w:rsid w:val="00D272AC"/>
    <w:rsid w:val="00DA2704"/>
    <w:rsid w:val="00DC191F"/>
    <w:rsid w:val="00E1154B"/>
    <w:rsid w:val="00E37EDF"/>
    <w:rsid w:val="00E536A6"/>
    <w:rsid w:val="00E72E11"/>
    <w:rsid w:val="00E9015E"/>
    <w:rsid w:val="00EB4985"/>
    <w:rsid w:val="00EC2BC9"/>
    <w:rsid w:val="00EE1C9D"/>
    <w:rsid w:val="00EF3088"/>
    <w:rsid w:val="00F25DC3"/>
    <w:rsid w:val="00F27B4B"/>
    <w:rsid w:val="00F3773C"/>
    <w:rsid w:val="00F460A5"/>
    <w:rsid w:val="00F51AE2"/>
    <w:rsid w:val="00F9754B"/>
    <w:rsid w:val="00FD3082"/>
    <w:rsid w:val="00FF0FA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8CEC"/>
  <w15:docId w15:val="{F48E136E-F8DE-4BA9-B6F8-12C49BF4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hi-IN"/>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E34"/>
  </w:style>
  <w:style w:type="paragraph" w:styleId="Heading1">
    <w:name w:val="heading 1"/>
    <w:basedOn w:val="Normal1"/>
    <w:next w:val="Normal1"/>
    <w:rsid w:val="00E72E11"/>
    <w:pPr>
      <w:outlineLvl w:val="0"/>
    </w:pPr>
    <w:rPr>
      <w:rFonts w:ascii="Calibri" w:eastAsia="Calibri" w:hAnsi="Calibri" w:cs="Calibri"/>
    </w:rPr>
  </w:style>
  <w:style w:type="paragraph" w:styleId="Heading2">
    <w:name w:val="heading 2"/>
    <w:basedOn w:val="Normal1"/>
    <w:next w:val="Normal1"/>
    <w:rsid w:val="00E72E11"/>
    <w:pPr>
      <w:outlineLvl w:val="1"/>
    </w:pPr>
    <w:rPr>
      <w:rFonts w:ascii="Calibri" w:eastAsia="Calibri" w:hAnsi="Calibri" w:cs="Calibri"/>
    </w:rPr>
  </w:style>
  <w:style w:type="paragraph" w:styleId="Heading3">
    <w:name w:val="heading 3"/>
    <w:basedOn w:val="Normal1"/>
    <w:next w:val="Normal1"/>
    <w:rsid w:val="00E72E11"/>
    <w:pPr>
      <w:outlineLvl w:val="2"/>
    </w:pPr>
    <w:rPr>
      <w:rFonts w:ascii="Calibri" w:eastAsia="Calibri" w:hAnsi="Calibri" w:cs="Calibri"/>
    </w:rPr>
  </w:style>
  <w:style w:type="paragraph" w:styleId="Heading4">
    <w:name w:val="heading 4"/>
    <w:basedOn w:val="Normal1"/>
    <w:next w:val="Normal1"/>
    <w:rsid w:val="00E72E11"/>
    <w:pPr>
      <w:keepNext/>
      <w:keepLines/>
      <w:spacing w:before="240" w:after="40"/>
      <w:outlineLvl w:val="3"/>
    </w:pPr>
    <w:rPr>
      <w:b/>
    </w:rPr>
  </w:style>
  <w:style w:type="paragraph" w:styleId="Heading5">
    <w:name w:val="heading 5"/>
    <w:basedOn w:val="Normal1"/>
    <w:next w:val="Normal1"/>
    <w:rsid w:val="00E72E11"/>
    <w:pPr>
      <w:keepNext/>
      <w:keepLines/>
      <w:spacing w:before="220" w:after="40"/>
      <w:outlineLvl w:val="4"/>
    </w:pPr>
    <w:rPr>
      <w:b/>
      <w:sz w:val="22"/>
      <w:szCs w:val="22"/>
    </w:rPr>
  </w:style>
  <w:style w:type="paragraph" w:styleId="Heading6">
    <w:name w:val="heading 6"/>
    <w:basedOn w:val="Normal1"/>
    <w:next w:val="Normal1"/>
    <w:rsid w:val="00E72E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2E11"/>
  </w:style>
  <w:style w:type="paragraph" w:styleId="Title">
    <w:name w:val="Title"/>
    <w:basedOn w:val="Normal1"/>
    <w:next w:val="Normal1"/>
    <w:rsid w:val="00E72E11"/>
    <w:pPr>
      <w:keepNext/>
      <w:keepLines/>
      <w:spacing w:before="480" w:after="120"/>
    </w:pPr>
    <w:rPr>
      <w:b/>
      <w:sz w:val="72"/>
      <w:szCs w:val="72"/>
    </w:rPr>
  </w:style>
  <w:style w:type="paragraph" w:styleId="Subtitle">
    <w:name w:val="Subtitle"/>
    <w:basedOn w:val="Normal1"/>
    <w:next w:val="Normal1"/>
    <w:rsid w:val="00E72E11"/>
    <w:pPr>
      <w:keepNext/>
      <w:keepLines/>
      <w:spacing w:before="360" w:after="80"/>
    </w:pPr>
    <w:rPr>
      <w:rFonts w:ascii="Georgia" w:eastAsia="Georgia" w:hAnsi="Georgia" w:cs="Georgia"/>
      <w:i/>
      <w:color w:val="666666"/>
      <w:sz w:val="48"/>
      <w:szCs w:val="48"/>
    </w:rPr>
  </w:style>
  <w:style w:type="table" w:customStyle="1" w:styleId="a">
    <w:basedOn w:val="TableNormal"/>
    <w:rsid w:val="00E72E11"/>
    <w:tblPr>
      <w:tblStyleRowBandSize w:val="1"/>
      <w:tblStyleColBandSize w:val="1"/>
    </w:tblPr>
  </w:style>
  <w:style w:type="character" w:styleId="Hyperlink">
    <w:name w:val="Hyperlink"/>
    <w:uiPriority w:val="99"/>
    <w:unhideWhenUsed/>
    <w:qFormat/>
    <w:rsid w:val="00532603"/>
    <w:rPr>
      <w:rFonts w:ascii="Arial" w:hAnsi="Arial"/>
      <w:color w:val="0000FF"/>
      <w:sz w:val="24"/>
      <w:u w:val="single"/>
    </w:rPr>
  </w:style>
  <w:style w:type="character" w:customStyle="1" w:styleId="BheadChar">
    <w:name w:val="B head Char"/>
    <w:basedOn w:val="DefaultParagraphFont"/>
    <w:link w:val="Bhead"/>
    <w:locked/>
    <w:rsid w:val="00532603"/>
    <w:rPr>
      <w:rFonts w:ascii="Arial" w:eastAsia="Cambria" w:hAnsi="Arial" w:cs="Arial"/>
      <w:b/>
      <w:sz w:val="32"/>
    </w:rPr>
  </w:style>
  <w:style w:type="paragraph" w:customStyle="1" w:styleId="Bhead">
    <w:name w:val="B head"/>
    <w:basedOn w:val="Normal"/>
    <w:next w:val="Normal"/>
    <w:link w:val="BheadChar"/>
    <w:qFormat/>
    <w:rsid w:val="00532603"/>
    <w:pPr>
      <w:spacing w:before="240" w:after="120"/>
    </w:pPr>
    <w:rPr>
      <w:rFonts w:ascii="Arial" w:eastAsia="Cambria" w:hAnsi="Arial" w:cs="Arial"/>
      <w:b/>
      <w:sz w:val="32"/>
    </w:rPr>
  </w:style>
  <w:style w:type="paragraph" w:customStyle="1" w:styleId="BodyText1">
    <w:name w:val="Body Text1"/>
    <w:uiPriority w:val="99"/>
    <w:qFormat/>
    <w:rsid w:val="00532603"/>
    <w:pPr>
      <w:autoSpaceDE w:val="0"/>
      <w:autoSpaceDN w:val="0"/>
      <w:adjustRightInd w:val="0"/>
      <w:spacing w:before="240" w:after="240" w:line="360" w:lineRule="auto"/>
    </w:pPr>
    <w:rPr>
      <w:rFonts w:ascii="Arial" w:eastAsiaTheme="minorHAnsi" w:hAnsi="Arial" w:cs="Arial"/>
      <w:lang w:eastAsia="en-GB" w:bidi="ar-SA"/>
    </w:rPr>
  </w:style>
  <w:style w:type="paragraph" w:customStyle="1" w:styleId="Bulletbodytext">
    <w:name w:val="Bullet body text"/>
    <w:basedOn w:val="BodyText1"/>
    <w:uiPriority w:val="99"/>
    <w:qFormat/>
    <w:rsid w:val="00532603"/>
    <w:pPr>
      <w:numPr>
        <w:numId w:val="2"/>
      </w:numPr>
      <w:spacing w:before="120" w:after="120"/>
    </w:pPr>
  </w:style>
  <w:style w:type="paragraph" w:customStyle="1" w:styleId="Ahead">
    <w:name w:val="A head"/>
    <w:basedOn w:val="Normal"/>
    <w:next w:val="Normal"/>
    <w:link w:val="AheadChar"/>
    <w:qFormat/>
    <w:rsid w:val="00532603"/>
    <w:pPr>
      <w:spacing w:before="360" w:after="120"/>
    </w:pPr>
    <w:rPr>
      <w:rFonts w:ascii="Arial" w:eastAsiaTheme="minorHAnsi" w:hAnsi="Arial" w:cs="Arial"/>
      <w:b/>
      <w:sz w:val="40"/>
      <w:lang w:eastAsia="en-GB" w:bidi="ar-SA"/>
    </w:rPr>
  </w:style>
  <w:style w:type="character" w:customStyle="1" w:styleId="AheadChar">
    <w:name w:val="A head Char"/>
    <w:basedOn w:val="DefaultParagraphFont"/>
    <w:link w:val="Ahead"/>
    <w:rsid w:val="00532603"/>
    <w:rPr>
      <w:rFonts w:ascii="Arial" w:eastAsiaTheme="minorHAnsi" w:hAnsi="Arial" w:cs="Arial"/>
      <w:b/>
      <w:sz w:val="40"/>
      <w:lang w:eastAsia="en-GB" w:bidi="ar-SA"/>
    </w:rPr>
  </w:style>
  <w:style w:type="paragraph" w:customStyle="1" w:styleId="Chead">
    <w:name w:val="C head"/>
    <w:basedOn w:val="Normal"/>
    <w:next w:val="Normal"/>
    <w:link w:val="CheadChar"/>
    <w:qFormat/>
    <w:rsid w:val="00532603"/>
    <w:pPr>
      <w:spacing w:before="240" w:after="120"/>
    </w:pPr>
    <w:rPr>
      <w:rFonts w:ascii="Arial" w:eastAsia="Cambria" w:hAnsi="Arial" w:cs="Arial"/>
      <w:b/>
      <w:sz w:val="28"/>
      <w:lang w:eastAsia="en-GB" w:bidi="ar-SA"/>
    </w:rPr>
  </w:style>
  <w:style w:type="character" w:customStyle="1" w:styleId="CheadChar">
    <w:name w:val="C head Char"/>
    <w:basedOn w:val="DefaultParagraphFont"/>
    <w:link w:val="Chead"/>
    <w:rsid w:val="00532603"/>
    <w:rPr>
      <w:rFonts w:ascii="Arial" w:eastAsia="Cambria" w:hAnsi="Arial" w:cs="Arial"/>
      <w:b/>
      <w:sz w:val="28"/>
      <w:lang w:eastAsia="en-GB" w:bidi="ar-SA"/>
    </w:rPr>
  </w:style>
  <w:style w:type="paragraph" w:styleId="Header">
    <w:name w:val="header"/>
    <w:basedOn w:val="Normal"/>
    <w:link w:val="HeaderChar"/>
    <w:uiPriority w:val="99"/>
    <w:unhideWhenUsed/>
    <w:rsid w:val="0053260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32603"/>
    <w:rPr>
      <w:rFonts w:cs="Mangal"/>
      <w:szCs w:val="21"/>
    </w:rPr>
  </w:style>
  <w:style w:type="paragraph" w:styleId="Footer">
    <w:name w:val="footer"/>
    <w:basedOn w:val="Normal"/>
    <w:link w:val="FooterChar"/>
    <w:unhideWhenUsed/>
    <w:rsid w:val="0053260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32603"/>
    <w:rPr>
      <w:rFonts w:cs="Mangal"/>
      <w:szCs w:val="21"/>
    </w:rPr>
  </w:style>
  <w:style w:type="paragraph" w:styleId="BalloonText">
    <w:name w:val="Balloon Text"/>
    <w:basedOn w:val="Normal"/>
    <w:link w:val="BalloonTextChar"/>
    <w:uiPriority w:val="99"/>
    <w:semiHidden/>
    <w:unhideWhenUsed/>
    <w:rsid w:val="00A90770"/>
    <w:rPr>
      <w:rFonts w:ascii="Tahoma" w:hAnsi="Tahoma" w:cs="Mangal"/>
      <w:sz w:val="16"/>
      <w:szCs w:val="14"/>
    </w:rPr>
  </w:style>
  <w:style w:type="character" w:customStyle="1" w:styleId="BalloonTextChar">
    <w:name w:val="Balloon Text Char"/>
    <w:basedOn w:val="DefaultParagraphFont"/>
    <w:link w:val="BalloonText"/>
    <w:uiPriority w:val="99"/>
    <w:semiHidden/>
    <w:rsid w:val="00A90770"/>
    <w:rPr>
      <w:rFonts w:ascii="Tahoma" w:hAnsi="Tahoma" w:cs="Mangal"/>
      <w:sz w:val="16"/>
      <w:szCs w:val="14"/>
    </w:rPr>
  </w:style>
  <w:style w:type="paragraph" w:styleId="NormalWeb">
    <w:name w:val="Normal (Web)"/>
    <w:basedOn w:val="Normal"/>
    <w:uiPriority w:val="99"/>
    <w:unhideWhenUsed/>
    <w:rsid w:val="003413FF"/>
    <w:pPr>
      <w:spacing w:before="100" w:beforeAutospacing="1" w:after="100" w:afterAutospacing="1"/>
    </w:pPr>
    <w:rPr>
      <w:lang w:eastAsia="en-GB" w:bidi="ar-SA"/>
    </w:rPr>
  </w:style>
  <w:style w:type="character" w:styleId="Strong">
    <w:name w:val="Strong"/>
    <w:uiPriority w:val="22"/>
    <w:rsid w:val="00B267E5"/>
    <w:rPr>
      <w:b/>
      <w:bCs/>
    </w:rPr>
  </w:style>
  <w:style w:type="character" w:styleId="FollowedHyperlink">
    <w:name w:val="FollowedHyperlink"/>
    <w:basedOn w:val="DefaultParagraphFont"/>
    <w:uiPriority w:val="99"/>
    <w:semiHidden/>
    <w:unhideWhenUsed/>
    <w:rsid w:val="00C8449E"/>
    <w:rPr>
      <w:color w:val="800080" w:themeColor="followedHyperlink"/>
      <w:u w:val="single"/>
    </w:rPr>
  </w:style>
  <w:style w:type="character" w:customStyle="1" w:styleId="UnresolvedMention1">
    <w:name w:val="Unresolved Mention1"/>
    <w:basedOn w:val="DefaultParagraphFont"/>
    <w:uiPriority w:val="99"/>
    <w:semiHidden/>
    <w:unhideWhenUsed/>
    <w:rsid w:val="007B12D5"/>
    <w:rPr>
      <w:color w:val="605E5C"/>
      <w:shd w:val="clear" w:color="auto" w:fill="E1DFDD"/>
    </w:rPr>
  </w:style>
  <w:style w:type="character" w:styleId="CommentReference">
    <w:name w:val="annotation reference"/>
    <w:basedOn w:val="DefaultParagraphFont"/>
    <w:uiPriority w:val="99"/>
    <w:semiHidden/>
    <w:unhideWhenUsed/>
    <w:rsid w:val="00E536A6"/>
    <w:rPr>
      <w:sz w:val="16"/>
      <w:szCs w:val="16"/>
    </w:rPr>
  </w:style>
  <w:style w:type="paragraph" w:styleId="CommentText">
    <w:name w:val="annotation text"/>
    <w:basedOn w:val="Normal"/>
    <w:link w:val="CommentTextChar"/>
    <w:uiPriority w:val="99"/>
    <w:semiHidden/>
    <w:unhideWhenUsed/>
    <w:rsid w:val="00E536A6"/>
    <w:rPr>
      <w:rFonts w:cs="Mangal"/>
      <w:sz w:val="20"/>
      <w:szCs w:val="18"/>
    </w:rPr>
  </w:style>
  <w:style w:type="character" w:customStyle="1" w:styleId="CommentTextChar">
    <w:name w:val="Comment Text Char"/>
    <w:basedOn w:val="DefaultParagraphFont"/>
    <w:link w:val="CommentText"/>
    <w:uiPriority w:val="99"/>
    <w:semiHidden/>
    <w:rsid w:val="00E536A6"/>
    <w:rPr>
      <w:rFonts w:cs="Mangal"/>
      <w:sz w:val="20"/>
      <w:szCs w:val="18"/>
    </w:rPr>
  </w:style>
  <w:style w:type="paragraph" w:styleId="CommentSubject">
    <w:name w:val="annotation subject"/>
    <w:basedOn w:val="CommentText"/>
    <w:next w:val="CommentText"/>
    <w:link w:val="CommentSubjectChar"/>
    <w:uiPriority w:val="99"/>
    <w:semiHidden/>
    <w:unhideWhenUsed/>
    <w:rsid w:val="00E536A6"/>
    <w:rPr>
      <w:b/>
      <w:bCs/>
    </w:rPr>
  </w:style>
  <w:style w:type="character" w:customStyle="1" w:styleId="CommentSubjectChar">
    <w:name w:val="Comment Subject Char"/>
    <w:basedOn w:val="CommentTextChar"/>
    <w:link w:val="CommentSubject"/>
    <w:uiPriority w:val="99"/>
    <w:semiHidden/>
    <w:rsid w:val="00E536A6"/>
    <w:rPr>
      <w:rFonts w:cs="Mangal"/>
      <w:b/>
      <w:bCs/>
      <w:sz w:val="20"/>
      <w:szCs w:val="18"/>
    </w:rPr>
  </w:style>
  <w:style w:type="character" w:customStyle="1" w:styleId="wladm">
    <w:name w:val="wladm"/>
    <w:semiHidden/>
    <w:rsid w:val="001B455C"/>
    <w:rPr>
      <w:rFonts w:ascii="Arial" w:hAnsi="Arial" w:cs="Arial"/>
      <w:b w:val="0"/>
      <w:bCs w:val="0"/>
      <w:i w:val="0"/>
      <w:iCs w:val="0"/>
      <w:strike w:val="0"/>
      <w:color w:val="auto"/>
      <w:sz w:val="24"/>
      <w:szCs w:val="24"/>
      <w:u w:val="none"/>
    </w:rPr>
  </w:style>
  <w:style w:type="character" w:styleId="UnresolvedMention">
    <w:name w:val="Unresolved Mention"/>
    <w:basedOn w:val="DefaultParagraphFont"/>
    <w:uiPriority w:val="99"/>
    <w:semiHidden/>
    <w:unhideWhenUsed/>
    <w:rsid w:val="002D2034"/>
    <w:rPr>
      <w:color w:val="605E5C"/>
      <w:shd w:val="clear" w:color="auto" w:fill="E1DFDD"/>
    </w:rPr>
  </w:style>
  <w:style w:type="paragraph" w:customStyle="1" w:styleId="paragraph">
    <w:name w:val="paragraph"/>
    <w:basedOn w:val="Normal"/>
    <w:rsid w:val="002D2034"/>
    <w:pPr>
      <w:spacing w:before="100" w:beforeAutospacing="1" w:after="100" w:afterAutospacing="1"/>
    </w:pPr>
    <w:rPr>
      <w:lang w:eastAsia="en-GB" w:bidi="ar-SA"/>
    </w:rPr>
  </w:style>
  <w:style w:type="character" w:customStyle="1" w:styleId="normaltextrun">
    <w:name w:val="normaltextrun"/>
    <w:basedOn w:val="DefaultParagraphFont"/>
    <w:rsid w:val="002D2034"/>
  </w:style>
  <w:style w:type="paragraph" w:styleId="EndnoteText">
    <w:name w:val="endnote text"/>
    <w:basedOn w:val="Normal"/>
    <w:link w:val="EndnoteTextChar"/>
    <w:rsid w:val="000C513C"/>
    <w:rPr>
      <w:rFonts w:ascii="Arial" w:hAnsi="Arial"/>
      <w:sz w:val="28"/>
      <w:szCs w:val="20"/>
      <w:lang w:eastAsia="en-GB" w:bidi="ar-SA"/>
    </w:rPr>
  </w:style>
  <w:style w:type="character" w:customStyle="1" w:styleId="EndnoteTextChar">
    <w:name w:val="Endnote Text Char"/>
    <w:basedOn w:val="DefaultParagraphFont"/>
    <w:link w:val="EndnoteText"/>
    <w:rsid w:val="000C513C"/>
    <w:rPr>
      <w:rFonts w:ascii="Arial" w:hAnsi="Arial"/>
      <w:sz w:val="28"/>
      <w:szCs w:val="20"/>
      <w:lang w:eastAsia="en-GB" w:bidi="ar-SA"/>
    </w:rPr>
  </w:style>
  <w:style w:type="character" w:styleId="FootnoteReference">
    <w:name w:val="footnote reference"/>
    <w:rsid w:val="000C513C"/>
    <w:rPr>
      <w:vertAlign w:val="superscript"/>
    </w:rPr>
  </w:style>
  <w:style w:type="paragraph" w:styleId="FootnoteText">
    <w:name w:val="footnote text"/>
    <w:basedOn w:val="Normal"/>
    <w:link w:val="FootnoteTextChar"/>
    <w:unhideWhenUsed/>
    <w:rsid w:val="000C513C"/>
    <w:rPr>
      <w:rFonts w:ascii="Arial" w:hAnsi="Arial"/>
      <w:sz w:val="20"/>
      <w:szCs w:val="20"/>
      <w:lang w:eastAsia="en-GB" w:bidi="ar-SA"/>
    </w:rPr>
  </w:style>
  <w:style w:type="character" w:customStyle="1" w:styleId="FootnoteTextChar">
    <w:name w:val="Footnote Text Char"/>
    <w:basedOn w:val="DefaultParagraphFont"/>
    <w:link w:val="FootnoteText"/>
    <w:rsid w:val="000C513C"/>
    <w:rPr>
      <w:rFonts w:ascii="Arial" w:hAnsi="Arial"/>
      <w:sz w:val="20"/>
      <w:szCs w:val="20"/>
      <w:lang w:eastAsia="en-GB" w:bidi="ar-SA"/>
    </w:rPr>
  </w:style>
  <w:style w:type="character" w:customStyle="1" w:styleId="eop">
    <w:name w:val="eop"/>
    <w:basedOn w:val="DefaultParagraphFont"/>
    <w:rsid w:val="000C513C"/>
  </w:style>
  <w:style w:type="paragraph" w:styleId="PlainText">
    <w:name w:val="Plain Text"/>
    <w:basedOn w:val="Normal"/>
    <w:link w:val="PlainTextChar"/>
    <w:uiPriority w:val="99"/>
    <w:unhideWhenUsed/>
    <w:rsid w:val="000C513C"/>
    <w:rPr>
      <w:rFonts w:ascii="Arial" w:hAnsi="Arial"/>
      <w:sz w:val="28"/>
      <w:szCs w:val="21"/>
      <w:lang w:eastAsia="en-GB" w:bidi="ar-SA"/>
    </w:rPr>
  </w:style>
  <w:style w:type="character" w:customStyle="1" w:styleId="PlainTextChar">
    <w:name w:val="Plain Text Char"/>
    <w:basedOn w:val="DefaultParagraphFont"/>
    <w:link w:val="PlainText"/>
    <w:uiPriority w:val="99"/>
    <w:rsid w:val="000C513C"/>
    <w:rPr>
      <w:rFonts w:ascii="Arial" w:hAnsi="Arial"/>
      <w:sz w:val="28"/>
      <w:szCs w:val="21"/>
      <w:lang w:eastAsia="en-GB" w:bidi="ar-SA"/>
    </w:rPr>
  </w:style>
  <w:style w:type="paragraph" w:styleId="ListParagraph">
    <w:name w:val="List Paragraph"/>
    <w:basedOn w:val="Normal"/>
    <w:uiPriority w:val="34"/>
    <w:qFormat/>
    <w:rsid w:val="000C513C"/>
    <w:pPr>
      <w:ind w:left="720"/>
      <w:contextualSpacing/>
    </w:pPr>
    <w:rPr>
      <w:rFonts w:ascii="Arial" w:hAnsi="Arial"/>
      <w:sz w:val="28"/>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HS24.EngagementTeam@nhs24.scot.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coronavirus-covid-19-right-care-right-place---a-guide-to-nhs-scotland-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jones@rnib.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24.scot/" TargetMode="External"/><Relationship Id="rId4" Type="http://schemas.openxmlformats.org/officeDocument/2006/relationships/settings" Target="settings.xml"/><Relationship Id="rId9" Type="http://schemas.openxmlformats.org/officeDocument/2006/relationships/hyperlink" Target="mailto:NHS24.EngagementTeam@nhs24.scot.nhs.uk" TargetMode="External"/><Relationship Id="rId14" Type="http://schemas.openxmlformats.org/officeDocument/2006/relationships/hyperlink" Target="mailto:david.morrison@nhs24.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2C30-640C-4721-98FD-30536AC0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1446</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NHS 24 111 Mental Health Hub Consultation</vt:lpstr>
    </vt:vector>
  </TitlesOfParts>
  <Company>NHS 24</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24 111 Mental Health Hub Consultation</dc:title>
  <dc:subject>COVID translation Punjabi</dc:subject>
  <dc:creator>Brigitte Cosford</dc:creator>
  <cp:keywords>EDIA Consultation</cp:keywords>
  <cp:lastModifiedBy>Laura Jones</cp:lastModifiedBy>
  <cp:revision>2</cp:revision>
  <dcterms:created xsi:type="dcterms:W3CDTF">2021-08-31T11:18:00Z</dcterms:created>
  <dcterms:modified xsi:type="dcterms:W3CDTF">2021-08-31T11:18:00Z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